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ECE" w:rsidRDefault="00B36ECE">
      <w:pPr>
        <w:ind w:firstLine="698"/>
        <w:jc w:val="right"/>
      </w:pPr>
    </w:p>
    <w:p w:rsidR="00B36ECE" w:rsidRPr="0030506A" w:rsidRDefault="00B36ECE" w:rsidP="0030506A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06A">
        <w:rPr>
          <w:rFonts w:ascii="Times New Roman" w:hAnsi="Times New Roman" w:cs="Times New Roman"/>
          <w:b/>
          <w:bCs/>
          <w:sz w:val="24"/>
          <w:szCs w:val="24"/>
        </w:rPr>
        <w:t>Раздел 2. Паспорт муниципальной программы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0"/>
        <w:gridCol w:w="5355"/>
      </w:tblGrid>
      <w:tr w:rsidR="00B36ECE" w:rsidRPr="0030506A">
        <w:trPr>
          <w:trHeight w:val="1"/>
        </w:trPr>
        <w:tc>
          <w:tcPr>
            <w:tcW w:w="9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</w:p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доступным и комфортным жильем, объектами инженерной инфраструктуры и жилищно-коммунальными услугами в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 ОСНОВНЫЕ ПОЛОЖЕНИЯ</w:t>
            </w:r>
          </w:p>
        </w:tc>
      </w:tr>
      <w:tr w:rsidR="00B36ECE" w:rsidRPr="0030506A">
        <w:trPr>
          <w:trHeight w:val="510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жилищной сферы, обеспечение жильем и жилищными услугами граждан, обеспечение коммунальными услугами, повышение качества предоставляемых коммунальных услуг, газификация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формирование маневренного фонда.</w:t>
            </w:r>
          </w:p>
        </w:tc>
      </w:tr>
      <w:tr w:rsidR="00B36ECE" w:rsidRPr="0030506A">
        <w:trPr>
          <w:trHeight w:val="1"/>
        </w:trPr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за весь период реализации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— 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14383361,53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руб., в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4392561,53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:rsidR="00B36ECE" w:rsidRPr="0030506A" w:rsidRDefault="00B36ECE" w:rsidP="003050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1440"/>
        <w:gridCol w:w="1260"/>
        <w:gridCol w:w="1080"/>
        <w:gridCol w:w="1502"/>
        <w:gridCol w:w="178"/>
        <w:gridCol w:w="320"/>
      </w:tblGrid>
      <w:tr w:rsidR="00B36ECE" w:rsidRPr="0030506A">
        <w:trPr>
          <w:trHeight w:val="1"/>
        </w:trPr>
        <w:tc>
          <w:tcPr>
            <w:tcW w:w="94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 ПОКАЗАТЕЛИ РЕАЛИЗАЦИИ МУНИЦИПАЛЬНОЙ ПРОГРАММЫ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412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молодых семей, улучшивших жилищные условия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водоотведения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теплоснабжения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помощью мер государственной и муниципальной поддержки в сфере ипотечного жилищного кредитования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47BEA" w:rsidP="00B47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документы территориального планирования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правила землепользования и застройки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Доля   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семей,   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имеющих   возможность приобрести     жилье,      соответствующее стандартам обеспечения жилыми помещениями, с помощью собственных и заемных средств 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Коэффициент    доступности     жилья (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соотношение  средней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 рыночной  стоимости стандартной квартиры общей площадью 54 кв. м   и   среднего   годового совокупного денежного дохода  семьи,  состоящей  из  3 человек)                              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водоотведения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Строительство уличных распределительных газопроводов по г. Юрьевец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gridAfter w:val="2"/>
          <w:wAfter w:w="498" w:type="dxa"/>
          <w:trHeight w:val="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жилых  помещений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  для временного проживания граждан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2778"/>
        <w:gridCol w:w="2005"/>
        <w:gridCol w:w="1035"/>
        <w:gridCol w:w="1414"/>
        <w:gridCol w:w="694"/>
        <w:gridCol w:w="697"/>
      </w:tblGrid>
      <w:tr w:rsidR="00B36ECE" w:rsidRPr="0030506A">
        <w:trPr>
          <w:trHeight w:val="1"/>
        </w:trPr>
        <w:tc>
          <w:tcPr>
            <w:tcW w:w="79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 СТРУКТУРА МУНИЦИПАЛЬНОЙ ПРОГРАММЫ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23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&lt;*&gt;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ECE" w:rsidRPr="0030506A">
        <w:trPr>
          <w:trHeight w:val="384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Оказание государственной поддержки граждан в обеспечении жильем и оплате жилищно-коммунальных услуг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регионального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на реализацию мероприятий по предоставлению социальных выплат молодым семьям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 (строительство) жилого помещения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Уменьшить число граждан, не имеющих собственного жилья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молодых семей, улучшивших жилищные условия;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объектов коммунальной инфраструктуры для обеспечения услугами жилищно-коммунального хозяйства населения Ивановской области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Увеличение инвестиционной привлекательность региона,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Уровень износа систем водоснабжения, водоотведения и теплоснабжения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жильем семей (</w:t>
            </w:r>
            <w:proofErr w:type="gram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граждан)  Ивановской</w:t>
            </w:r>
            <w:proofErr w:type="gram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области,  нуждающихся в улучшении жилищных условий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предоставление государственной и муниципальной поддержки граждан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кредита или на погашение основной суммы долга и уплату процентов по ипотечному жилищному кредиту (в том числе рефинансированному) 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Уменьшить число граждан, не имеющих собственного жилья;</w:t>
            </w:r>
          </w:p>
          <w:p w:rsidR="00B36ECE" w:rsidRPr="0030506A" w:rsidRDefault="00B36ECE" w:rsidP="0030506A">
            <w:pPr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Поддержка платежеспособного спроса на жилье, в том числе с помощью ипотечного жилищного кредитования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помощью мер государственной и муниципальной поддержки в сфере ипотечного жилищного 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кредитования ;</w:t>
            </w:r>
            <w:proofErr w:type="gramEnd"/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градостроительной деятельности на территории Ивановской области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застройки 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Приведение ДТП в соответствие с требованиями действующего законодательства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документы территориального планирования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правила землепользования и застройки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поселения.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Приведение ПЗЗ в соответствие с требованиями действующего законодательства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документы территориального планирования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поселения.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жильем и жилищными услугами граждан в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Оплата услуг сторонних организаций по предоставлению нанимателям муниципального жилья жилищных и коммунальных услуг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сферы: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обеспечение жильем и жилищными услугами граждан;</w:t>
            </w:r>
          </w:p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оплата услуг сторонних организаций по предоставлению нанимателям муниципального жилья жилищных и коммунальных услуг.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Доля   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семей,   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имеющих   возможность приобрести     жилье,      соответствующее стандартам обеспечения жилыми помещениями, с помощью собственных и заемных средств 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Коэффициент    доступности     жилья (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соотношение  средней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 рыночной  стоимости стандартной квартиры общей площадью 54 кв. м   и   среднего  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годового совокупного денежного дохода  семьи,  состоящей  из  3 человек)     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tabs>
                <w:tab w:val="left" w:pos="11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 по реализации прав собственника муниципального жилья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tabs>
                <w:tab w:val="left" w:pos="11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нанимателям муниципального жилья, подлежащего капитальному ремонту,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съем жилья в целях безопасного их проживания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иных полномочий органов местного самоуправления в соответствии с жилищным законодательством на территории г. Юрьевец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коммунальными услугами граждан в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поселении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Реализация прав собственника муниципальных объектов коммунального хозяйства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Повышение численности населения, пользующихся услугами централизованного теплоснабжения, водоснабжения и водоотведения, улучшение качества питьевой воды, снижение стоимости используемой воды, сокращение потерь воды, поддержание оптимальных условий водопользования;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Улучшениетехнического</w:t>
            </w:r>
            <w:proofErr w:type="spellEnd"/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состояния водозаборных сооружений, систем водоснабжения и водоотведения, мероприятий по снижению потерь питьевой воды.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(актуализация) схем водоснабжения, водоотведения, теплоснабжения в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Проведение  экспертизы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схем водоснабжения, водоотведения, теплоснабжения в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Газификация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газификации муниципального жилого фонда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Охват газоснабжением квартир и домовладений с установленными в них: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– 80%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и водогрейными колонками – 60%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- газовыми плитами и водогрейными котлами     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- 65%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уличных распределительных газопроводов по г. Юрьевец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"Формирование маневренного фонда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маневренного фонда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Формирование маневренного жилищного фонда из расчета потребности в жилых помещениях маневренного фонда;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Сокращениерасходов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возмещение гражданам расходов за 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съем  жилых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 у собственников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жилых  помещений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  для временного проживания граждан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Чистая вода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выполнение ведомственного проекта: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затрат, связанных с модернизацией систем водоснабжения, водоотведения и очистке сточных вод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Предотвращение </w:t>
            </w:r>
            <w:proofErr w:type="gramStart"/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ущерба,  населению</w:t>
            </w:r>
            <w:proofErr w:type="gramEnd"/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и природной среде в результате несоблюдения установленных норм хозяйственной деятельности в зонах санитарной охраны питьевых водозаборов - ухудшение технического состояния водозаборных сооружений, систем водоснабжения и водоотведения, 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увеличение потерь питьевой воды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6ECE" w:rsidRPr="0030506A" w:rsidRDefault="00B36ECE" w:rsidP="0030506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качества теплоснабжения  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получающая услуги централизованного холодного 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водоснабжения, водоотведения, теплоснабжения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</w:t>
            </w:r>
            <w:proofErr w:type="gram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мероприятий 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функционирования систем коммунального хозяйства на территории </w:t>
            </w:r>
            <w:proofErr w:type="spellStart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к</w:t>
            </w:r>
            <w:r w:rsidRPr="00305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омплекса процессных мероприятий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 начала - год окончания) 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лицам, индивидуальным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надежное обеспечение граждан и социальной сферы города услугами по водоснабжению,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водоотведению и теплоснабжению, </w:t>
            </w:r>
          </w:p>
          <w:p w:rsidR="00B36ECE" w:rsidRPr="0030506A" w:rsidRDefault="00B36ECE" w:rsidP="00305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коммунальными услугами;</w:t>
            </w:r>
          </w:p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- доступность услуг по водоснабжению, водоотведению и теплоснабжению для новых потребителей.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населения, получающая услуги централизованного холодного </w:t>
            </w: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и водоотведения</w:t>
            </w: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Взносы в уставной фонд в муниципальные унитарные предприятия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Мероприятия по оборудованию и обслуживанию мест первичного сбора и накопления отработанных ртуть содержащих ламп для утилизации на специализированном предприятии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унитарным предприятиям жилищно-коммунального хозяйства на обеспечение потребителей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качественными коммунальными услугами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унитарным предприятиям, обеспечивающих потребителей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жилищно-коммунальными услугами на пополнение оборотных средств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ECE" w:rsidRPr="0030506A">
        <w:trPr>
          <w:trHeight w:val="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Предоставление муниципальным </w:t>
            </w:r>
            <w:r w:rsidRPr="003050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унитарным предприятиям субсидии 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</w:t>
            </w:r>
            <w:proofErr w:type="spellStart"/>
            <w:r w:rsidRPr="003050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Юрьевецкого</w:t>
            </w:r>
            <w:proofErr w:type="spellEnd"/>
            <w:r w:rsidRPr="003050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городского поселения коммунальными услугами </w:t>
            </w: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B36ECE" w:rsidRPr="0030506A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*&gt;-</w:t>
            </w:r>
            <w:proofErr w:type="gram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показателя муниципальной программы, на достижение которого направлена задача</w:t>
            </w:r>
          </w:p>
        </w:tc>
      </w:tr>
      <w:tr w:rsidR="00B36ECE" w:rsidRPr="0030506A">
        <w:trPr>
          <w:trHeight w:val="1"/>
        </w:trPr>
        <w:tc>
          <w:tcPr>
            <w:tcW w:w="9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4. ФИНАНСОВОЕ ОБЕСПЕЧЕНИЕ МУНИЦИПАЛЬНОЙ ПРОГРАММЫ</w:t>
            </w:r>
          </w:p>
        </w:tc>
      </w:tr>
    </w:tbl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4"/>
        <w:gridCol w:w="1631"/>
        <w:gridCol w:w="1470"/>
        <w:gridCol w:w="1530"/>
        <w:gridCol w:w="1366"/>
      </w:tblGrid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(этапам) </w:t>
            </w:r>
            <w:proofErr w:type="gram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реализации,  рублей</w:t>
            </w:r>
            <w:proofErr w:type="gramEnd"/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7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доступным и комфортным жильем, объектами инженерной инфраструктуры и жилищно-коммунальными услугами в </w:t>
            </w:r>
            <w:proofErr w:type="spellStart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proofErr w:type="spellEnd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поселении"(всего), 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47BEA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14383361,53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47BEA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4392561,53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47BEA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4"/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47BEA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14383361,53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47BEA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4392561,53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47BEA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47BEA" w:rsidRPr="0030506A" w:rsidRDefault="00B47BEA" w:rsidP="00B47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4995400,0</w:t>
            </w:r>
          </w:p>
        </w:tc>
      </w:tr>
      <w:bookmarkEnd w:id="0"/>
      <w:tr w:rsidR="00B47BEA" w:rsidRPr="0030506A">
        <w:trPr>
          <w:trHeight w:val="1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06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50" w:type="dxa"/>
              <w:right w:w="150" w:type="dxa"/>
            </w:tcMar>
          </w:tcPr>
          <w:p w:rsidR="00B36ECE" w:rsidRPr="0030506A" w:rsidRDefault="00B36ECE" w:rsidP="0030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ECE" w:rsidRPr="0030506A" w:rsidRDefault="00B36ECE" w:rsidP="0030506A">
      <w:pPr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6ECE" w:rsidRPr="0030506A" w:rsidRDefault="00B36ECE" w:rsidP="003050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6ECE" w:rsidRDefault="00B36ECE">
      <w:pPr>
        <w:ind w:left="360"/>
        <w:jc w:val="center"/>
      </w:pPr>
    </w:p>
    <w:sectPr w:rsidR="00B36ECE" w:rsidSect="00B95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C96"/>
    <w:rsid w:val="001E3EA1"/>
    <w:rsid w:val="0030506A"/>
    <w:rsid w:val="00633501"/>
    <w:rsid w:val="00815E79"/>
    <w:rsid w:val="00A32C96"/>
    <w:rsid w:val="00AE1F48"/>
    <w:rsid w:val="00B36ECE"/>
    <w:rsid w:val="00B47BEA"/>
    <w:rsid w:val="00B952C2"/>
    <w:rsid w:val="00C26F63"/>
    <w:rsid w:val="00CE29E4"/>
    <w:rsid w:val="00F1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CAFAD7-9950-4C8B-96A8-22B864F5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63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1968</Words>
  <Characters>11219</Characters>
  <Application>Microsoft Office Word</Application>
  <DocSecurity>0</DocSecurity>
  <Lines>93</Lines>
  <Paragraphs>26</Paragraphs>
  <ScaleCrop>false</ScaleCrop>
  <Company/>
  <LinksUpToDate>false</LinksUpToDate>
  <CharactersWithSpaces>13161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</dc:creator>
  <cp:keywords/>
  <dc:description/>
  <cp:lastModifiedBy>Татьяна</cp:lastModifiedBy>
  <cp:revision>5</cp:revision>
  <dcterms:created xsi:type="dcterms:W3CDTF">2023-10-30T13:48:00Z</dcterms:created>
  <dcterms:modified xsi:type="dcterms:W3CDTF">2024-10-30T13:17:00Z</dcterms:modified>
</cp:coreProperties>
</file>