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6AD" w:rsidRPr="00954BC6" w:rsidRDefault="007F66AD" w:rsidP="008D13AE">
      <w:pPr>
        <w:pStyle w:val="a3"/>
      </w:pPr>
      <w:bookmarkStart w:id="0" w:name="_GoBack"/>
      <w:bookmarkEnd w:id="0"/>
      <w:r w:rsidRPr="00954BC6">
        <w:t>ПОЯСНИТЕЛЬНАЯ ЗАПИСКА</w:t>
      </w:r>
    </w:p>
    <w:p w:rsidR="00954BC6" w:rsidRDefault="00926CDD" w:rsidP="008D13AE">
      <w:pPr>
        <w:pStyle w:val="a3"/>
        <w:ind w:left="284" w:hanging="284"/>
        <w:rPr>
          <w:szCs w:val="28"/>
        </w:rPr>
      </w:pPr>
      <w:r w:rsidRPr="00954BC6">
        <w:rPr>
          <w:szCs w:val="28"/>
        </w:rPr>
        <w:t>к  прогнозу</w:t>
      </w:r>
      <w:r w:rsidR="007F66AD" w:rsidRPr="00954BC6">
        <w:rPr>
          <w:szCs w:val="28"/>
        </w:rPr>
        <w:t xml:space="preserve"> социально-экономического развития Юрьеве</w:t>
      </w:r>
      <w:r w:rsidRPr="00954BC6">
        <w:rPr>
          <w:szCs w:val="28"/>
        </w:rPr>
        <w:t>цко</w:t>
      </w:r>
      <w:r w:rsidR="00185473">
        <w:rPr>
          <w:szCs w:val="28"/>
        </w:rPr>
        <w:t xml:space="preserve">го муниципального района на 2025 </w:t>
      </w:r>
      <w:r w:rsidR="004A19E2" w:rsidRPr="00954BC6">
        <w:rPr>
          <w:szCs w:val="28"/>
        </w:rPr>
        <w:t>го</w:t>
      </w:r>
      <w:r w:rsidRPr="00954BC6">
        <w:rPr>
          <w:szCs w:val="28"/>
        </w:rPr>
        <w:t xml:space="preserve">д </w:t>
      </w:r>
      <w:r w:rsidR="007F66AD" w:rsidRPr="00954BC6">
        <w:rPr>
          <w:szCs w:val="28"/>
        </w:rPr>
        <w:t xml:space="preserve"> и  </w:t>
      </w:r>
      <w:r w:rsidR="00185473">
        <w:rPr>
          <w:szCs w:val="28"/>
        </w:rPr>
        <w:t>плановый период 2026</w:t>
      </w:r>
    </w:p>
    <w:p w:rsidR="0098366F" w:rsidRPr="00954BC6" w:rsidRDefault="00185473" w:rsidP="008D13AE">
      <w:pPr>
        <w:pStyle w:val="a3"/>
        <w:ind w:left="284" w:hanging="284"/>
        <w:rPr>
          <w:szCs w:val="28"/>
        </w:rPr>
      </w:pPr>
      <w:r>
        <w:rPr>
          <w:szCs w:val="28"/>
        </w:rPr>
        <w:t xml:space="preserve"> и 2027</w:t>
      </w:r>
      <w:r w:rsidR="00954BC6">
        <w:rPr>
          <w:szCs w:val="28"/>
        </w:rPr>
        <w:t xml:space="preserve"> </w:t>
      </w:r>
      <w:r w:rsidR="00926CDD" w:rsidRPr="00954BC6">
        <w:rPr>
          <w:szCs w:val="28"/>
        </w:rPr>
        <w:t>годов</w:t>
      </w:r>
    </w:p>
    <w:p w:rsidR="00926CDD" w:rsidRPr="00954BC6" w:rsidRDefault="00926CDD" w:rsidP="008D13AE">
      <w:pPr>
        <w:pStyle w:val="a3"/>
        <w:ind w:left="284" w:hanging="284"/>
        <w:jc w:val="both"/>
        <w:rPr>
          <w:sz w:val="20"/>
        </w:rPr>
      </w:pPr>
    </w:p>
    <w:p w:rsidR="007F66AD" w:rsidRPr="00954BC6" w:rsidRDefault="007F66AD" w:rsidP="008D13AE">
      <w:pPr>
        <w:autoSpaceDE w:val="0"/>
        <w:autoSpaceDN w:val="0"/>
        <w:adjustRightInd w:val="0"/>
        <w:ind w:firstLine="540"/>
        <w:jc w:val="both"/>
      </w:pPr>
      <w:r w:rsidRPr="00954BC6">
        <w:rPr>
          <w:sz w:val="28"/>
          <w:szCs w:val="28"/>
        </w:rPr>
        <w:t>Прогноз социально-экономического развития Юрьевецког</w:t>
      </w:r>
      <w:r w:rsidR="00185473">
        <w:rPr>
          <w:sz w:val="28"/>
          <w:szCs w:val="28"/>
        </w:rPr>
        <w:t>о муниципального района  на 2025</w:t>
      </w:r>
      <w:r w:rsidR="0060269E" w:rsidRPr="00954BC6">
        <w:rPr>
          <w:sz w:val="28"/>
          <w:szCs w:val="28"/>
        </w:rPr>
        <w:t xml:space="preserve"> год и </w:t>
      </w:r>
      <w:r w:rsidR="00185473">
        <w:rPr>
          <w:sz w:val="28"/>
          <w:szCs w:val="28"/>
        </w:rPr>
        <w:t xml:space="preserve"> плановый период 2026</w:t>
      </w:r>
      <w:r w:rsidR="00926CDD" w:rsidRPr="00954BC6">
        <w:rPr>
          <w:sz w:val="28"/>
          <w:szCs w:val="28"/>
        </w:rPr>
        <w:t xml:space="preserve"> и </w:t>
      </w:r>
      <w:r w:rsidR="00185473">
        <w:rPr>
          <w:sz w:val="28"/>
          <w:szCs w:val="28"/>
        </w:rPr>
        <w:t xml:space="preserve"> 2027</w:t>
      </w:r>
      <w:r w:rsidR="001B4068">
        <w:rPr>
          <w:sz w:val="28"/>
          <w:szCs w:val="28"/>
        </w:rPr>
        <w:t xml:space="preserve"> </w:t>
      </w:r>
      <w:r w:rsidR="00926CDD" w:rsidRPr="00954BC6">
        <w:rPr>
          <w:sz w:val="28"/>
          <w:szCs w:val="28"/>
        </w:rPr>
        <w:t>годов</w:t>
      </w:r>
      <w:r w:rsidRPr="00954BC6">
        <w:rPr>
          <w:sz w:val="28"/>
          <w:szCs w:val="28"/>
        </w:rPr>
        <w:t xml:space="preserve"> разработан на основе анализа  р</w:t>
      </w:r>
      <w:r w:rsidR="001B4068">
        <w:rPr>
          <w:sz w:val="28"/>
          <w:szCs w:val="28"/>
        </w:rPr>
        <w:t xml:space="preserve">азвития экономики района за 2021 – 2022 </w:t>
      </w:r>
      <w:r w:rsidRPr="00954BC6">
        <w:rPr>
          <w:sz w:val="28"/>
          <w:szCs w:val="28"/>
        </w:rPr>
        <w:t xml:space="preserve"> годы, в соответствии с методическими рекомендациями к разработке прогнозов социально-экономического развития муниципального образования Ивановской области, а также с учетом </w:t>
      </w:r>
      <w:r w:rsidR="00D50B24" w:rsidRPr="00954BC6">
        <w:rPr>
          <w:sz w:val="28"/>
          <w:szCs w:val="28"/>
        </w:rPr>
        <w:t>базового сценария прогноза социально-экономического развития Россий</w:t>
      </w:r>
      <w:r w:rsidR="00185473">
        <w:rPr>
          <w:sz w:val="28"/>
          <w:szCs w:val="28"/>
        </w:rPr>
        <w:t>ской Федерации на период до 2027</w:t>
      </w:r>
      <w:r w:rsidR="00D50B24" w:rsidRPr="00954BC6">
        <w:rPr>
          <w:sz w:val="28"/>
          <w:szCs w:val="28"/>
        </w:rPr>
        <w:t xml:space="preserve"> года</w:t>
      </w:r>
      <w:r w:rsidR="00AD1CFE" w:rsidRPr="00954BC6">
        <w:rPr>
          <w:sz w:val="28"/>
          <w:szCs w:val="28"/>
        </w:rPr>
        <w:t>,</w:t>
      </w:r>
      <w:r w:rsidR="004140A3" w:rsidRPr="00954BC6">
        <w:rPr>
          <w:sz w:val="28"/>
          <w:szCs w:val="28"/>
        </w:rPr>
        <w:t xml:space="preserve"> </w:t>
      </w:r>
      <w:r w:rsidR="00AD1CFE" w:rsidRPr="00954BC6">
        <w:rPr>
          <w:sz w:val="28"/>
          <w:szCs w:val="28"/>
        </w:rPr>
        <w:t>на основе</w:t>
      </w:r>
      <w:r w:rsidR="001B4068">
        <w:rPr>
          <w:sz w:val="28"/>
          <w:szCs w:val="28"/>
        </w:rPr>
        <w:t xml:space="preserve"> </w:t>
      </w:r>
      <w:r w:rsidR="00AD1CFE" w:rsidRPr="00954BC6">
        <w:rPr>
          <w:sz w:val="28"/>
          <w:szCs w:val="28"/>
        </w:rPr>
        <w:t>данных органов статистики, информации, полученной от предприятий, организаций  осуществляющих свою деятельность на территории района</w:t>
      </w:r>
    </w:p>
    <w:p w:rsidR="0098366F" w:rsidRPr="00954BC6" w:rsidRDefault="0098366F" w:rsidP="008D13AE">
      <w:pPr>
        <w:autoSpaceDE w:val="0"/>
        <w:autoSpaceDN w:val="0"/>
        <w:adjustRightInd w:val="0"/>
        <w:ind w:firstLine="540"/>
        <w:jc w:val="both"/>
      </w:pPr>
    </w:p>
    <w:p w:rsidR="007F66AD" w:rsidRPr="00954BC6" w:rsidRDefault="007F66AD" w:rsidP="000B5B91">
      <w:pPr>
        <w:jc w:val="center"/>
        <w:rPr>
          <w:b/>
          <w:bCs/>
          <w:sz w:val="28"/>
          <w:szCs w:val="28"/>
        </w:rPr>
      </w:pPr>
      <w:r w:rsidRPr="00954BC6">
        <w:rPr>
          <w:b/>
          <w:bCs/>
          <w:sz w:val="28"/>
          <w:szCs w:val="28"/>
        </w:rPr>
        <w:t>Экономические показатели Юрьевецкого муниципального района</w:t>
      </w:r>
    </w:p>
    <w:p w:rsidR="007F66AD" w:rsidRPr="00954BC6" w:rsidRDefault="007F66AD" w:rsidP="000B5B91">
      <w:pPr>
        <w:ind w:firstLine="567"/>
        <w:jc w:val="center"/>
        <w:rPr>
          <w:iCs/>
          <w:sz w:val="28"/>
          <w:szCs w:val="28"/>
        </w:rPr>
      </w:pPr>
      <w:r w:rsidRPr="00954BC6">
        <w:rPr>
          <w:b/>
          <w:bCs/>
          <w:sz w:val="28"/>
          <w:szCs w:val="28"/>
        </w:rPr>
        <w:t>Промышленное производство</w:t>
      </w:r>
    </w:p>
    <w:p w:rsidR="007F66AD" w:rsidRPr="00954BC6" w:rsidRDefault="007F66AD" w:rsidP="000B5B91">
      <w:pPr>
        <w:tabs>
          <w:tab w:val="left" w:pos="2127"/>
        </w:tabs>
        <w:ind w:firstLine="567"/>
        <w:jc w:val="center"/>
        <w:rPr>
          <w:iCs/>
        </w:rPr>
      </w:pPr>
    </w:p>
    <w:p w:rsidR="007F66AD" w:rsidRPr="00954BC6" w:rsidRDefault="009642DC" w:rsidP="008D13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54BC6">
        <w:rPr>
          <w:sz w:val="28"/>
          <w:szCs w:val="28"/>
        </w:rPr>
        <w:tab/>
        <w:t>По</w:t>
      </w:r>
      <w:r w:rsidR="009932C7" w:rsidRPr="00954BC6">
        <w:rPr>
          <w:sz w:val="28"/>
          <w:szCs w:val="28"/>
        </w:rPr>
        <w:t xml:space="preserve"> данным  Иваново</w:t>
      </w:r>
      <w:r w:rsidR="00185473">
        <w:rPr>
          <w:sz w:val="28"/>
          <w:szCs w:val="28"/>
        </w:rPr>
        <w:t>стат по  состоянию на 01.01.2024</w:t>
      </w:r>
      <w:r w:rsidR="007F66AD" w:rsidRPr="00954BC6">
        <w:rPr>
          <w:sz w:val="28"/>
          <w:szCs w:val="28"/>
        </w:rPr>
        <w:t xml:space="preserve"> год</w:t>
      </w:r>
      <w:r w:rsidR="00185473">
        <w:rPr>
          <w:sz w:val="28"/>
          <w:szCs w:val="28"/>
        </w:rPr>
        <w:t>а в районе зарегистрировано  102</w:t>
      </w:r>
      <w:r w:rsidR="009932C7" w:rsidRPr="00954BC6">
        <w:rPr>
          <w:sz w:val="28"/>
          <w:szCs w:val="28"/>
        </w:rPr>
        <w:t xml:space="preserve"> </w:t>
      </w:r>
      <w:r w:rsidRPr="00954BC6">
        <w:rPr>
          <w:sz w:val="28"/>
          <w:szCs w:val="28"/>
        </w:rPr>
        <w:t xml:space="preserve"> </w:t>
      </w:r>
      <w:r w:rsidR="007F66AD" w:rsidRPr="00954BC6">
        <w:rPr>
          <w:sz w:val="28"/>
          <w:szCs w:val="28"/>
        </w:rPr>
        <w:t>юридических лиц</w:t>
      </w:r>
      <w:r w:rsidR="005727AC" w:rsidRPr="00954BC6">
        <w:rPr>
          <w:sz w:val="28"/>
          <w:szCs w:val="28"/>
        </w:rPr>
        <w:t xml:space="preserve"> раз</w:t>
      </w:r>
      <w:r w:rsidR="00185473">
        <w:rPr>
          <w:sz w:val="28"/>
          <w:szCs w:val="28"/>
        </w:rPr>
        <w:t xml:space="preserve">личной формы собственности и 268 </w:t>
      </w:r>
      <w:r w:rsidR="000B5B91" w:rsidRPr="00954BC6">
        <w:rPr>
          <w:sz w:val="28"/>
          <w:szCs w:val="28"/>
        </w:rPr>
        <w:t>индивидуальных предпринимателей</w:t>
      </w:r>
      <w:r w:rsidR="007F66AD" w:rsidRPr="00954BC6">
        <w:rPr>
          <w:sz w:val="28"/>
          <w:szCs w:val="28"/>
        </w:rPr>
        <w:t>. Структура промышленных предприятий  характеризуется  преобладанием частных предприятий. Основную часть предприятий и организаций составляют предприятия мал</w:t>
      </w:r>
      <w:r w:rsidRPr="00954BC6">
        <w:rPr>
          <w:sz w:val="28"/>
          <w:szCs w:val="28"/>
        </w:rPr>
        <w:t>ого бизнеса: ООО «Мебель М</w:t>
      </w:r>
      <w:r w:rsidR="009932C7" w:rsidRPr="00954BC6">
        <w:rPr>
          <w:sz w:val="28"/>
          <w:szCs w:val="28"/>
        </w:rPr>
        <w:t>»»</w:t>
      </w:r>
      <w:r w:rsidR="0099028E" w:rsidRPr="00954BC6">
        <w:rPr>
          <w:sz w:val="28"/>
          <w:szCs w:val="28"/>
        </w:rPr>
        <w:t xml:space="preserve">, </w:t>
      </w:r>
      <w:r w:rsidR="007F66AD" w:rsidRPr="00954BC6">
        <w:rPr>
          <w:sz w:val="28"/>
          <w:szCs w:val="28"/>
        </w:rPr>
        <w:t xml:space="preserve">ООО </w:t>
      </w:r>
      <w:r w:rsidR="00A36C16" w:rsidRPr="00954BC6">
        <w:rPr>
          <w:sz w:val="28"/>
          <w:szCs w:val="28"/>
        </w:rPr>
        <w:t>«Теплоцентраль»,</w:t>
      </w:r>
      <w:r w:rsidR="000B5B91" w:rsidRPr="00954BC6">
        <w:rPr>
          <w:sz w:val="28"/>
          <w:szCs w:val="28"/>
        </w:rPr>
        <w:t xml:space="preserve"> </w:t>
      </w:r>
      <w:r w:rsidR="00A36C16" w:rsidRPr="00954BC6">
        <w:rPr>
          <w:sz w:val="28"/>
          <w:szCs w:val="28"/>
        </w:rPr>
        <w:t>ООО</w:t>
      </w:r>
      <w:r w:rsidR="000B5B91" w:rsidRPr="00954BC6">
        <w:rPr>
          <w:sz w:val="28"/>
          <w:szCs w:val="28"/>
        </w:rPr>
        <w:t xml:space="preserve"> </w:t>
      </w:r>
      <w:r w:rsidR="00A36C16" w:rsidRPr="00954BC6">
        <w:rPr>
          <w:sz w:val="28"/>
          <w:szCs w:val="28"/>
        </w:rPr>
        <w:t>«Тепло-город</w:t>
      </w:r>
      <w:r w:rsidR="00CB79D5" w:rsidRPr="00954BC6">
        <w:rPr>
          <w:sz w:val="28"/>
          <w:szCs w:val="28"/>
        </w:rPr>
        <w:t>»</w:t>
      </w:r>
      <w:r w:rsidR="00ED1CCE" w:rsidRPr="00954BC6">
        <w:rPr>
          <w:sz w:val="28"/>
          <w:szCs w:val="28"/>
        </w:rPr>
        <w:t>,</w:t>
      </w:r>
      <w:r w:rsidR="000B5B91" w:rsidRPr="00954BC6">
        <w:rPr>
          <w:sz w:val="28"/>
          <w:szCs w:val="28"/>
        </w:rPr>
        <w:t xml:space="preserve"> </w:t>
      </w:r>
      <w:r w:rsidR="00ED1CCE" w:rsidRPr="00954BC6">
        <w:rPr>
          <w:sz w:val="28"/>
          <w:szCs w:val="28"/>
        </w:rPr>
        <w:t>ООО</w:t>
      </w:r>
      <w:r w:rsidR="000B5B91" w:rsidRPr="00954BC6">
        <w:rPr>
          <w:sz w:val="28"/>
          <w:szCs w:val="28"/>
        </w:rPr>
        <w:t xml:space="preserve"> </w:t>
      </w:r>
      <w:r w:rsidR="00ED1CCE" w:rsidRPr="00954BC6">
        <w:rPr>
          <w:sz w:val="28"/>
          <w:szCs w:val="28"/>
        </w:rPr>
        <w:t>«Аква-город</w:t>
      </w:r>
      <w:r w:rsidR="007F66AD" w:rsidRPr="00954BC6">
        <w:rPr>
          <w:sz w:val="28"/>
          <w:szCs w:val="28"/>
        </w:rPr>
        <w:t>»</w:t>
      </w:r>
      <w:r w:rsidR="00CB79D5" w:rsidRPr="00954BC6">
        <w:rPr>
          <w:sz w:val="28"/>
          <w:szCs w:val="28"/>
        </w:rPr>
        <w:t>,</w:t>
      </w:r>
      <w:r w:rsidR="000B5B91" w:rsidRPr="00954BC6">
        <w:rPr>
          <w:sz w:val="28"/>
          <w:szCs w:val="28"/>
        </w:rPr>
        <w:t xml:space="preserve"> </w:t>
      </w:r>
      <w:r w:rsidR="00CB79D5" w:rsidRPr="00954BC6">
        <w:rPr>
          <w:sz w:val="28"/>
          <w:szCs w:val="28"/>
        </w:rPr>
        <w:t>ОАО «</w:t>
      </w:r>
      <w:r w:rsidR="0099028E" w:rsidRPr="00954BC6">
        <w:rPr>
          <w:sz w:val="28"/>
          <w:szCs w:val="28"/>
        </w:rPr>
        <w:t>Домоуправление»</w:t>
      </w:r>
      <w:r w:rsidR="007F66AD" w:rsidRPr="00954BC6">
        <w:rPr>
          <w:sz w:val="28"/>
          <w:szCs w:val="28"/>
        </w:rPr>
        <w:t>. Малые предприятия занимаются производством мебели, производством изделий из бумаги и</w:t>
      </w:r>
      <w:r w:rsidR="0099028E" w:rsidRPr="00954BC6">
        <w:rPr>
          <w:sz w:val="28"/>
          <w:szCs w:val="28"/>
        </w:rPr>
        <w:t xml:space="preserve"> картона, п</w:t>
      </w:r>
      <w:r w:rsidR="007F66AD" w:rsidRPr="00954BC6">
        <w:rPr>
          <w:sz w:val="28"/>
          <w:szCs w:val="28"/>
        </w:rPr>
        <w:t xml:space="preserve">роизводством тепловой энергии. Поскольку данные предприятия относятся к малым, то их объемы производства не учитываются и не прогнозируются в разделе 1.1 «Промышленность» прогноза социально-экономического развития. </w:t>
      </w:r>
    </w:p>
    <w:p w:rsidR="002D4EFA" w:rsidRPr="00954BC6" w:rsidRDefault="007F66AD" w:rsidP="008D13AE">
      <w:pPr>
        <w:jc w:val="both"/>
        <w:rPr>
          <w:b/>
        </w:rPr>
      </w:pPr>
      <w:r w:rsidRPr="00954BC6">
        <w:rPr>
          <w:sz w:val="28"/>
          <w:szCs w:val="28"/>
        </w:rPr>
        <w:tab/>
      </w:r>
    </w:p>
    <w:p w:rsidR="002D4EFA" w:rsidRDefault="002D4EFA" w:rsidP="000B5B91">
      <w:pPr>
        <w:jc w:val="center"/>
        <w:rPr>
          <w:b/>
          <w:sz w:val="28"/>
          <w:szCs w:val="28"/>
        </w:rPr>
      </w:pPr>
      <w:r w:rsidRPr="00954BC6">
        <w:rPr>
          <w:b/>
          <w:sz w:val="28"/>
          <w:szCs w:val="28"/>
        </w:rPr>
        <w:t>Сельское хозяйство</w:t>
      </w:r>
    </w:p>
    <w:p w:rsidR="00EF19AD" w:rsidRPr="00954BC6" w:rsidRDefault="00EF19AD" w:rsidP="000B5B91">
      <w:pPr>
        <w:jc w:val="center"/>
        <w:rPr>
          <w:b/>
          <w:sz w:val="28"/>
          <w:szCs w:val="28"/>
        </w:rPr>
      </w:pPr>
    </w:p>
    <w:p w:rsidR="00022E93" w:rsidRPr="00022E93" w:rsidRDefault="00022E93" w:rsidP="00022E93">
      <w:pPr>
        <w:ind w:firstLine="540"/>
        <w:jc w:val="center"/>
        <w:rPr>
          <w:rFonts w:eastAsia="Calibri"/>
          <w:sz w:val="28"/>
          <w:szCs w:val="28"/>
          <w:lang w:eastAsia="en-US"/>
        </w:rPr>
      </w:pPr>
      <w:r w:rsidRPr="00022E93">
        <w:rPr>
          <w:rFonts w:eastAsia="Calibri"/>
          <w:sz w:val="28"/>
          <w:szCs w:val="28"/>
          <w:lang w:eastAsia="en-US"/>
        </w:rPr>
        <w:t>Аграрный сектор является одной из основных составляющих частей экономики Юрьевецкого муниципального района, от его работы во многом зависит развитие сельских территорий и повышение качества жизни на селе.</w:t>
      </w:r>
    </w:p>
    <w:p w:rsidR="00022E93" w:rsidRPr="00022E93" w:rsidRDefault="00022E93" w:rsidP="00022E93">
      <w:pPr>
        <w:ind w:firstLine="708"/>
        <w:jc w:val="both"/>
        <w:rPr>
          <w:sz w:val="28"/>
          <w:szCs w:val="28"/>
        </w:rPr>
      </w:pPr>
      <w:r w:rsidRPr="00022E93">
        <w:rPr>
          <w:sz w:val="28"/>
          <w:szCs w:val="28"/>
        </w:rPr>
        <w:t>Структура агропромышленног</w:t>
      </w:r>
      <w:r w:rsidR="00185473">
        <w:rPr>
          <w:sz w:val="28"/>
          <w:szCs w:val="28"/>
        </w:rPr>
        <w:t>о комплекса представляет собой 2</w:t>
      </w:r>
      <w:r w:rsidRPr="00022E93">
        <w:rPr>
          <w:sz w:val="28"/>
          <w:szCs w:val="28"/>
        </w:rPr>
        <w:t xml:space="preserve"> действующих сельс</w:t>
      </w:r>
      <w:r w:rsidR="00185473">
        <w:rPr>
          <w:sz w:val="28"/>
          <w:szCs w:val="28"/>
        </w:rPr>
        <w:t>кохозяйственных предприятий и 11</w:t>
      </w:r>
      <w:r w:rsidRPr="00022E93">
        <w:rPr>
          <w:sz w:val="28"/>
          <w:szCs w:val="28"/>
        </w:rPr>
        <w:t xml:space="preserve"> активно работающих крестьянско-фермерских хозяйств, кроме того на территории района имеется более 2,1 тыс. личных подсобных хозяйств, которые занимаются производством сельскохозяйственной продукции.</w:t>
      </w:r>
    </w:p>
    <w:p w:rsidR="00022E93" w:rsidRPr="00022E93" w:rsidRDefault="00022E93" w:rsidP="00022E93">
      <w:pPr>
        <w:ind w:firstLine="720"/>
        <w:jc w:val="both"/>
        <w:rPr>
          <w:sz w:val="28"/>
          <w:szCs w:val="28"/>
        </w:rPr>
      </w:pPr>
      <w:r w:rsidRPr="00022E93">
        <w:rPr>
          <w:sz w:val="28"/>
          <w:szCs w:val="28"/>
        </w:rPr>
        <w:t>В настоящее время в сель</w:t>
      </w:r>
      <w:r w:rsidR="00185473">
        <w:rPr>
          <w:sz w:val="28"/>
          <w:szCs w:val="28"/>
        </w:rPr>
        <w:t>хозпредприятиях района занято 83</w:t>
      </w:r>
      <w:r w:rsidRPr="00022E93">
        <w:rPr>
          <w:sz w:val="28"/>
          <w:szCs w:val="28"/>
        </w:rPr>
        <w:t xml:space="preserve"> человек, среднемесячная з</w:t>
      </w:r>
      <w:r w:rsidR="00185473">
        <w:rPr>
          <w:sz w:val="28"/>
          <w:szCs w:val="28"/>
        </w:rPr>
        <w:t>аработная плата составляет 25618</w:t>
      </w:r>
      <w:r w:rsidRPr="00022E93">
        <w:rPr>
          <w:sz w:val="28"/>
          <w:szCs w:val="28"/>
        </w:rPr>
        <w:t xml:space="preserve"> рублей.</w:t>
      </w:r>
    </w:p>
    <w:p w:rsidR="00022E93" w:rsidRPr="00022E93" w:rsidRDefault="00022E93" w:rsidP="00022E93">
      <w:pPr>
        <w:ind w:firstLine="708"/>
        <w:jc w:val="both"/>
        <w:rPr>
          <w:sz w:val="28"/>
          <w:szCs w:val="28"/>
        </w:rPr>
      </w:pPr>
      <w:r w:rsidRPr="00022E93">
        <w:rPr>
          <w:sz w:val="28"/>
          <w:szCs w:val="28"/>
        </w:rPr>
        <w:t xml:space="preserve">Ведущей отраслью сельского хозяйства в районе является молочно-мясное скотоводство. </w:t>
      </w:r>
    </w:p>
    <w:p w:rsidR="00022E93" w:rsidRPr="00022E93" w:rsidRDefault="00022E93" w:rsidP="00022E93">
      <w:pPr>
        <w:ind w:firstLine="708"/>
        <w:jc w:val="both"/>
        <w:rPr>
          <w:sz w:val="28"/>
          <w:szCs w:val="28"/>
        </w:rPr>
      </w:pPr>
      <w:r w:rsidRPr="00022E93">
        <w:rPr>
          <w:sz w:val="28"/>
          <w:szCs w:val="28"/>
        </w:rPr>
        <w:t>Численность КРС в сельскохозяйстве</w:t>
      </w:r>
      <w:r w:rsidR="00185473">
        <w:rPr>
          <w:sz w:val="28"/>
          <w:szCs w:val="28"/>
        </w:rPr>
        <w:t>нных организациях составила  877 голов, 269</w:t>
      </w:r>
      <w:r w:rsidRPr="00022E93">
        <w:rPr>
          <w:sz w:val="28"/>
          <w:szCs w:val="28"/>
        </w:rPr>
        <w:t xml:space="preserve"> голов в крестьянских (фермерских) хозяйствах, 163 головы в </w:t>
      </w:r>
      <w:r w:rsidRPr="00022E93">
        <w:rPr>
          <w:sz w:val="28"/>
          <w:szCs w:val="28"/>
        </w:rPr>
        <w:lastRenderedPageBreak/>
        <w:t xml:space="preserve">личных подсобных хозяйствах. Предприятие ОАО «Заря» успешно зарекомендовало себя в качестве племенного репродуктора по разведению крупного рогатого скота ярославской породы. </w:t>
      </w:r>
    </w:p>
    <w:p w:rsidR="00022E93" w:rsidRPr="00022E93" w:rsidRDefault="00022E93" w:rsidP="00022E93">
      <w:pPr>
        <w:ind w:firstLine="708"/>
        <w:jc w:val="both"/>
        <w:rPr>
          <w:sz w:val="28"/>
          <w:szCs w:val="28"/>
        </w:rPr>
      </w:pPr>
      <w:r w:rsidRPr="00022E93">
        <w:rPr>
          <w:sz w:val="28"/>
          <w:szCs w:val="28"/>
        </w:rPr>
        <w:t xml:space="preserve">Производство продукции осуществляется на площади 3250 га, из них 2535 га занимают сельскохозяйственные организации,493 га крестьянские (фермерские) хозяйства, 222 га хозяйства населения. </w:t>
      </w:r>
    </w:p>
    <w:p w:rsidR="00022E93" w:rsidRPr="00022E93" w:rsidRDefault="00185473" w:rsidP="00022E93">
      <w:pPr>
        <w:ind w:left="-66" w:firstLine="77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 2023</w:t>
      </w:r>
      <w:r w:rsidR="00022E93" w:rsidRPr="00022E93">
        <w:rPr>
          <w:sz w:val="28"/>
          <w:szCs w:val="28"/>
        </w:rPr>
        <w:t xml:space="preserve"> г. объем продукции сельского хозяйства в хозяйствах всех категорий  по предварительным данным  составил  </w:t>
      </w:r>
      <w:r>
        <w:rPr>
          <w:sz w:val="28"/>
          <w:szCs w:val="28"/>
        </w:rPr>
        <w:t>400,0 млн рублей или 101% к уровню 2022</w:t>
      </w:r>
      <w:r w:rsidR="00022E93" w:rsidRPr="00022E93">
        <w:rPr>
          <w:sz w:val="28"/>
          <w:szCs w:val="28"/>
        </w:rPr>
        <w:t xml:space="preserve"> г. в сопоставим</w:t>
      </w:r>
      <w:r>
        <w:rPr>
          <w:sz w:val="28"/>
          <w:szCs w:val="28"/>
        </w:rPr>
        <w:t>ых ценах, ожидаемый объем в 2024 г. -410,0 млн рублей (93 к уровню  2023</w:t>
      </w:r>
      <w:r w:rsidR="00022E93" w:rsidRPr="00022E93">
        <w:rPr>
          <w:sz w:val="28"/>
          <w:szCs w:val="28"/>
        </w:rPr>
        <w:t xml:space="preserve"> г</w:t>
      </w:r>
      <w:r>
        <w:rPr>
          <w:sz w:val="28"/>
          <w:szCs w:val="28"/>
        </w:rPr>
        <w:t>. в сопоставимых ценах),  в 2025-2027</w:t>
      </w:r>
      <w:r w:rsidR="00022E93" w:rsidRPr="00022E93">
        <w:rPr>
          <w:sz w:val="28"/>
          <w:szCs w:val="28"/>
        </w:rPr>
        <w:t xml:space="preserve"> гг. </w:t>
      </w:r>
      <w:r>
        <w:rPr>
          <w:sz w:val="28"/>
          <w:szCs w:val="28"/>
        </w:rPr>
        <w:t xml:space="preserve"> прогнозируется на уровне  96,0-97,0</w:t>
      </w:r>
      <w:r w:rsidR="00022E93" w:rsidRPr="00022E93">
        <w:rPr>
          <w:sz w:val="28"/>
          <w:szCs w:val="28"/>
        </w:rPr>
        <w:t>% в сопоставимых ценах.</w:t>
      </w:r>
    </w:p>
    <w:p w:rsidR="00022E93" w:rsidRPr="00022E93" w:rsidRDefault="00022E93" w:rsidP="00022E93">
      <w:pPr>
        <w:ind w:firstLine="709"/>
        <w:jc w:val="both"/>
        <w:rPr>
          <w:color w:val="000000"/>
          <w:sz w:val="28"/>
          <w:szCs w:val="28"/>
        </w:rPr>
      </w:pPr>
      <w:r w:rsidRPr="00022E93">
        <w:rPr>
          <w:sz w:val="28"/>
          <w:szCs w:val="28"/>
        </w:rPr>
        <w:t xml:space="preserve">Объем субсидий, полученных сельхозтоваропроизводителями </w:t>
      </w:r>
      <w:r w:rsidR="00185473">
        <w:rPr>
          <w:sz w:val="28"/>
          <w:szCs w:val="28"/>
        </w:rPr>
        <w:t>за счет бюджетных средств в 2023 году, составил 2656</w:t>
      </w:r>
      <w:r w:rsidRPr="00022E93">
        <w:rPr>
          <w:sz w:val="28"/>
          <w:szCs w:val="28"/>
        </w:rPr>
        <w:t xml:space="preserve"> тыс. рублей, </w:t>
      </w:r>
      <w:r w:rsidR="00185473">
        <w:rPr>
          <w:color w:val="000000"/>
          <w:sz w:val="28"/>
          <w:szCs w:val="28"/>
        </w:rPr>
        <w:t>из них  2327</w:t>
      </w:r>
      <w:r w:rsidRPr="00022E93">
        <w:rPr>
          <w:color w:val="000000"/>
          <w:sz w:val="28"/>
          <w:szCs w:val="28"/>
        </w:rPr>
        <w:t xml:space="preserve"> тыс. руб. на растениеводство и животноводство.</w:t>
      </w:r>
    </w:p>
    <w:p w:rsidR="00185473" w:rsidRDefault="00185473" w:rsidP="00022E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22E93" w:rsidRPr="00022E93">
        <w:rPr>
          <w:sz w:val="28"/>
          <w:szCs w:val="28"/>
        </w:rPr>
        <w:t>нвестиции, направленные на обновление парка техники и оборудования в се</w:t>
      </w:r>
      <w:r>
        <w:rPr>
          <w:sz w:val="28"/>
          <w:szCs w:val="28"/>
        </w:rPr>
        <w:t>льскохозяйственных организациях в 2023 году составили 273 тыс.рублей.</w:t>
      </w:r>
    </w:p>
    <w:p w:rsidR="00022E93" w:rsidRPr="00022E93" w:rsidRDefault="00022E93" w:rsidP="00022E93">
      <w:pPr>
        <w:ind w:firstLine="709"/>
        <w:jc w:val="both"/>
        <w:rPr>
          <w:sz w:val="28"/>
          <w:szCs w:val="28"/>
        </w:rPr>
      </w:pPr>
      <w:r w:rsidRPr="00022E93">
        <w:rPr>
          <w:sz w:val="28"/>
          <w:szCs w:val="28"/>
        </w:rPr>
        <w:t xml:space="preserve"> В рамках реализации регионального проекта «Создание системы поддержки фермеров и развитие сельской кооперации» национального проекта «Малое и среднее предпринимательство и поддержка индивидуальной предпринимательской инициативы» за счет полученных грантов «Агростартап» продолжают реализацию проекта развития своего крестьянского(фермерского) хозяйства ИП Глава КФХ Груздев П.А., производит сыры под маркой «Сытая Дуся» и выпекает хлеб на бездрожжевых заквасках, КФХ Романова Сергея Владимировича занимается разведением КРС калмыцкой породы, ИП КФХ Исхакова Светлана Александровна занимается производством сыров, ИП КФХ Демин С.А., занимается выращиванием</w:t>
      </w:r>
      <w:r w:rsidR="009A6C8A">
        <w:rPr>
          <w:sz w:val="28"/>
          <w:szCs w:val="28"/>
        </w:rPr>
        <w:t xml:space="preserve"> многолетних ягодных насаждений, ИП КФХ Пелевин А.П. денежные средства в сумме 4342 тыс.рублей направил на строительство скотного двора и разведение овец; ИП КФХ Груздев П.А. стал получателем гранта «Агротуризм» денежные средства в сумме 3000 потрачены на строительство глэмпинг объектов, гостевых домиков. </w:t>
      </w:r>
    </w:p>
    <w:p w:rsidR="00237C76" w:rsidRPr="00954BC6" w:rsidRDefault="00237C76" w:rsidP="00237C76">
      <w:pPr>
        <w:rPr>
          <w:sz w:val="28"/>
          <w:szCs w:val="28"/>
        </w:rPr>
      </w:pPr>
    </w:p>
    <w:p w:rsidR="00ED1CCE" w:rsidRPr="00954BC6" w:rsidRDefault="00ED1CCE" w:rsidP="008D13AE">
      <w:pPr>
        <w:keepNext/>
        <w:ind w:left="-567"/>
        <w:jc w:val="center"/>
        <w:outlineLvl w:val="5"/>
        <w:rPr>
          <w:b/>
          <w:bCs/>
          <w:sz w:val="28"/>
          <w:szCs w:val="28"/>
        </w:rPr>
      </w:pPr>
      <w:r w:rsidRPr="00954BC6">
        <w:rPr>
          <w:b/>
          <w:bCs/>
          <w:sz w:val="28"/>
          <w:szCs w:val="28"/>
        </w:rPr>
        <w:t>Рынок товаров и услуг</w:t>
      </w:r>
    </w:p>
    <w:p w:rsidR="00C909DD" w:rsidRPr="00954BC6" w:rsidRDefault="00C909DD" w:rsidP="008D13AE">
      <w:pPr>
        <w:jc w:val="center"/>
        <w:rPr>
          <w:rFonts w:eastAsia="Calibri"/>
          <w:lang w:eastAsia="en-US"/>
        </w:rPr>
      </w:pPr>
    </w:p>
    <w:p w:rsidR="00C909DD" w:rsidRPr="00954BC6" w:rsidRDefault="00C909DD" w:rsidP="008D13AE">
      <w:pPr>
        <w:ind w:firstLine="851"/>
        <w:jc w:val="both"/>
        <w:rPr>
          <w:b/>
          <w:bCs/>
          <w:sz w:val="28"/>
          <w:szCs w:val="28"/>
        </w:rPr>
      </w:pPr>
      <w:r w:rsidRPr="00954BC6">
        <w:rPr>
          <w:rFonts w:eastAsia="Calibri"/>
          <w:sz w:val="28"/>
          <w:szCs w:val="28"/>
          <w:lang w:eastAsia="en-US"/>
        </w:rPr>
        <w:t>Одним из наиболее важных факторов реального социально-экономического развития муниципальных образований региона является состояние потребительского рынка, включая предоставление платных услуг населению. Торго</w:t>
      </w:r>
      <w:r w:rsidR="009122A3" w:rsidRPr="00954BC6">
        <w:rPr>
          <w:rFonts w:eastAsia="Calibri"/>
          <w:sz w:val="28"/>
          <w:szCs w:val="28"/>
          <w:lang w:eastAsia="en-US"/>
        </w:rPr>
        <w:t>вая сеть района представлена 136</w:t>
      </w:r>
      <w:r w:rsidR="0033281E" w:rsidRPr="00954BC6">
        <w:rPr>
          <w:rFonts w:eastAsia="Calibri"/>
          <w:sz w:val="28"/>
          <w:szCs w:val="28"/>
          <w:lang w:eastAsia="en-US"/>
        </w:rPr>
        <w:t xml:space="preserve"> предприятиями</w:t>
      </w:r>
      <w:r w:rsidRPr="00954BC6">
        <w:rPr>
          <w:rFonts w:eastAsia="Calibri"/>
          <w:sz w:val="28"/>
          <w:szCs w:val="28"/>
          <w:lang w:eastAsia="en-US"/>
        </w:rPr>
        <w:t xml:space="preserve"> розничной т</w:t>
      </w:r>
      <w:r w:rsidR="009122A3" w:rsidRPr="00954BC6">
        <w:rPr>
          <w:rFonts w:eastAsia="Calibri"/>
          <w:sz w:val="28"/>
          <w:szCs w:val="28"/>
          <w:lang w:eastAsia="en-US"/>
        </w:rPr>
        <w:t>орговли,  в т.ч. магазинов - 131</w:t>
      </w:r>
      <w:r w:rsidRPr="00954BC6">
        <w:rPr>
          <w:rFonts w:eastAsia="Calibri"/>
          <w:sz w:val="28"/>
          <w:szCs w:val="28"/>
          <w:lang w:eastAsia="en-US"/>
        </w:rPr>
        <w:t>,</w:t>
      </w:r>
      <w:r w:rsidR="00314B4D" w:rsidRPr="00954BC6">
        <w:rPr>
          <w:rFonts w:eastAsia="Calibri"/>
          <w:sz w:val="28"/>
          <w:szCs w:val="28"/>
          <w:lang w:eastAsia="en-US"/>
        </w:rPr>
        <w:t xml:space="preserve"> из них продовольственных - 20</w:t>
      </w:r>
      <w:r w:rsidRPr="00954BC6">
        <w:rPr>
          <w:rFonts w:eastAsia="Calibri"/>
          <w:sz w:val="28"/>
          <w:szCs w:val="28"/>
          <w:lang w:eastAsia="en-US"/>
        </w:rPr>
        <w:t>, непродовольственны</w:t>
      </w:r>
      <w:r w:rsidR="00314B4D" w:rsidRPr="00954BC6">
        <w:rPr>
          <w:rFonts w:eastAsia="Calibri"/>
          <w:sz w:val="28"/>
          <w:szCs w:val="28"/>
          <w:lang w:eastAsia="en-US"/>
        </w:rPr>
        <w:t>х - 69, смешанного ассортимента - 42</w:t>
      </w:r>
      <w:r w:rsidRPr="00954BC6">
        <w:rPr>
          <w:rFonts w:eastAsia="Calibri"/>
          <w:sz w:val="28"/>
          <w:szCs w:val="28"/>
          <w:lang w:eastAsia="en-US"/>
        </w:rPr>
        <w:t>, предприятий мел</w:t>
      </w:r>
      <w:r w:rsidR="00CC09DB">
        <w:rPr>
          <w:rFonts w:eastAsia="Calibri"/>
          <w:sz w:val="28"/>
          <w:szCs w:val="28"/>
          <w:lang w:eastAsia="en-US"/>
        </w:rPr>
        <w:t>корозничной торговли - 5. В 2023</w:t>
      </w:r>
      <w:r w:rsidR="002D4EFA" w:rsidRPr="00954BC6">
        <w:rPr>
          <w:rFonts w:eastAsia="Calibri"/>
          <w:sz w:val="28"/>
          <w:szCs w:val="28"/>
          <w:lang w:eastAsia="en-US"/>
        </w:rPr>
        <w:t xml:space="preserve"> </w:t>
      </w:r>
      <w:r w:rsidRPr="00954BC6">
        <w:rPr>
          <w:rFonts w:eastAsia="Calibri"/>
          <w:sz w:val="28"/>
          <w:szCs w:val="28"/>
          <w:lang w:eastAsia="en-US"/>
        </w:rPr>
        <w:t xml:space="preserve">году </w:t>
      </w:r>
      <w:r w:rsidR="009122A3" w:rsidRPr="00954BC6">
        <w:rPr>
          <w:rFonts w:eastAsia="Calibri"/>
          <w:sz w:val="28"/>
          <w:szCs w:val="28"/>
          <w:lang w:eastAsia="en-US"/>
        </w:rPr>
        <w:t xml:space="preserve">  </w:t>
      </w:r>
      <w:r w:rsidRPr="00954BC6">
        <w:rPr>
          <w:rFonts w:eastAsia="Calibri"/>
          <w:sz w:val="28"/>
          <w:szCs w:val="28"/>
          <w:lang w:eastAsia="en-US"/>
        </w:rPr>
        <w:t>объем оборота ро</w:t>
      </w:r>
      <w:r w:rsidR="009A18C8" w:rsidRPr="00954BC6">
        <w:rPr>
          <w:rFonts w:eastAsia="Calibri"/>
          <w:sz w:val="28"/>
          <w:szCs w:val="28"/>
          <w:lang w:eastAsia="en-US"/>
        </w:rPr>
        <w:t xml:space="preserve">зничной торговли составил </w:t>
      </w:r>
      <w:r w:rsidR="00CC09DB">
        <w:rPr>
          <w:rFonts w:eastAsia="Calibri"/>
          <w:sz w:val="28"/>
          <w:szCs w:val="28"/>
          <w:lang w:eastAsia="en-US"/>
        </w:rPr>
        <w:t>по оценке 1353,5</w:t>
      </w:r>
      <w:r w:rsidR="00F86B23" w:rsidRPr="00954BC6">
        <w:rPr>
          <w:rFonts w:eastAsia="Calibri"/>
          <w:sz w:val="28"/>
          <w:szCs w:val="28"/>
          <w:lang w:eastAsia="en-US"/>
        </w:rPr>
        <w:t xml:space="preserve"> </w:t>
      </w:r>
      <w:r w:rsidRPr="00954BC6">
        <w:rPr>
          <w:rFonts w:eastAsia="Calibri"/>
          <w:sz w:val="28"/>
          <w:szCs w:val="28"/>
          <w:lang w:eastAsia="en-US"/>
        </w:rPr>
        <w:t>млн рублей. Индекс физического объема оборота р</w:t>
      </w:r>
      <w:r w:rsidR="0002437D" w:rsidRPr="00954BC6">
        <w:rPr>
          <w:rFonts w:eastAsia="Calibri"/>
          <w:sz w:val="28"/>
          <w:szCs w:val="28"/>
          <w:lang w:eastAsia="en-US"/>
        </w:rPr>
        <w:t>о</w:t>
      </w:r>
      <w:r w:rsidR="0033281E" w:rsidRPr="00954BC6">
        <w:rPr>
          <w:rFonts w:eastAsia="Calibri"/>
          <w:sz w:val="28"/>
          <w:szCs w:val="28"/>
          <w:lang w:eastAsia="en-US"/>
        </w:rPr>
        <w:t>зничной торговли составил</w:t>
      </w:r>
      <w:r w:rsidR="00CC09DB">
        <w:rPr>
          <w:rFonts w:eastAsia="Calibri"/>
          <w:sz w:val="28"/>
          <w:szCs w:val="28"/>
          <w:lang w:eastAsia="en-US"/>
        </w:rPr>
        <w:t xml:space="preserve">  100</w:t>
      </w:r>
      <w:r w:rsidRPr="00954BC6">
        <w:rPr>
          <w:rFonts w:eastAsia="Calibri"/>
          <w:sz w:val="28"/>
          <w:szCs w:val="28"/>
          <w:lang w:eastAsia="en-US"/>
        </w:rPr>
        <w:t xml:space="preserve"> %.</w:t>
      </w:r>
      <w:r w:rsidR="009122A3" w:rsidRPr="00954BC6">
        <w:rPr>
          <w:rFonts w:eastAsia="Calibri"/>
          <w:sz w:val="28"/>
          <w:szCs w:val="28"/>
          <w:lang w:eastAsia="en-US"/>
        </w:rPr>
        <w:t xml:space="preserve"> </w:t>
      </w:r>
      <w:r w:rsidRPr="00954BC6">
        <w:rPr>
          <w:rFonts w:eastAsia="Calibri"/>
          <w:sz w:val="28"/>
          <w:szCs w:val="28"/>
          <w:lang w:eastAsia="en-US"/>
        </w:rPr>
        <w:tab/>
      </w:r>
      <w:r w:rsidR="009122A3" w:rsidRPr="00954BC6">
        <w:rPr>
          <w:rFonts w:eastAsia="Calibri"/>
          <w:sz w:val="28"/>
          <w:szCs w:val="28"/>
          <w:lang w:eastAsia="en-US"/>
        </w:rPr>
        <w:t xml:space="preserve"> </w:t>
      </w:r>
    </w:p>
    <w:p w:rsidR="00ED1CCE" w:rsidRPr="00954BC6" w:rsidRDefault="00F66443" w:rsidP="008D13AE">
      <w:pPr>
        <w:jc w:val="both"/>
        <w:rPr>
          <w:sz w:val="28"/>
          <w:szCs w:val="28"/>
        </w:rPr>
      </w:pPr>
      <w:r w:rsidRPr="00954BC6">
        <w:rPr>
          <w:sz w:val="28"/>
          <w:szCs w:val="28"/>
        </w:rPr>
        <w:lastRenderedPageBreak/>
        <w:tab/>
      </w:r>
      <w:r w:rsidR="00CC09DB">
        <w:rPr>
          <w:sz w:val="28"/>
          <w:szCs w:val="28"/>
        </w:rPr>
        <w:t>Ожидается, что в 2024</w:t>
      </w:r>
      <w:r w:rsidR="00ED1CCE" w:rsidRPr="00954BC6">
        <w:rPr>
          <w:sz w:val="28"/>
          <w:szCs w:val="28"/>
        </w:rPr>
        <w:t xml:space="preserve"> году объем оборота </w:t>
      </w:r>
      <w:r w:rsidR="00F20CB8" w:rsidRPr="00954BC6">
        <w:rPr>
          <w:sz w:val="28"/>
          <w:szCs w:val="28"/>
        </w:rPr>
        <w:t>ро</w:t>
      </w:r>
      <w:r w:rsidR="00CC09DB">
        <w:rPr>
          <w:sz w:val="28"/>
          <w:szCs w:val="28"/>
        </w:rPr>
        <w:t>зничной торговли составит 1459,5</w:t>
      </w:r>
      <w:r w:rsidR="00E40E0E" w:rsidRPr="00954BC6">
        <w:rPr>
          <w:sz w:val="28"/>
          <w:szCs w:val="28"/>
        </w:rPr>
        <w:t xml:space="preserve"> </w:t>
      </w:r>
      <w:r w:rsidR="009122A3" w:rsidRPr="00954BC6">
        <w:rPr>
          <w:sz w:val="28"/>
          <w:szCs w:val="28"/>
        </w:rPr>
        <w:t xml:space="preserve"> </w:t>
      </w:r>
      <w:r w:rsidR="00F20CB8" w:rsidRPr="00954BC6">
        <w:rPr>
          <w:sz w:val="28"/>
          <w:szCs w:val="28"/>
        </w:rPr>
        <w:t>млн</w:t>
      </w:r>
      <w:r w:rsidR="00612D27">
        <w:rPr>
          <w:sz w:val="28"/>
          <w:szCs w:val="28"/>
        </w:rPr>
        <w:t>.</w:t>
      </w:r>
      <w:r w:rsidR="009122A3" w:rsidRPr="00954BC6">
        <w:rPr>
          <w:sz w:val="28"/>
          <w:szCs w:val="28"/>
        </w:rPr>
        <w:t xml:space="preserve"> </w:t>
      </w:r>
      <w:r w:rsidR="00F20CB8" w:rsidRPr="00954BC6">
        <w:rPr>
          <w:sz w:val="28"/>
          <w:szCs w:val="28"/>
        </w:rPr>
        <w:t>ру</w:t>
      </w:r>
      <w:r w:rsidR="009A18C8" w:rsidRPr="00954BC6">
        <w:rPr>
          <w:sz w:val="28"/>
          <w:szCs w:val="28"/>
        </w:rPr>
        <w:t xml:space="preserve">блей ( </w:t>
      </w:r>
      <w:r w:rsidR="00612D27">
        <w:rPr>
          <w:sz w:val="28"/>
          <w:szCs w:val="28"/>
        </w:rPr>
        <w:t>100</w:t>
      </w:r>
      <w:r w:rsidR="00CC09DB">
        <w:rPr>
          <w:sz w:val="28"/>
          <w:szCs w:val="28"/>
        </w:rPr>
        <w:t>,5</w:t>
      </w:r>
      <w:r w:rsidR="009122A3" w:rsidRPr="00954BC6">
        <w:rPr>
          <w:sz w:val="28"/>
          <w:szCs w:val="28"/>
        </w:rPr>
        <w:t xml:space="preserve"> </w:t>
      </w:r>
      <w:r w:rsidR="002D4EFA" w:rsidRPr="00954BC6">
        <w:rPr>
          <w:sz w:val="28"/>
          <w:szCs w:val="28"/>
        </w:rPr>
        <w:t>% к  уровню</w:t>
      </w:r>
      <w:r w:rsidR="00CC09DB">
        <w:rPr>
          <w:sz w:val="28"/>
          <w:szCs w:val="28"/>
        </w:rPr>
        <w:t xml:space="preserve">  2023</w:t>
      </w:r>
      <w:r w:rsidR="00612D27">
        <w:rPr>
          <w:sz w:val="28"/>
          <w:szCs w:val="28"/>
        </w:rPr>
        <w:t xml:space="preserve"> </w:t>
      </w:r>
      <w:r w:rsidR="00ED1CCE" w:rsidRPr="00954BC6">
        <w:rPr>
          <w:sz w:val="28"/>
          <w:szCs w:val="28"/>
        </w:rPr>
        <w:t>г</w:t>
      </w:r>
      <w:r w:rsidR="004C06BC" w:rsidRPr="00954BC6">
        <w:rPr>
          <w:sz w:val="28"/>
          <w:szCs w:val="28"/>
        </w:rPr>
        <w:t>.</w:t>
      </w:r>
      <w:r w:rsidR="00ED1CCE" w:rsidRPr="00954BC6">
        <w:rPr>
          <w:sz w:val="28"/>
          <w:szCs w:val="28"/>
        </w:rPr>
        <w:t xml:space="preserve"> в сопоставимых ценах</w:t>
      </w:r>
      <w:r w:rsidR="009122A3" w:rsidRPr="00954BC6">
        <w:rPr>
          <w:sz w:val="28"/>
          <w:szCs w:val="28"/>
        </w:rPr>
        <w:t>)</w:t>
      </w:r>
      <w:r w:rsidR="002C4D0F" w:rsidRPr="00954BC6">
        <w:rPr>
          <w:sz w:val="28"/>
          <w:szCs w:val="28"/>
        </w:rPr>
        <w:t>.</w:t>
      </w:r>
      <w:r w:rsidR="00CC09DB">
        <w:rPr>
          <w:sz w:val="28"/>
          <w:szCs w:val="28"/>
        </w:rPr>
        <w:t xml:space="preserve"> В 2026-2027</w:t>
      </w:r>
      <w:r w:rsidR="0009461D" w:rsidRPr="00954BC6">
        <w:rPr>
          <w:sz w:val="28"/>
          <w:szCs w:val="28"/>
        </w:rPr>
        <w:t xml:space="preserve"> гг. темп роста </w:t>
      </w:r>
      <w:r w:rsidR="005F68B7" w:rsidRPr="00954BC6">
        <w:rPr>
          <w:sz w:val="28"/>
          <w:szCs w:val="28"/>
        </w:rPr>
        <w:t xml:space="preserve"> розничного тов</w:t>
      </w:r>
      <w:r w:rsidR="002D4EFA" w:rsidRPr="00954BC6">
        <w:rPr>
          <w:sz w:val="28"/>
          <w:szCs w:val="28"/>
        </w:rPr>
        <w:t xml:space="preserve">арооборота  </w:t>
      </w:r>
      <w:r w:rsidR="0009461D" w:rsidRPr="00954BC6">
        <w:rPr>
          <w:sz w:val="28"/>
          <w:szCs w:val="28"/>
        </w:rPr>
        <w:t xml:space="preserve">составит </w:t>
      </w:r>
      <w:r w:rsidR="00CC09DB">
        <w:rPr>
          <w:sz w:val="28"/>
          <w:szCs w:val="28"/>
        </w:rPr>
        <w:t>соответственно 101,0-102,5</w:t>
      </w:r>
      <w:r w:rsidR="005F68B7" w:rsidRPr="00954BC6">
        <w:rPr>
          <w:sz w:val="28"/>
          <w:szCs w:val="28"/>
        </w:rPr>
        <w:t xml:space="preserve"> %  в сопоставимых ценах. </w:t>
      </w:r>
    </w:p>
    <w:p w:rsidR="00FF5279" w:rsidRPr="00954BC6" w:rsidRDefault="00FF5279" w:rsidP="008D13AE">
      <w:pPr>
        <w:ind w:firstLine="708"/>
        <w:jc w:val="both"/>
        <w:rPr>
          <w:sz w:val="28"/>
          <w:szCs w:val="28"/>
        </w:rPr>
      </w:pPr>
      <w:r w:rsidRPr="00954BC6">
        <w:rPr>
          <w:sz w:val="28"/>
          <w:szCs w:val="28"/>
        </w:rPr>
        <w:t>Данные по объему платных услуг</w:t>
      </w:r>
      <w:r w:rsidR="00CC09DB">
        <w:rPr>
          <w:sz w:val="28"/>
          <w:szCs w:val="28"/>
        </w:rPr>
        <w:t xml:space="preserve"> населению за 2023</w:t>
      </w:r>
      <w:r w:rsidRPr="00954BC6">
        <w:rPr>
          <w:sz w:val="28"/>
          <w:szCs w:val="28"/>
        </w:rPr>
        <w:t xml:space="preserve"> год</w:t>
      </w:r>
      <w:r w:rsidR="007D3288" w:rsidRPr="00954BC6">
        <w:rPr>
          <w:sz w:val="28"/>
          <w:szCs w:val="28"/>
        </w:rPr>
        <w:t xml:space="preserve"> не пока</w:t>
      </w:r>
      <w:r w:rsidR="009A18C8" w:rsidRPr="00954BC6">
        <w:rPr>
          <w:sz w:val="28"/>
          <w:szCs w:val="28"/>
        </w:rPr>
        <w:t xml:space="preserve">заны </w:t>
      </w:r>
      <w:r w:rsidR="00CC09DB">
        <w:rPr>
          <w:sz w:val="28"/>
          <w:szCs w:val="28"/>
        </w:rPr>
        <w:t>и не прогнозируются до 2027</w:t>
      </w:r>
      <w:r w:rsidR="00612D27">
        <w:rPr>
          <w:sz w:val="28"/>
          <w:szCs w:val="28"/>
        </w:rPr>
        <w:t xml:space="preserve"> </w:t>
      </w:r>
      <w:r w:rsidR="007D3288" w:rsidRPr="00954BC6">
        <w:rPr>
          <w:sz w:val="28"/>
          <w:szCs w:val="28"/>
        </w:rPr>
        <w:t xml:space="preserve"> года  в связи с тем, что Ивановостат не формирует данные по крупным и средним предприятиям по городам и районам области по данному показателю.</w:t>
      </w:r>
    </w:p>
    <w:p w:rsidR="007F66AD" w:rsidRPr="00954BC6" w:rsidRDefault="007F66AD" w:rsidP="008D13AE">
      <w:pPr>
        <w:ind w:left="-600"/>
        <w:jc w:val="both"/>
      </w:pPr>
    </w:p>
    <w:p w:rsidR="007F66AD" w:rsidRPr="00954BC6" w:rsidRDefault="007F66AD" w:rsidP="008D13AE">
      <w:pPr>
        <w:ind w:left="-567"/>
        <w:jc w:val="center"/>
        <w:rPr>
          <w:b/>
          <w:bCs/>
          <w:sz w:val="28"/>
          <w:szCs w:val="28"/>
        </w:rPr>
      </w:pPr>
      <w:r w:rsidRPr="00954BC6">
        <w:rPr>
          <w:b/>
          <w:bCs/>
          <w:sz w:val="28"/>
          <w:szCs w:val="28"/>
        </w:rPr>
        <w:t>Инвестиции, строительство</w:t>
      </w:r>
    </w:p>
    <w:p w:rsidR="0099028E" w:rsidRPr="00954BC6" w:rsidRDefault="0099028E" w:rsidP="008D13AE">
      <w:pPr>
        <w:tabs>
          <w:tab w:val="left" w:pos="142"/>
        </w:tabs>
        <w:ind w:left="-567"/>
        <w:jc w:val="center"/>
        <w:rPr>
          <w:bCs/>
        </w:rPr>
      </w:pPr>
    </w:p>
    <w:p w:rsidR="00F307F5" w:rsidRPr="00954BC6" w:rsidRDefault="00DA7DA8" w:rsidP="008D13AE">
      <w:pPr>
        <w:tabs>
          <w:tab w:val="left" w:pos="142"/>
        </w:tabs>
        <w:jc w:val="both"/>
        <w:rPr>
          <w:bCs/>
          <w:sz w:val="28"/>
          <w:szCs w:val="28"/>
        </w:rPr>
      </w:pPr>
      <w:r w:rsidRPr="00954BC6">
        <w:rPr>
          <w:bCs/>
          <w:sz w:val="28"/>
          <w:szCs w:val="28"/>
        </w:rPr>
        <w:tab/>
      </w:r>
      <w:r w:rsidR="00963AB6" w:rsidRPr="00954BC6">
        <w:rPr>
          <w:bCs/>
          <w:sz w:val="28"/>
          <w:szCs w:val="28"/>
        </w:rPr>
        <w:tab/>
      </w:r>
      <w:r w:rsidR="00CC09DB">
        <w:rPr>
          <w:bCs/>
          <w:sz w:val="28"/>
          <w:szCs w:val="28"/>
        </w:rPr>
        <w:t>В 2023</w:t>
      </w:r>
      <w:r w:rsidR="005727AC" w:rsidRPr="00954BC6">
        <w:rPr>
          <w:bCs/>
          <w:sz w:val="28"/>
          <w:szCs w:val="28"/>
        </w:rPr>
        <w:t>г</w:t>
      </w:r>
      <w:r w:rsidR="002827FB" w:rsidRPr="00954BC6">
        <w:rPr>
          <w:bCs/>
          <w:sz w:val="28"/>
          <w:szCs w:val="28"/>
        </w:rPr>
        <w:t>.</w:t>
      </w:r>
      <w:r w:rsidR="00B82270" w:rsidRPr="00954BC6">
        <w:rPr>
          <w:bCs/>
          <w:sz w:val="28"/>
          <w:szCs w:val="28"/>
        </w:rPr>
        <w:t xml:space="preserve"> </w:t>
      </w:r>
      <w:r w:rsidR="007F66AD" w:rsidRPr="00954BC6">
        <w:rPr>
          <w:bCs/>
          <w:sz w:val="28"/>
          <w:szCs w:val="28"/>
        </w:rPr>
        <w:t>объем инвестиций в основной капитал за счет всех источник</w:t>
      </w:r>
      <w:r w:rsidR="00D72E30" w:rsidRPr="00954BC6">
        <w:rPr>
          <w:bCs/>
          <w:sz w:val="28"/>
          <w:szCs w:val="28"/>
        </w:rPr>
        <w:t xml:space="preserve">ов </w:t>
      </w:r>
      <w:r w:rsidRPr="00954BC6">
        <w:rPr>
          <w:bCs/>
          <w:sz w:val="28"/>
          <w:szCs w:val="28"/>
        </w:rPr>
        <w:t xml:space="preserve">финансирования по </w:t>
      </w:r>
      <w:r w:rsidR="00A05393" w:rsidRPr="00954BC6">
        <w:rPr>
          <w:bCs/>
          <w:sz w:val="28"/>
          <w:szCs w:val="28"/>
        </w:rPr>
        <w:t>д</w:t>
      </w:r>
      <w:r w:rsidR="00CC09DB">
        <w:rPr>
          <w:bCs/>
          <w:sz w:val="28"/>
          <w:szCs w:val="28"/>
        </w:rPr>
        <w:t>анным Ивановостат составил 37,4</w:t>
      </w:r>
      <w:r w:rsidR="009932C7" w:rsidRPr="00954BC6">
        <w:rPr>
          <w:bCs/>
          <w:sz w:val="28"/>
          <w:szCs w:val="28"/>
        </w:rPr>
        <w:t xml:space="preserve"> </w:t>
      </w:r>
      <w:r w:rsidR="000D7DB9" w:rsidRPr="00954BC6">
        <w:rPr>
          <w:bCs/>
          <w:sz w:val="28"/>
          <w:szCs w:val="28"/>
        </w:rPr>
        <w:t>млн</w:t>
      </w:r>
      <w:r w:rsidR="00B90C2D" w:rsidRPr="00954BC6">
        <w:rPr>
          <w:bCs/>
          <w:sz w:val="28"/>
          <w:szCs w:val="28"/>
        </w:rPr>
        <w:t xml:space="preserve"> рублей </w:t>
      </w:r>
      <w:r w:rsidR="00EF19AD">
        <w:rPr>
          <w:bCs/>
          <w:sz w:val="28"/>
          <w:szCs w:val="28"/>
        </w:rPr>
        <w:t>(</w:t>
      </w:r>
      <w:r w:rsidR="00CC09DB">
        <w:rPr>
          <w:bCs/>
          <w:sz w:val="28"/>
          <w:szCs w:val="28"/>
        </w:rPr>
        <w:t>92</w:t>
      </w:r>
      <w:r w:rsidR="00A05393" w:rsidRPr="00954BC6">
        <w:rPr>
          <w:bCs/>
          <w:sz w:val="28"/>
          <w:szCs w:val="28"/>
        </w:rPr>
        <w:t>% к</w:t>
      </w:r>
      <w:r w:rsidR="00CC09DB">
        <w:rPr>
          <w:bCs/>
          <w:sz w:val="28"/>
          <w:szCs w:val="28"/>
        </w:rPr>
        <w:t xml:space="preserve"> уровню 2022</w:t>
      </w:r>
      <w:r w:rsidR="000651AD" w:rsidRPr="00954BC6">
        <w:rPr>
          <w:bCs/>
          <w:sz w:val="28"/>
          <w:szCs w:val="28"/>
        </w:rPr>
        <w:t>г</w:t>
      </w:r>
      <w:r w:rsidR="002827FB" w:rsidRPr="00954BC6">
        <w:rPr>
          <w:bCs/>
          <w:sz w:val="28"/>
          <w:szCs w:val="28"/>
        </w:rPr>
        <w:t xml:space="preserve">. </w:t>
      </w:r>
      <w:r w:rsidR="000651AD" w:rsidRPr="00954BC6">
        <w:rPr>
          <w:bCs/>
          <w:sz w:val="28"/>
          <w:szCs w:val="28"/>
        </w:rPr>
        <w:t xml:space="preserve"> в сопоставимых ценах),</w:t>
      </w:r>
      <w:r w:rsidR="00D72E30" w:rsidRPr="00954BC6">
        <w:rPr>
          <w:bCs/>
          <w:sz w:val="28"/>
          <w:szCs w:val="28"/>
        </w:rPr>
        <w:t>в</w:t>
      </w:r>
      <w:r w:rsidR="00F45B16">
        <w:rPr>
          <w:bCs/>
          <w:sz w:val="28"/>
          <w:szCs w:val="28"/>
        </w:rPr>
        <w:t xml:space="preserve"> </w:t>
      </w:r>
      <w:r w:rsidR="00FF5279" w:rsidRPr="00954BC6">
        <w:rPr>
          <w:bCs/>
          <w:sz w:val="28"/>
          <w:szCs w:val="28"/>
        </w:rPr>
        <w:t xml:space="preserve">т.ч. </w:t>
      </w:r>
      <w:r w:rsidR="00CF7190">
        <w:rPr>
          <w:bCs/>
          <w:sz w:val="28"/>
          <w:szCs w:val="28"/>
        </w:rPr>
        <w:t>здания и сооружения –</w:t>
      </w:r>
      <w:r w:rsidR="00CC09DB">
        <w:rPr>
          <w:bCs/>
          <w:sz w:val="28"/>
          <w:szCs w:val="28"/>
        </w:rPr>
        <w:t xml:space="preserve">9,7 </w:t>
      </w:r>
      <w:r w:rsidR="000D7DB9" w:rsidRPr="00954BC6">
        <w:rPr>
          <w:bCs/>
          <w:sz w:val="28"/>
          <w:szCs w:val="28"/>
        </w:rPr>
        <w:t xml:space="preserve">млн </w:t>
      </w:r>
      <w:r w:rsidR="000651AD" w:rsidRPr="00954BC6">
        <w:rPr>
          <w:bCs/>
          <w:sz w:val="28"/>
          <w:szCs w:val="28"/>
        </w:rPr>
        <w:t>руб</w:t>
      </w:r>
      <w:r w:rsidR="00304314" w:rsidRPr="00954BC6">
        <w:rPr>
          <w:bCs/>
          <w:sz w:val="28"/>
          <w:szCs w:val="28"/>
        </w:rPr>
        <w:t>лей, машины и оборудование, транспортные средства,</w:t>
      </w:r>
      <w:r w:rsidR="000651AD" w:rsidRPr="00954BC6">
        <w:rPr>
          <w:bCs/>
          <w:sz w:val="28"/>
          <w:szCs w:val="28"/>
        </w:rPr>
        <w:t xml:space="preserve"> производственный и хозяйс</w:t>
      </w:r>
      <w:r w:rsidR="00BF6FA1" w:rsidRPr="00954BC6">
        <w:rPr>
          <w:bCs/>
          <w:sz w:val="28"/>
          <w:szCs w:val="28"/>
        </w:rPr>
        <w:t xml:space="preserve">твенный инвентарь </w:t>
      </w:r>
      <w:r w:rsidR="001D1D95" w:rsidRPr="00954BC6">
        <w:rPr>
          <w:bCs/>
          <w:sz w:val="28"/>
          <w:szCs w:val="28"/>
        </w:rPr>
        <w:t>-</w:t>
      </w:r>
      <w:r w:rsidR="00CC09DB">
        <w:rPr>
          <w:bCs/>
          <w:sz w:val="28"/>
          <w:szCs w:val="28"/>
        </w:rPr>
        <w:t>20,6</w:t>
      </w:r>
      <w:r w:rsidR="00F86B23" w:rsidRPr="00954BC6">
        <w:rPr>
          <w:bCs/>
          <w:sz w:val="28"/>
          <w:szCs w:val="28"/>
        </w:rPr>
        <w:t xml:space="preserve"> </w:t>
      </w:r>
      <w:r w:rsidR="000D7DB9" w:rsidRPr="00954BC6">
        <w:rPr>
          <w:bCs/>
          <w:sz w:val="28"/>
          <w:szCs w:val="28"/>
        </w:rPr>
        <w:t xml:space="preserve">млн </w:t>
      </w:r>
      <w:r w:rsidR="00A70F33" w:rsidRPr="00954BC6">
        <w:rPr>
          <w:bCs/>
          <w:sz w:val="28"/>
          <w:szCs w:val="28"/>
        </w:rPr>
        <w:t>рублей, прочие</w:t>
      </w:r>
      <w:r w:rsidR="00CC09DB">
        <w:rPr>
          <w:bCs/>
          <w:sz w:val="28"/>
          <w:szCs w:val="28"/>
        </w:rPr>
        <w:t xml:space="preserve"> – 7,0</w:t>
      </w:r>
      <w:r w:rsidR="000D7DB9" w:rsidRPr="00954BC6">
        <w:rPr>
          <w:bCs/>
          <w:sz w:val="28"/>
          <w:szCs w:val="28"/>
        </w:rPr>
        <w:t xml:space="preserve"> млн </w:t>
      </w:r>
      <w:r w:rsidR="000651AD" w:rsidRPr="00954BC6">
        <w:rPr>
          <w:bCs/>
          <w:sz w:val="28"/>
          <w:szCs w:val="28"/>
        </w:rPr>
        <w:t>рублей.</w:t>
      </w:r>
    </w:p>
    <w:p w:rsidR="00ED746A" w:rsidRDefault="00ED746A" w:rsidP="00ED746A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В 2023 году осуществляется реализация инвестиционных проектов за счет средств бюджетов всех уровней:</w:t>
      </w:r>
    </w:p>
    <w:p w:rsidR="00ED746A" w:rsidRDefault="00ED746A" w:rsidP="00201CE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Разработка проектной документации на реконструкцию 1 или 2 линий дренажа общей протяженностью 6,4 км. И закрытого придамбового ливнестока, протяженность. 2,98 км.</w:t>
      </w:r>
    </w:p>
    <w:p w:rsidR="008E07B6" w:rsidRDefault="00912530" w:rsidP="00201CE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Разработка(корректировка)</w:t>
      </w:r>
      <w:r w:rsidR="008E07B6">
        <w:rPr>
          <w:bCs/>
          <w:sz w:val="28"/>
          <w:szCs w:val="28"/>
        </w:rPr>
        <w:t xml:space="preserve"> проектной документации на реконструкцию, капитальный ремонт объектов инженерной защиты (разработка проектной документации на реконструкцию 1 и 2 линий дренажа общей протяженностью </w:t>
      </w:r>
      <w:r>
        <w:rPr>
          <w:bCs/>
          <w:sz w:val="28"/>
          <w:szCs w:val="28"/>
        </w:rPr>
        <w:t>6,4 км. и закрытого ливнестока).</w:t>
      </w:r>
    </w:p>
    <w:p w:rsidR="00311F79" w:rsidRDefault="00CC09DB" w:rsidP="00201CE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2024 году осуществляется реализация мероприятий по модернизации объектов </w:t>
      </w:r>
      <w:r w:rsidR="00311F79">
        <w:rPr>
          <w:bCs/>
          <w:sz w:val="28"/>
          <w:szCs w:val="28"/>
        </w:rPr>
        <w:t>коммунальной инфраструктуры за счет средств бюджетов всех уровней:</w:t>
      </w:r>
    </w:p>
    <w:p w:rsidR="00311F79" w:rsidRDefault="001C5DBF" w:rsidP="00201CE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Модернизация объектов коммунальной инфраструктуры (Строительство системы водоснабжения-бурение водоразборной скважины на территории г.Юрьевец Ивановской области), ул. Титова, в районе д.12 для организации хозяйственно-питьевого водоснабжения населения).</w:t>
      </w:r>
    </w:p>
    <w:p w:rsidR="001C5DBF" w:rsidRDefault="001C5DBF" w:rsidP="00201CE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Строительство станции обезжелезивания на водоразборной скважине по адрес</w:t>
      </w:r>
      <w:r w:rsidR="008E07B6">
        <w:rPr>
          <w:bCs/>
          <w:sz w:val="28"/>
          <w:szCs w:val="28"/>
        </w:rPr>
        <w:t>у г.Юрьевец, ул.Осипенко Юрьевецкого района Ивановской области.</w:t>
      </w:r>
    </w:p>
    <w:p w:rsidR="008E07B6" w:rsidRDefault="008E07B6" w:rsidP="00201CE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мероприятий по модернизации объектов коммунальной инфраструктуры (Строительство системы водоснабжения-бурение водоразборной скважины на территории г.Юрьевец Ивановской области, ул.Осипенко для организации хозяйственно-питьевого водоснабжения населения). </w:t>
      </w:r>
    </w:p>
    <w:p w:rsidR="007F66AD" w:rsidRPr="00954BC6" w:rsidRDefault="007F66AD" w:rsidP="008D13AE">
      <w:pPr>
        <w:ind w:firstLine="567"/>
        <w:jc w:val="center"/>
        <w:rPr>
          <w:b/>
          <w:sz w:val="28"/>
          <w:szCs w:val="28"/>
        </w:rPr>
      </w:pPr>
      <w:r w:rsidRPr="00954BC6">
        <w:rPr>
          <w:b/>
          <w:sz w:val="28"/>
          <w:szCs w:val="28"/>
        </w:rPr>
        <w:t>Малое и среднее предпринимательство</w:t>
      </w:r>
    </w:p>
    <w:p w:rsidR="007F66AD" w:rsidRPr="00954BC6" w:rsidRDefault="007F66AD" w:rsidP="008D13AE">
      <w:pPr>
        <w:ind w:firstLine="567"/>
        <w:jc w:val="center"/>
        <w:rPr>
          <w:b/>
        </w:rPr>
      </w:pPr>
    </w:p>
    <w:p w:rsidR="007F66AD" w:rsidRPr="00954BC6" w:rsidRDefault="007F66AD" w:rsidP="008D13AE">
      <w:pPr>
        <w:pStyle w:val="aa"/>
        <w:tabs>
          <w:tab w:val="left" w:pos="496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BC6">
        <w:rPr>
          <w:rFonts w:ascii="Times New Roman" w:hAnsi="Times New Roman" w:cs="Times New Roman"/>
          <w:sz w:val="28"/>
          <w:szCs w:val="28"/>
        </w:rPr>
        <w:t xml:space="preserve">Малое предпринимательство является важнейшим сектором рыночной экономики. Это самый гибкий и динамичный сектор, который способен быстрее адаптироваться к изменяющимся условиям и буквально с «нуля» создавать новые рабочие места. </w:t>
      </w:r>
    </w:p>
    <w:p w:rsidR="007F66AD" w:rsidRPr="00954BC6" w:rsidRDefault="007D6B80" w:rsidP="008D13A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BC6">
        <w:rPr>
          <w:rFonts w:ascii="Times New Roman" w:hAnsi="Times New Roman" w:cs="Times New Roman"/>
          <w:sz w:val="28"/>
          <w:szCs w:val="28"/>
        </w:rPr>
        <w:lastRenderedPageBreak/>
        <w:t>По сос</w:t>
      </w:r>
      <w:r w:rsidR="00201CE1">
        <w:rPr>
          <w:rFonts w:ascii="Times New Roman" w:hAnsi="Times New Roman" w:cs="Times New Roman"/>
          <w:sz w:val="28"/>
          <w:szCs w:val="28"/>
        </w:rPr>
        <w:t>тоянию на 01.01.2024</w:t>
      </w:r>
      <w:r w:rsidR="007F66AD" w:rsidRPr="00954BC6">
        <w:rPr>
          <w:rFonts w:ascii="Times New Roman" w:hAnsi="Times New Roman" w:cs="Times New Roman"/>
          <w:sz w:val="28"/>
          <w:szCs w:val="28"/>
        </w:rPr>
        <w:t>г</w:t>
      </w:r>
      <w:r w:rsidR="002827FB" w:rsidRPr="00954BC6">
        <w:rPr>
          <w:rFonts w:ascii="Times New Roman" w:hAnsi="Times New Roman" w:cs="Times New Roman"/>
          <w:sz w:val="28"/>
          <w:szCs w:val="28"/>
        </w:rPr>
        <w:t>.</w:t>
      </w:r>
      <w:r w:rsidR="007F66AD" w:rsidRPr="00954BC6">
        <w:rPr>
          <w:rFonts w:ascii="Times New Roman" w:hAnsi="Times New Roman" w:cs="Times New Roman"/>
          <w:sz w:val="28"/>
          <w:szCs w:val="28"/>
        </w:rPr>
        <w:t xml:space="preserve"> на территории Юрьевецкого муниципал</w:t>
      </w:r>
      <w:r w:rsidR="004E2C0A" w:rsidRPr="00954BC6">
        <w:rPr>
          <w:rFonts w:ascii="Times New Roman" w:hAnsi="Times New Roman" w:cs="Times New Roman"/>
          <w:sz w:val="28"/>
          <w:szCs w:val="28"/>
        </w:rPr>
        <w:t xml:space="preserve">ьного </w:t>
      </w:r>
      <w:r w:rsidR="007E1D3A" w:rsidRPr="00954BC6">
        <w:rPr>
          <w:rFonts w:ascii="Times New Roman" w:hAnsi="Times New Roman" w:cs="Times New Roman"/>
          <w:sz w:val="28"/>
          <w:szCs w:val="28"/>
        </w:rPr>
        <w:t>района зарегистрировано</w:t>
      </w:r>
      <w:r w:rsidR="00612D27">
        <w:rPr>
          <w:rFonts w:ascii="Times New Roman" w:hAnsi="Times New Roman" w:cs="Times New Roman"/>
          <w:sz w:val="28"/>
          <w:szCs w:val="28"/>
        </w:rPr>
        <w:t xml:space="preserve"> </w:t>
      </w:r>
      <w:r w:rsidR="007E1D3A" w:rsidRPr="00954BC6">
        <w:rPr>
          <w:rFonts w:ascii="Times New Roman" w:hAnsi="Times New Roman" w:cs="Times New Roman"/>
          <w:sz w:val="28"/>
          <w:szCs w:val="28"/>
        </w:rPr>
        <w:t xml:space="preserve"> </w:t>
      </w:r>
      <w:r w:rsidR="00B41B7D" w:rsidRPr="00954BC6">
        <w:rPr>
          <w:rFonts w:ascii="Times New Roman" w:hAnsi="Times New Roman" w:cs="Times New Roman"/>
          <w:sz w:val="28"/>
          <w:szCs w:val="28"/>
        </w:rPr>
        <w:t>28</w:t>
      </w:r>
      <w:r w:rsidR="007F66AD" w:rsidRPr="00954BC6">
        <w:rPr>
          <w:rFonts w:ascii="Times New Roman" w:hAnsi="Times New Roman" w:cs="Times New Roman"/>
          <w:sz w:val="28"/>
          <w:szCs w:val="28"/>
        </w:rPr>
        <w:t xml:space="preserve"> ма</w:t>
      </w:r>
      <w:r w:rsidR="00201CE1">
        <w:rPr>
          <w:rFonts w:ascii="Times New Roman" w:hAnsi="Times New Roman" w:cs="Times New Roman"/>
          <w:sz w:val="28"/>
          <w:szCs w:val="28"/>
        </w:rPr>
        <w:t>лых и средних предприятия  и 268</w:t>
      </w:r>
      <w:r w:rsidR="007B358E" w:rsidRPr="00954BC6">
        <w:rPr>
          <w:rFonts w:ascii="Times New Roman" w:hAnsi="Times New Roman" w:cs="Times New Roman"/>
          <w:sz w:val="28"/>
          <w:szCs w:val="28"/>
        </w:rPr>
        <w:t xml:space="preserve"> </w:t>
      </w:r>
      <w:r w:rsidR="002A441F" w:rsidRPr="00954BC6">
        <w:rPr>
          <w:rFonts w:ascii="Times New Roman" w:hAnsi="Times New Roman" w:cs="Times New Roman"/>
          <w:sz w:val="28"/>
          <w:szCs w:val="28"/>
        </w:rPr>
        <w:t>индивидуальных  предпринимателей</w:t>
      </w:r>
      <w:r w:rsidR="007F66AD" w:rsidRPr="00954BC6">
        <w:rPr>
          <w:rFonts w:ascii="Times New Roman" w:hAnsi="Times New Roman" w:cs="Times New Roman"/>
          <w:sz w:val="28"/>
          <w:szCs w:val="28"/>
        </w:rPr>
        <w:t>. Численность занятых в малых и сре</w:t>
      </w:r>
      <w:r w:rsidR="00201CE1">
        <w:rPr>
          <w:rFonts w:ascii="Times New Roman" w:hAnsi="Times New Roman" w:cs="Times New Roman"/>
          <w:sz w:val="28"/>
          <w:szCs w:val="28"/>
        </w:rPr>
        <w:t>дних предприятиях составила 0,500</w:t>
      </w:r>
      <w:r w:rsidR="000D7DB9" w:rsidRPr="00954BC6">
        <w:rPr>
          <w:rFonts w:ascii="Times New Roman" w:hAnsi="Times New Roman" w:cs="Times New Roman"/>
          <w:sz w:val="28"/>
          <w:szCs w:val="28"/>
        </w:rPr>
        <w:t xml:space="preserve"> тыс</w:t>
      </w:r>
      <w:r w:rsidR="0098366F" w:rsidRPr="00954BC6">
        <w:rPr>
          <w:rFonts w:ascii="Times New Roman" w:hAnsi="Times New Roman" w:cs="Times New Roman"/>
          <w:sz w:val="28"/>
          <w:szCs w:val="28"/>
        </w:rPr>
        <w:t>.</w:t>
      </w:r>
      <w:r w:rsidR="007F66AD" w:rsidRPr="00954BC6">
        <w:rPr>
          <w:rFonts w:ascii="Times New Roman" w:hAnsi="Times New Roman" w:cs="Times New Roman"/>
          <w:sz w:val="28"/>
          <w:szCs w:val="28"/>
        </w:rPr>
        <w:t xml:space="preserve">человек, оборот малых и средних </w:t>
      </w:r>
      <w:r w:rsidR="00DD760E" w:rsidRPr="00954BC6">
        <w:rPr>
          <w:rFonts w:ascii="Times New Roman" w:hAnsi="Times New Roman" w:cs="Times New Roman"/>
          <w:sz w:val="28"/>
          <w:szCs w:val="28"/>
        </w:rPr>
        <w:t xml:space="preserve">организаций по </w:t>
      </w:r>
      <w:r w:rsidR="00612D27">
        <w:rPr>
          <w:rFonts w:ascii="Times New Roman" w:hAnsi="Times New Roman" w:cs="Times New Roman"/>
          <w:sz w:val="28"/>
          <w:szCs w:val="28"/>
        </w:rPr>
        <w:t>оценке составил  222</w:t>
      </w:r>
      <w:r w:rsidR="00201CE1">
        <w:rPr>
          <w:rFonts w:ascii="Times New Roman" w:hAnsi="Times New Roman" w:cs="Times New Roman"/>
          <w:sz w:val="28"/>
          <w:szCs w:val="28"/>
        </w:rPr>
        <w:t>,5</w:t>
      </w:r>
      <w:r w:rsidR="00247DE6" w:rsidRPr="00954BC6">
        <w:rPr>
          <w:rFonts w:ascii="Times New Roman" w:hAnsi="Times New Roman" w:cs="Times New Roman"/>
          <w:sz w:val="28"/>
          <w:szCs w:val="28"/>
        </w:rPr>
        <w:t xml:space="preserve">  </w:t>
      </w:r>
      <w:r w:rsidR="000D7DB9" w:rsidRPr="00954BC6">
        <w:rPr>
          <w:rFonts w:ascii="Times New Roman" w:hAnsi="Times New Roman" w:cs="Times New Roman"/>
          <w:sz w:val="28"/>
          <w:szCs w:val="28"/>
        </w:rPr>
        <w:t>млн</w:t>
      </w:r>
      <w:r w:rsidR="00612D27">
        <w:rPr>
          <w:rFonts w:ascii="Times New Roman" w:hAnsi="Times New Roman" w:cs="Times New Roman"/>
          <w:sz w:val="28"/>
          <w:szCs w:val="28"/>
        </w:rPr>
        <w:t>.</w:t>
      </w:r>
      <w:r w:rsidR="00247DE6" w:rsidRPr="00954BC6">
        <w:rPr>
          <w:rFonts w:ascii="Times New Roman" w:hAnsi="Times New Roman" w:cs="Times New Roman"/>
          <w:sz w:val="28"/>
          <w:szCs w:val="28"/>
        </w:rPr>
        <w:t xml:space="preserve"> </w:t>
      </w:r>
      <w:r w:rsidR="007F66AD" w:rsidRPr="00954BC6">
        <w:rPr>
          <w:rFonts w:ascii="Times New Roman" w:hAnsi="Times New Roman" w:cs="Times New Roman"/>
          <w:sz w:val="28"/>
          <w:szCs w:val="28"/>
        </w:rPr>
        <w:t>р</w:t>
      </w:r>
      <w:r w:rsidR="00FC02BF" w:rsidRPr="00954BC6">
        <w:rPr>
          <w:rFonts w:ascii="Times New Roman" w:hAnsi="Times New Roman" w:cs="Times New Roman"/>
          <w:sz w:val="28"/>
          <w:szCs w:val="28"/>
        </w:rPr>
        <w:t>ублей. Прогнозируе</w:t>
      </w:r>
      <w:r w:rsidR="00D95AA6" w:rsidRPr="00954BC6">
        <w:rPr>
          <w:rFonts w:ascii="Times New Roman" w:hAnsi="Times New Roman" w:cs="Times New Roman"/>
          <w:sz w:val="28"/>
          <w:szCs w:val="28"/>
        </w:rPr>
        <w:t>тся</w:t>
      </w:r>
      <w:r w:rsidR="00527C46" w:rsidRPr="00954BC6">
        <w:rPr>
          <w:rFonts w:ascii="Times New Roman" w:hAnsi="Times New Roman" w:cs="Times New Roman"/>
          <w:sz w:val="28"/>
          <w:szCs w:val="28"/>
        </w:rPr>
        <w:t>,</w:t>
      </w:r>
      <w:r w:rsidR="00201CE1">
        <w:rPr>
          <w:rFonts w:ascii="Times New Roman" w:hAnsi="Times New Roman" w:cs="Times New Roman"/>
          <w:sz w:val="28"/>
          <w:szCs w:val="28"/>
        </w:rPr>
        <w:t xml:space="preserve"> что к 2026</w:t>
      </w:r>
      <w:r w:rsidR="002A40FF" w:rsidRPr="00954BC6">
        <w:rPr>
          <w:rFonts w:ascii="Times New Roman" w:hAnsi="Times New Roman" w:cs="Times New Roman"/>
          <w:sz w:val="28"/>
          <w:szCs w:val="28"/>
        </w:rPr>
        <w:t xml:space="preserve"> </w:t>
      </w:r>
      <w:r w:rsidR="007F66AD" w:rsidRPr="00954BC6">
        <w:rPr>
          <w:rFonts w:ascii="Times New Roman" w:hAnsi="Times New Roman" w:cs="Times New Roman"/>
          <w:sz w:val="28"/>
          <w:szCs w:val="28"/>
        </w:rPr>
        <w:t>году количество малых и сред</w:t>
      </w:r>
      <w:r w:rsidR="0004622C" w:rsidRPr="00954BC6">
        <w:rPr>
          <w:rFonts w:ascii="Times New Roman" w:hAnsi="Times New Roman" w:cs="Times New Roman"/>
          <w:sz w:val="28"/>
          <w:szCs w:val="28"/>
        </w:rPr>
        <w:t>них предприятий возрастет до 31</w:t>
      </w:r>
      <w:r w:rsidR="00247DE6" w:rsidRPr="00954BC6">
        <w:rPr>
          <w:rFonts w:ascii="Times New Roman" w:hAnsi="Times New Roman" w:cs="Times New Roman"/>
          <w:sz w:val="28"/>
          <w:szCs w:val="28"/>
        </w:rPr>
        <w:t xml:space="preserve"> </w:t>
      </w:r>
      <w:r w:rsidR="007F66AD" w:rsidRPr="00954BC6">
        <w:rPr>
          <w:rFonts w:ascii="Times New Roman" w:hAnsi="Times New Roman" w:cs="Times New Roman"/>
          <w:sz w:val="28"/>
          <w:szCs w:val="28"/>
        </w:rPr>
        <w:t>единиц</w:t>
      </w:r>
      <w:r w:rsidR="0004622C" w:rsidRPr="00954BC6">
        <w:rPr>
          <w:rFonts w:ascii="Times New Roman" w:hAnsi="Times New Roman" w:cs="Times New Roman"/>
          <w:sz w:val="28"/>
          <w:szCs w:val="28"/>
        </w:rPr>
        <w:t>ы</w:t>
      </w:r>
      <w:r w:rsidR="007F66AD" w:rsidRPr="00954BC6">
        <w:rPr>
          <w:rFonts w:ascii="Times New Roman" w:hAnsi="Times New Roman" w:cs="Times New Roman"/>
          <w:sz w:val="28"/>
          <w:szCs w:val="28"/>
        </w:rPr>
        <w:t xml:space="preserve">, </w:t>
      </w:r>
      <w:r w:rsidR="0004622C" w:rsidRPr="00954BC6">
        <w:rPr>
          <w:rFonts w:ascii="Times New Roman" w:hAnsi="Times New Roman" w:cs="Times New Roman"/>
          <w:sz w:val="28"/>
          <w:szCs w:val="28"/>
        </w:rPr>
        <w:t>оборот  составит 223</w:t>
      </w:r>
      <w:r w:rsidR="00612D27">
        <w:rPr>
          <w:rFonts w:ascii="Times New Roman" w:hAnsi="Times New Roman" w:cs="Times New Roman"/>
          <w:sz w:val="28"/>
          <w:szCs w:val="28"/>
        </w:rPr>
        <w:t>,5</w:t>
      </w:r>
      <w:r w:rsidR="00247DE6" w:rsidRPr="00954BC6">
        <w:rPr>
          <w:rFonts w:ascii="Times New Roman" w:hAnsi="Times New Roman" w:cs="Times New Roman"/>
          <w:sz w:val="28"/>
          <w:szCs w:val="28"/>
        </w:rPr>
        <w:t xml:space="preserve"> </w:t>
      </w:r>
      <w:r w:rsidR="000D7DB9" w:rsidRPr="00954BC6">
        <w:rPr>
          <w:rFonts w:ascii="Times New Roman" w:hAnsi="Times New Roman" w:cs="Times New Roman"/>
          <w:sz w:val="28"/>
          <w:szCs w:val="28"/>
        </w:rPr>
        <w:t>млн</w:t>
      </w:r>
      <w:r w:rsidR="00612D27">
        <w:rPr>
          <w:rFonts w:ascii="Times New Roman" w:hAnsi="Times New Roman" w:cs="Times New Roman"/>
          <w:sz w:val="28"/>
          <w:szCs w:val="28"/>
        </w:rPr>
        <w:t>.</w:t>
      </w:r>
      <w:r w:rsidR="00247DE6" w:rsidRPr="00954BC6">
        <w:rPr>
          <w:rFonts w:ascii="Times New Roman" w:hAnsi="Times New Roman" w:cs="Times New Roman"/>
          <w:sz w:val="28"/>
          <w:szCs w:val="28"/>
        </w:rPr>
        <w:t xml:space="preserve"> </w:t>
      </w:r>
      <w:r w:rsidR="007F66AD" w:rsidRPr="00954BC6">
        <w:rPr>
          <w:rFonts w:ascii="Times New Roman" w:hAnsi="Times New Roman" w:cs="Times New Roman"/>
          <w:sz w:val="28"/>
          <w:szCs w:val="28"/>
        </w:rPr>
        <w:t>рублей.</w:t>
      </w:r>
    </w:p>
    <w:p w:rsidR="007F66AD" w:rsidRPr="00954BC6" w:rsidRDefault="007F66AD" w:rsidP="008D13A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BC6">
        <w:rPr>
          <w:rFonts w:ascii="Times New Roman" w:hAnsi="Times New Roman" w:cs="Times New Roman"/>
          <w:sz w:val="28"/>
          <w:szCs w:val="28"/>
        </w:rPr>
        <w:t xml:space="preserve">Наибольшее количество занятых в малом  и среднем бизнесе осуществляют деятельность в сфере торговли, транспорта, сельского хозяйства.  </w:t>
      </w:r>
    </w:p>
    <w:p w:rsidR="007F66AD" w:rsidRPr="00954BC6" w:rsidRDefault="007F66AD" w:rsidP="008D13A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BC6">
        <w:rPr>
          <w:rFonts w:ascii="Times New Roman" w:hAnsi="Times New Roman" w:cs="Times New Roman"/>
          <w:spacing w:val="-2"/>
          <w:sz w:val="28"/>
          <w:szCs w:val="28"/>
        </w:rPr>
        <w:t xml:space="preserve">На территории района реализуется муниципальная целевая программа по развитию и поддержке малого предпринимательства, предусматривающая </w:t>
      </w:r>
      <w:r w:rsidRPr="00954BC6">
        <w:rPr>
          <w:rFonts w:ascii="Times New Roman" w:hAnsi="Times New Roman" w:cs="Times New Roman"/>
          <w:sz w:val="28"/>
          <w:szCs w:val="28"/>
        </w:rPr>
        <w:t>финансирование мероприятий, направленных на создание благоприятного климата для развития малого предпринимательства.</w:t>
      </w:r>
    </w:p>
    <w:p w:rsidR="007F66AD" w:rsidRPr="00954BC6" w:rsidRDefault="007F66AD" w:rsidP="008D13AE">
      <w:pPr>
        <w:pStyle w:val="aa"/>
        <w:ind w:firstLine="708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584AD5" w:rsidRDefault="00584AD5" w:rsidP="008D13AE">
      <w:pPr>
        <w:pStyle w:val="21"/>
        <w:jc w:val="center"/>
        <w:rPr>
          <w:b/>
          <w:szCs w:val="28"/>
        </w:rPr>
      </w:pPr>
    </w:p>
    <w:p w:rsidR="007F66AD" w:rsidRPr="00954BC6" w:rsidRDefault="007F66AD" w:rsidP="008D13AE">
      <w:pPr>
        <w:pStyle w:val="21"/>
        <w:jc w:val="center"/>
        <w:rPr>
          <w:b/>
          <w:szCs w:val="28"/>
        </w:rPr>
      </w:pPr>
      <w:r w:rsidRPr="00954BC6">
        <w:rPr>
          <w:b/>
          <w:szCs w:val="28"/>
        </w:rPr>
        <w:t>Демография, уровень жизни населения</w:t>
      </w:r>
    </w:p>
    <w:p w:rsidR="007F66AD" w:rsidRPr="00954BC6" w:rsidRDefault="007F66AD" w:rsidP="008D13AE">
      <w:pPr>
        <w:pStyle w:val="21"/>
        <w:rPr>
          <w:b/>
          <w:sz w:val="20"/>
        </w:rPr>
      </w:pPr>
    </w:p>
    <w:p w:rsidR="00A05470" w:rsidRPr="00954BC6" w:rsidRDefault="00A05470" w:rsidP="008D13AE">
      <w:pPr>
        <w:ind w:left="-426" w:firstLine="1134"/>
        <w:jc w:val="both"/>
        <w:rPr>
          <w:sz w:val="28"/>
          <w:szCs w:val="28"/>
        </w:rPr>
      </w:pPr>
      <w:r w:rsidRPr="00954BC6">
        <w:rPr>
          <w:sz w:val="28"/>
          <w:szCs w:val="28"/>
        </w:rPr>
        <w:t>На протяжении нескольких лет демографическая ситуация в Юрьевецком муниципальном районе характеризуется снижением общ</w:t>
      </w:r>
      <w:r w:rsidR="00201CE1">
        <w:rPr>
          <w:sz w:val="28"/>
          <w:szCs w:val="28"/>
        </w:rPr>
        <w:t>ей численности населения. В 2023</w:t>
      </w:r>
      <w:r w:rsidRPr="00954BC6">
        <w:rPr>
          <w:sz w:val="28"/>
          <w:szCs w:val="28"/>
        </w:rPr>
        <w:t xml:space="preserve"> году продолжилась основная тенденция  сокращения численности населения Юрьевецкого муниципального района вследствие превышения числа умерши</w:t>
      </w:r>
      <w:r w:rsidR="00201CE1">
        <w:rPr>
          <w:sz w:val="28"/>
          <w:szCs w:val="28"/>
        </w:rPr>
        <w:t xml:space="preserve">х над числом родившихся. </w:t>
      </w:r>
      <w:r w:rsidRPr="00954BC6">
        <w:rPr>
          <w:sz w:val="28"/>
          <w:szCs w:val="28"/>
        </w:rPr>
        <w:t>Численность го</w:t>
      </w:r>
      <w:r w:rsidR="00201CE1">
        <w:rPr>
          <w:sz w:val="28"/>
          <w:szCs w:val="28"/>
        </w:rPr>
        <w:t>родского населения на 01.01.2024 составила 7,4 тыс. человек, или 64,5</w:t>
      </w:r>
      <w:r w:rsidR="000A19AC">
        <w:rPr>
          <w:sz w:val="28"/>
          <w:szCs w:val="28"/>
        </w:rPr>
        <w:t xml:space="preserve"> </w:t>
      </w:r>
      <w:r w:rsidRPr="00954BC6">
        <w:rPr>
          <w:sz w:val="28"/>
          <w:szCs w:val="28"/>
        </w:rPr>
        <w:t>% от общей численности постоянного  населения Юрьевецкого муниципального р</w:t>
      </w:r>
      <w:r w:rsidR="000A19AC">
        <w:rPr>
          <w:sz w:val="28"/>
          <w:szCs w:val="28"/>
        </w:rPr>
        <w:t>айона, сельского населения-</w:t>
      </w:r>
      <w:r w:rsidR="00201CE1">
        <w:rPr>
          <w:sz w:val="28"/>
          <w:szCs w:val="28"/>
        </w:rPr>
        <w:t xml:space="preserve"> 4,06 тыс.человек, или 35,4</w:t>
      </w:r>
      <w:r w:rsidRPr="00954BC6">
        <w:rPr>
          <w:sz w:val="28"/>
          <w:szCs w:val="28"/>
        </w:rPr>
        <w:t xml:space="preserve"> % соответственно.</w:t>
      </w:r>
      <w:r w:rsidR="00B82270" w:rsidRPr="00954BC6">
        <w:rPr>
          <w:sz w:val="28"/>
          <w:szCs w:val="28"/>
        </w:rPr>
        <w:t xml:space="preserve"> </w:t>
      </w:r>
      <w:r w:rsidRPr="00954BC6">
        <w:rPr>
          <w:sz w:val="28"/>
          <w:szCs w:val="28"/>
        </w:rPr>
        <w:t xml:space="preserve">Плотность населения Юрьевецкого муниципального </w:t>
      </w:r>
      <w:r w:rsidR="00FC4B8A" w:rsidRPr="00954BC6">
        <w:rPr>
          <w:sz w:val="28"/>
          <w:szCs w:val="28"/>
        </w:rPr>
        <w:t>района  на начало</w:t>
      </w:r>
      <w:r w:rsidR="00201CE1">
        <w:rPr>
          <w:sz w:val="28"/>
          <w:szCs w:val="28"/>
        </w:rPr>
        <w:t xml:space="preserve"> 2024 года 13,3</w:t>
      </w:r>
      <w:r w:rsidRPr="00954BC6">
        <w:rPr>
          <w:sz w:val="28"/>
          <w:szCs w:val="28"/>
        </w:rPr>
        <w:t xml:space="preserve"> человек на 1 кв.км.</w:t>
      </w:r>
    </w:p>
    <w:p w:rsidR="00A05470" w:rsidRPr="00954BC6" w:rsidRDefault="00A05470" w:rsidP="008D13AE">
      <w:pPr>
        <w:tabs>
          <w:tab w:val="left" w:pos="426"/>
        </w:tabs>
        <w:ind w:left="-426" w:firstLine="426"/>
        <w:jc w:val="both"/>
        <w:rPr>
          <w:sz w:val="28"/>
          <w:szCs w:val="28"/>
        </w:rPr>
      </w:pPr>
      <w:r w:rsidRPr="00954BC6">
        <w:rPr>
          <w:b/>
        </w:rPr>
        <w:tab/>
      </w:r>
      <w:r w:rsidR="00201CE1">
        <w:rPr>
          <w:sz w:val="28"/>
          <w:szCs w:val="28"/>
        </w:rPr>
        <w:t>По оценке, в 2024</w:t>
      </w:r>
      <w:r w:rsidRPr="00954BC6">
        <w:rPr>
          <w:sz w:val="28"/>
          <w:szCs w:val="28"/>
        </w:rPr>
        <w:t xml:space="preserve"> году среднегодовая  численность населения Юрьевецкого муниципального района со</w:t>
      </w:r>
      <w:r w:rsidR="00201CE1">
        <w:rPr>
          <w:sz w:val="28"/>
          <w:szCs w:val="28"/>
        </w:rPr>
        <w:t>ставит 11,4</w:t>
      </w:r>
      <w:r w:rsidR="00C604AA" w:rsidRPr="00954BC6">
        <w:rPr>
          <w:sz w:val="28"/>
          <w:szCs w:val="28"/>
        </w:rPr>
        <w:t xml:space="preserve"> тыс.человек, что на 2,0</w:t>
      </w:r>
      <w:r w:rsidRPr="00954BC6">
        <w:rPr>
          <w:sz w:val="28"/>
          <w:szCs w:val="28"/>
        </w:rPr>
        <w:t xml:space="preserve"> </w:t>
      </w:r>
      <w:r w:rsidR="00201CE1">
        <w:rPr>
          <w:sz w:val="28"/>
          <w:szCs w:val="28"/>
        </w:rPr>
        <w:t>% меньше данного показателя 2023</w:t>
      </w:r>
      <w:r w:rsidR="004C3606" w:rsidRPr="00954BC6">
        <w:rPr>
          <w:sz w:val="28"/>
          <w:szCs w:val="28"/>
        </w:rPr>
        <w:t xml:space="preserve"> </w:t>
      </w:r>
      <w:r w:rsidRPr="00954BC6">
        <w:rPr>
          <w:sz w:val="28"/>
          <w:szCs w:val="28"/>
        </w:rPr>
        <w:t>года</w:t>
      </w:r>
      <w:r w:rsidR="004C3606" w:rsidRPr="00954BC6">
        <w:rPr>
          <w:sz w:val="28"/>
          <w:szCs w:val="28"/>
        </w:rPr>
        <w:t>.</w:t>
      </w:r>
    </w:p>
    <w:p w:rsidR="004C3606" w:rsidRPr="00954BC6" w:rsidRDefault="00201CE1" w:rsidP="008D13AE">
      <w:pPr>
        <w:pStyle w:val="21"/>
        <w:tabs>
          <w:tab w:val="left" w:pos="426"/>
        </w:tabs>
        <w:ind w:left="-284" w:firstLine="284"/>
        <w:rPr>
          <w:szCs w:val="28"/>
        </w:rPr>
      </w:pPr>
      <w:r>
        <w:rPr>
          <w:szCs w:val="28"/>
        </w:rPr>
        <w:t>В прогнозном периоде  2025-2027</w:t>
      </w:r>
      <w:r w:rsidR="004C3606" w:rsidRPr="00954BC6">
        <w:rPr>
          <w:szCs w:val="28"/>
        </w:rPr>
        <w:t xml:space="preserve"> годов в Юрьевецком муниципальном районе сохранится тенденция сокращения численности населения.</w:t>
      </w:r>
    </w:p>
    <w:p w:rsidR="00A05470" w:rsidRPr="00954BC6" w:rsidRDefault="000A19AC" w:rsidP="008D13AE">
      <w:pPr>
        <w:pStyle w:val="21"/>
        <w:tabs>
          <w:tab w:val="left" w:pos="426"/>
        </w:tabs>
        <w:ind w:left="-284"/>
        <w:rPr>
          <w:b/>
          <w:bCs/>
          <w:szCs w:val="28"/>
        </w:rPr>
      </w:pPr>
      <w:r>
        <w:rPr>
          <w:szCs w:val="28"/>
        </w:rPr>
        <w:tab/>
        <w:t>В</w:t>
      </w:r>
      <w:r w:rsidR="00201CE1">
        <w:rPr>
          <w:szCs w:val="28"/>
        </w:rPr>
        <w:t xml:space="preserve"> 2025</w:t>
      </w:r>
      <w:r w:rsidR="004C3606" w:rsidRPr="00954BC6">
        <w:rPr>
          <w:szCs w:val="28"/>
        </w:rPr>
        <w:t xml:space="preserve"> году численность постоянного населения со</w:t>
      </w:r>
      <w:r w:rsidR="00201CE1">
        <w:rPr>
          <w:szCs w:val="28"/>
        </w:rPr>
        <w:t>ставит 11,3 тыс.человек, к 2027</w:t>
      </w:r>
      <w:r>
        <w:rPr>
          <w:szCs w:val="28"/>
        </w:rPr>
        <w:t xml:space="preserve"> году она будет составлять 11,1</w:t>
      </w:r>
      <w:r w:rsidR="004C3606" w:rsidRPr="00954BC6">
        <w:rPr>
          <w:szCs w:val="28"/>
        </w:rPr>
        <w:t xml:space="preserve"> тыс.человек.</w:t>
      </w:r>
      <w:r w:rsidR="00A05470" w:rsidRPr="00954BC6">
        <w:rPr>
          <w:szCs w:val="28"/>
        </w:rPr>
        <w:t xml:space="preserve">   </w:t>
      </w:r>
      <w:r w:rsidR="00A05470" w:rsidRPr="00954BC6">
        <w:rPr>
          <w:b/>
          <w:bCs/>
          <w:szCs w:val="28"/>
        </w:rPr>
        <w:t xml:space="preserve">                </w:t>
      </w:r>
    </w:p>
    <w:p w:rsidR="00A05470" w:rsidRPr="00954BC6" w:rsidRDefault="00A05470" w:rsidP="008D13AE">
      <w:pPr>
        <w:pStyle w:val="21"/>
        <w:rPr>
          <w:b/>
          <w:sz w:val="20"/>
        </w:rPr>
      </w:pPr>
    </w:p>
    <w:p w:rsidR="00A05470" w:rsidRPr="00954BC6" w:rsidRDefault="00A05470" w:rsidP="008D13AE">
      <w:pPr>
        <w:pStyle w:val="21"/>
        <w:rPr>
          <w:b/>
          <w:sz w:val="20"/>
        </w:rPr>
      </w:pPr>
    </w:p>
    <w:p w:rsidR="007F66AD" w:rsidRPr="00954BC6" w:rsidRDefault="007F66AD" w:rsidP="008D13AE">
      <w:pPr>
        <w:jc w:val="center"/>
        <w:rPr>
          <w:b/>
          <w:bCs/>
          <w:sz w:val="28"/>
          <w:szCs w:val="28"/>
        </w:rPr>
      </w:pPr>
      <w:r w:rsidRPr="00954BC6">
        <w:rPr>
          <w:b/>
          <w:bCs/>
          <w:sz w:val="28"/>
          <w:szCs w:val="28"/>
        </w:rPr>
        <w:t>Труд и занятость</w:t>
      </w:r>
    </w:p>
    <w:p w:rsidR="00FF4E43" w:rsidRPr="00954BC6" w:rsidRDefault="00FF4E43" w:rsidP="008D13AE">
      <w:pPr>
        <w:jc w:val="center"/>
        <w:rPr>
          <w:b/>
          <w:bCs/>
          <w:sz w:val="28"/>
          <w:szCs w:val="28"/>
        </w:rPr>
      </w:pPr>
    </w:p>
    <w:p w:rsidR="0004622C" w:rsidRPr="00954BC6" w:rsidRDefault="00FF4E43" w:rsidP="008D13AE">
      <w:pPr>
        <w:shd w:val="clear" w:color="auto" w:fill="FFFFFF"/>
        <w:ind w:right="5" w:firstLine="668"/>
        <w:jc w:val="both"/>
        <w:rPr>
          <w:sz w:val="28"/>
          <w:szCs w:val="28"/>
        </w:rPr>
      </w:pPr>
      <w:r w:rsidRPr="00954BC6">
        <w:rPr>
          <w:sz w:val="28"/>
          <w:szCs w:val="28"/>
        </w:rPr>
        <w:t>Уровень регистрируемой</w:t>
      </w:r>
      <w:r w:rsidR="00201CE1">
        <w:rPr>
          <w:sz w:val="28"/>
          <w:szCs w:val="28"/>
        </w:rPr>
        <w:t xml:space="preserve"> безработицы в 2023</w:t>
      </w:r>
      <w:r w:rsidRPr="00954BC6">
        <w:rPr>
          <w:sz w:val="28"/>
          <w:szCs w:val="28"/>
        </w:rPr>
        <w:t xml:space="preserve">г. составил </w:t>
      </w:r>
      <w:r w:rsidR="00201CE1">
        <w:rPr>
          <w:sz w:val="28"/>
          <w:szCs w:val="28"/>
        </w:rPr>
        <w:t>1,8% (в 2022</w:t>
      </w:r>
      <w:r w:rsidR="00F11186" w:rsidRPr="00954BC6">
        <w:rPr>
          <w:sz w:val="28"/>
          <w:szCs w:val="28"/>
        </w:rPr>
        <w:t xml:space="preserve">г </w:t>
      </w:r>
      <w:r w:rsidR="00201CE1">
        <w:rPr>
          <w:sz w:val="28"/>
          <w:szCs w:val="28"/>
        </w:rPr>
        <w:t>2,28</w:t>
      </w:r>
      <w:r w:rsidR="0004622C" w:rsidRPr="00954BC6">
        <w:rPr>
          <w:sz w:val="28"/>
          <w:szCs w:val="28"/>
        </w:rPr>
        <w:t xml:space="preserve"> </w:t>
      </w:r>
      <w:r w:rsidRPr="00954BC6">
        <w:rPr>
          <w:sz w:val="28"/>
          <w:szCs w:val="28"/>
        </w:rPr>
        <w:t>%</w:t>
      </w:r>
      <w:r w:rsidR="00F11186" w:rsidRPr="00954BC6">
        <w:rPr>
          <w:sz w:val="28"/>
          <w:szCs w:val="28"/>
        </w:rPr>
        <w:t xml:space="preserve">) </w:t>
      </w:r>
      <w:r w:rsidRPr="00954BC6">
        <w:rPr>
          <w:sz w:val="28"/>
          <w:szCs w:val="28"/>
        </w:rPr>
        <w:t>,численность  безработных, зарегистрированных в органах службы занятости на конец года составила</w:t>
      </w:r>
      <w:r w:rsidR="00912530">
        <w:rPr>
          <w:sz w:val="28"/>
          <w:szCs w:val="28"/>
        </w:rPr>
        <w:t xml:space="preserve"> 0,504 тыс.человек ( в 2022г - 0,598</w:t>
      </w:r>
      <w:r w:rsidR="00F11186" w:rsidRPr="00954BC6">
        <w:rPr>
          <w:sz w:val="28"/>
          <w:szCs w:val="28"/>
        </w:rPr>
        <w:t xml:space="preserve">тыс. человек) . </w:t>
      </w:r>
    </w:p>
    <w:p w:rsidR="00FF4E43" w:rsidRPr="00954BC6" w:rsidRDefault="00FF4E43" w:rsidP="008D13AE">
      <w:pPr>
        <w:shd w:val="clear" w:color="auto" w:fill="FFFFFF"/>
        <w:ind w:right="5" w:firstLine="668"/>
        <w:jc w:val="both"/>
        <w:rPr>
          <w:sz w:val="28"/>
          <w:szCs w:val="28"/>
        </w:rPr>
      </w:pPr>
      <w:r w:rsidRPr="00954BC6">
        <w:rPr>
          <w:sz w:val="28"/>
          <w:szCs w:val="28"/>
        </w:rPr>
        <w:t>По прогнозным оценкам, к концу текущего года число безработных, зарегистрированных в органах  служб</w:t>
      </w:r>
      <w:r w:rsidR="009D6102" w:rsidRPr="00954BC6">
        <w:rPr>
          <w:sz w:val="28"/>
          <w:szCs w:val="28"/>
        </w:rPr>
        <w:t>ы занятос</w:t>
      </w:r>
      <w:r w:rsidR="00912530">
        <w:rPr>
          <w:sz w:val="28"/>
          <w:szCs w:val="28"/>
        </w:rPr>
        <w:t>ти населения снизится   до 0,449</w:t>
      </w:r>
      <w:r w:rsidRPr="00954BC6">
        <w:rPr>
          <w:sz w:val="28"/>
          <w:szCs w:val="28"/>
        </w:rPr>
        <w:t xml:space="preserve"> тыс.челов</w:t>
      </w:r>
      <w:r w:rsidR="00AD0F8E">
        <w:rPr>
          <w:sz w:val="28"/>
          <w:szCs w:val="28"/>
        </w:rPr>
        <w:t>е</w:t>
      </w:r>
      <w:r w:rsidR="00912530">
        <w:rPr>
          <w:sz w:val="28"/>
          <w:szCs w:val="28"/>
        </w:rPr>
        <w:t>к ,уровень безработицы – до 2,0</w:t>
      </w:r>
      <w:r w:rsidR="0004622C" w:rsidRPr="00954BC6">
        <w:rPr>
          <w:sz w:val="28"/>
          <w:szCs w:val="28"/>
        </w:rPr>
        <w:t xml:space="preserve"> </w:t>
      </w:r>
      <w:r w:rsidRPr="00954BC6">
        <w:rPr>
          <w:sz w:val="28"/>
          <w:szCs w:val="28"/>
        </w:rPr>
        <w:t>%.</w:t>
      </w:r>
    </w:p>
    <w:p w:rsidR="00FF4E43" w:rsidRPr="00954BC6" w:rsidRDefault="00FF4E43" w:rsidP="008D13AE">
      <w:pPr>
        <w:ind w:firstLine="567"/>
        <w:jc w:val="both"/>
        <w:rPr>
          <w:sz w:val="28"/>
          <w:szCs w:val="28"/>
        </w:rPr>
      </w:pPr>
      <w:r w:rsidRPr="00954BC6">
        <w:rPr>
          <w:sz w:val="28"/>
          <w:szCs w:val="28"/>
        </w:rPr>
        <w:lastRenderedPageBreak/>
        <w:t>Прогнозируется,</w:t>
      </w:r>
      <w:r w:rsidR="00001EE3">
        <w:rPr>
          <w:sz w:val="28"/>
          <w:szCs w:val="28"/>
        </w:rPr>
        <w:t xml:space="preserve"> </w:t>
      </w:r>
      <w:r w:rsidRPr="00954BC6">
        <w:rPr>
          <w:sz w:val="28"/>
          <w:szCs w:val="28"/>
        </w:rPr>
        <w:t>что регистр</w:t>
      </w:r>
      <w:r w:rsidR="00AD0F8E">
        <w:rPr>
          <w:sz w:val="28"/>
          <w:szCs w:val="28"/>
        </w:rPr>
        <w:t>ируемая безработиц</w:t>
      </w:r>
      <w:r w:rsidR="00912530">
        <w:rPr>
          <w:sz w:val="28"/>
          <w:szCs w:val="28"/>
        </w:rPr>
        <w:t>а к концу 2027 года составит 1,8</w:t>
      </w:r>
      <w:r w:rsidRPr="00954BC6">
        <w:rPr>
          <w:sz w:val="28"/>
          <w:szCs w:val="28"/>
        </w:rPr>
        <w:t>%, п</w:t>
      </w:r>
      <w:r w:rsidR="009D6102" w:rsidRPr="00954BC6">
        <w:rPr>
          <w:sz w:val="28"/>
          <w:szCs w:val="28"/>
        </w:rPr>
        <w:t>ри численности</w:t>
      </w:r>
      <w:r w:rsidR="00912530">
        <w:rPr>
          <w:sz w:val="28"/>
          <w:szCs w:val="28"/>
        </w:rPr>
        <w:t xml:space="preserve"> безработных 0,380</w:t>
      </w:r>
      <w:r w:rsidRPr="00954BC6">
        <w:rPr>
          <w:sz w:val="28"/>
          <w:szCs w:val="28"/>
        </w:rPr>
        <w:t xml:space="preserve"> тыс.человек.</w:t>
      </w:r>
    </w:p>
    <w:p w:rsidR="00FF4E43" w:rsidRPr="00954BC6" w:rsidRDefault="00FF4E43" w:rsidP="008D13AE">
      <w:pPr>
        <w:shd w:val="clear" w:color="auto" w:fill="FFFFFF"/>
        <w:ind w:right="5" w:firstLine="668"/>
        <w:jc w:val="both"/>
        <w:rPr>
          <w:sz w:val="28"/>
          <w:szCs w:val="28"/>
        </w:rPr>
      </w:pPr>
      <w:r w:rsidRPr="00954BC6">
        <w:rPr>
          <w:sz w:val="28"/>
          <w:szCs w:val="28"/>
        </w:rPr>
        <w:t>Численность незанятых граждан, зарегистрированных в службе занятости, в расчете на одну за</w:t>
      </w:r>
      <w:r w:rsidR="009D6102" w:rsidRPr="00954BC6">
        <w:rPr>
          <w:sz w:val="28"/>
          <w:szCs w:val="28"/>
        </w:rPr>
        <w:t>явленную</w:t>
      </w:r>
      <w:r w:rsidR="00AD0F8E">
        <w:rPr>
          <w:sz w:val="28"/>
          <w:szCs w:val="28"/>
        </w:rPr>
        <w:t xml:space="preserve"> вакансию </w:t>
      </w:r>
      <w:r w:rsidR="00912530">
        <w:rPr>
          <w:sz w:val="28"/>
          <w:szCs w:val="28"/>
        </w:rPr>
        <w:t>снизится с 4,3  в 2023 году до 3</w:t>
      </w:r>
      <w:r w:rsidR="00AD0F8E">
        <w:rPr>
          <w:sz w:val="28"/>
          <w:szCs w:val="28"/>
        </w:rPr>
        <w:t>,0 в  2027</w:t>
      </w:r>
      <w:r w:rsidRPr="00954BC6">
        <w:rPr>
          <w:sz w:val="28"/>
          <w:szCs w:val="28"/>
        </w:rPr>
        <w:t xml:space="preserve"> году. </w:t>
      </w:r>
    </w:p>
    <w:p w:rsidR="00FF4E43" w:rsidRPr="00954BC6" w:rsidRDefault="00FF4E43" w:rsidP="008D13AE">
      <w:pPr>
        <w:widowControl w:val="0"/>
        <w:tabs>
          <w:tab w:val="left" w:pos="576"/>
        </w:tabs>
        <w:suppressAutoHyphens/>
        <w:ind w:firstLine="709"/>
        <w:jc w:val="both"/>
        <w:rPr>
          <w:sz w:val="28"/>
          <w:szCs w:val="24"/>
          <w:lang w:eastAsia="zh-CN" w:bidi="hi-IN"/>
        </w:rPr>
      </w:pPr>
      <w:r w:rsidRPr="00954BC6">
        <w:rPr>
          <w:sz w:val="28"/>
          <w:szCs w:val="28"/>
        </w:rPr>
        <w:t>Фонд зар</w:t>
      </w:r>
      <w:r w:rsidR="00AD0F8E">
        <w:rPr>
          <w:sz w:val="28"/>
          <w:szCs w:val="28"/>
        </w:rPr>
        <w:t>аботной платы за период с 2023 по 2027</w:t>
      </w:r>
      <w:r w:rsidRPr="00954BC6">
        <w:rPr>
          <w:sz w:val="28"/>
          <w:szCs w:val="28"/>
        </w:rPr>
        <w:t xml:space="preserve"> годы возрастет в 1,</w:t>
      </w:r>
      <w:r w:rsidR="00001EE3">
        <w:rPr>
          <w:sz w:val="28"/>
          <w:szCs w:val="28"/>
        </w:rPr>
        <w:t>18</w:t>
      </w:r>
      <w:r w:rsidRPr="00954BC6">
        <w:rPr>
          <w:sz w:val="28"/>
          <w:szCs w:val="28"/>
        </w:rPr>
        <w:t xml:space="preserve"> раза. Рост заработной платы в среднесрочном периоде будет также поддерживаться осуществлением мер по повышению минимальных государствен</w:t>
      </w:r>
      <w:r w:rsidRPr="00954BC6">
        <w:rPr>
          <w:spacing w:val="-1"/>
          <w:sz w:val="28"/>
          <w:szCs w:val="28"/>
        </w:rPr>
        <w:t>ных гарантий по оплате труда, прежде всего, доведением минимального раз</w:t>
      </w:r>
      <w:r w:rsidRPr="00954BC6">
        <w:rPr>
          <w:sz w:val="28"/>
          <w:szCs w:val="28"/>
        </w:rPr>
        <w:t>мера оплаты труда до прожиточного минимума трудоспособного населения, а также в соответствии с выполнением Указа Президента  РФ от 7.05.2012г. № 597 «О мероприятиях по реализации государственной социальной политики».</w:t>
      </w:r>
    </w:p>
    <w:p w:rsidR="00FF4E43" w:rsidRPr="00954BC6" w:rsidRDefault="00FF4E43" w:rsidP="008D13AE">
      <w:pPr>
        <w:shd w:val="clear" w:color="auto" w:fill="FFFFFF"/>
        <w:ind w:right="5" w:firstLine="668"/>
        <w:jc w:val="both"/>
        <w:rPr>
          <w:sz w:val="28"/>
          <w:szCs w:val="28"/>
        </w:rPr>
      </w:pPr>
      <w:r w:rsidRPr="00954BC6">
        <w:rPr>
          <w:sz w:val="28"/>
          <w:szCs w:val="28"/>
        </w:rPr>
        <w:t>Средняя номинальная заработная плата в 20</w:t>
      </w:r>
      <w:r w:rsidR="00AD0F8E">
        <w:rPr>
          <w:sz w:val="28"/>
          <w:szCs w:val="28"/>
        </w:rPr>
        <w:t>23</w:t>
      </w:r>
      <w:r w:rsidRPr="00954BC6">
        <w:rPr>
          <w:sz w:val="28"/>
          <w:szCs w:val="28"/>
        </w:rPr>
        <w:t xml:space="preserve"> году  по полному кругу предпри</w:t>
      </w:r>
      <w:r w:rsidR="009D6102" w:rsidRPr="00954BC6">
        <w:rPr>
          <w:sz w:val="28"/>
          <w:szCs w:val="28"/>
        </w:rPr>
        <w:t>ятий по оценк</w:t>
      </w:r>
      <w:r w:rsidR="00001EE3">
        <w:rPr>
          <w:sz w:val="28"/>
          <w:szCs w:val="28"/>
        </w:rPr>
        <w:t xml:space="preserve">е составила </w:t>
      </w:r>
      <w:r w:rsidR="00AD0F8E">
        <w:rPr>
          <w:sz w:val="28"/>
          <w:szCs w:val="28"/>
        </w:rPr>
        <w:t xml:space="preserve">25879,5 </w:t>
      </w:r>
      <w:r w:rsidRPr="00954BC6">
        <w:rPr>
          <w:sz w:val="28"/>
          <w:szCs w:val="28"/>
        </w:rPr>
        <w:t xml:space="preserve">рублей, а к </w:t>
      </w:r>
      <w:r w:rsidR="00AD0F8E">
        <w:rPr>
          <w:sz w:val="28"/>
          <w:szCs w:val="28"/>
        </w:rPr>
        <w:t>2027</w:t>
      </w:r>
      <w:r w:rsidR="00001EE3">
        <w:rPr>
          <w:sz w:val="28"/>
          <w:szCs w:val="28"/>
        </w:rPr>
        <w:t xml:space="preserve"> году достигнет уровня –</w:t>
      </w:r>
      <w:r w:rsidR="00AD0F8E">
        <w:rPr>
          <w:sz w:val="28"/>
          <w:szCs w:val="28"/>
        </w:rPr>
        <w:t>30400</w:t>
      </w:r>
      <w:r w:rsidRPr="00954BC6">
        <w:rPr>
          <w:sz w:val="28"/>
          <w:szCs w:val="28"/>
        </w:rPr>
        <w:t>рублей.</w:t>
      </w:r>
    </w:p>
    <w:p w:rsidR="00FF4E43" w:rsidRPr="00954BC6" w:rsidRDefault="00FF4E43" w:rsidP="008D13AE">
      <w:pPr>
        <w:jc w:val="both"/>
        <w:rPr>
          <w:b/>
          <w:bCs/>
          <w:sz w:val="28"/>
          <w:szCs w:val="28"/>
        </w:rPr>
      </w:pPr>
    </w:p>
    <w:p w:rsidR="007F66AD" w:rsidRPr="00954BC6" w:rsidRDefault="007F66AD" w:rsidP="008D13AE">
      <w:pPr>
        <w:jc w:val="both"/>
        <w:rPr>
          <w:b/>
          <w:bCs/>
        </w:rPr>
      </w:pPr>
    </w:p>
    <w:p w:rsidR="00954BC6" w:rsidRPr="00954BC6" w:rsidRDefault="00954BC6" w:rsidP="000B5B91">
      <w:pPr>
        <w:shd w:val="clear" w:color="auto" w:fill="FFFFFF"/>
        <w:ind w:right="5" w:firstLine="668"/>
        <w:jc w:val="center"/>
        <w:rPr>
          <w:b/>
          <w:bCs/>
          <w:sz w:val="28"/>
          <w:szCs w:val="28"/>
        </w:rPr>
      </w:pPr>
    </w:p>
    <w:p w:rsidR="007F66AD" w:rsidRPr="00954BC6" w:rsidRDefault="007F66AD" w:rsidP="000B5B91">
      <w:pPr>
        <w:shd w:val="clear" w:color="auto" w:fill="FFFFFF"/>
        <w:ind w:right="5" w:firstLine="668"/>
        <w:jc w:val="center"/>
        <w:rPr>
          <w:b/>
          <w:bCs/>
          <w:sz w:val="28"/>
          <w:szCs w:val="28"/>
        </w:rPr>
      </w:pPr>
      <w:r w:rsidRPr="00954BC6">
        <w:rPr>
          <w:b/>
          <w:bCs/>
          <w:sz w:val="28"/>
          <w:szCs w:val="28"/>
        </w:rPr>
        <w:t>Денежные доходы населения</w:t>
      </w:r>
    </w:p>
    <w:p w:rsidR="00B82270" w:rsidRPr="00954BC6" w:rsidRDefault="00B82270" w:rsidP="008D13AE">
      <w:pPr>
        <w:shd w:val="clear" w:color="auto" w:fill="FFFFFF"/>
        <w:ind w:right="5" w:firstLine="668"/>
        <w:jc w:val="both"/>
        <w:rPr>
          <w:b/>
          <w:bCs/>
          <w:sz w:val="28"/>
          <w:szCs w:val="28"/>
        </w:rPr>
      </w:pPr>
    </w:p>
    <w:p w:rsidR="00C25A65" w:rsidRPr="00954BC6" w:rsidRDefault="00C25A65" w:rsidP="008D13A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BC6">
        <w:rPr>
          <w:rFonts w:ascii="Times New Roman" w:hAnsi="Times New Roman" w:cs="Times New Roman"/>
          <w:sz w:val="28"/>
          <w:szCs w:val="28"/>
        </w:rPr>
        <w:t>Денежные доходы населения в последние годы постоянно увеличиваются, сохранится динамика роста доходов и в прогнозируемом периоде. В структуре доходов наибольший удельный вес занимает оплата труда работающих и социальные трансферты.</w:t>
      </w:r>
    </w:p>
    <w:p w:rsidR="00C25A65" w:rsidRPr="00954BC6" w:rsidRDefault="00C25A65" w:rsidP="008D13AE">
      <w:pPr>
        <w:suppressAutoHyphens/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954BC6">
        <w:rPr>
          <w:rFonts w:eastAsia="Calibri"/>
          <w:sz w:val="28"/>
          <w:szCs w:val="28"/>
          <w:lang w:eastAsia="zh-CN"/>
        </w:rPr>
        <w:t>По оценке  реальн</w:t>
      </w:r>
      <w:r w:rsidR="00AD0F8E">
        <w:rPr>
          <w:rFonts w:eastAsia="Calibri"/>
          <w:sz w:val="28"/>
          <w:szCs w:val="28"/>
          <w:lang w:eastAsia="zh-CN"/>
        </w:rPr>
        <w:t>ые  располагаемые  доходы в 2023 году составили 104,1%</w:t>
      </w:r>
      <w:r w:rsidR="003F3ED7">
        <w:rPr>
          <w:rFonts w:eastAsia="Calibri"/>
          <w:sz w:val="28"/>
          <w:szCs w:val="28"/>
          <w:lang w:eastAsia="zh-CN"/>
        </w:rPr>
        <w:t xml:space="preserve"> </w:t>
      </w:r>
      <w:r w:rsidR="00F151FC">
        <w:rPr>
          <w:rFonts w:eastAsia="Calibri"/>
          <w:sz w:val="28"/>
          <w:szCs w:val="28"/>
          <w:lang w:eastAsia="zh-CN"/>
        </w:rPr>
        <w:t xml:space="preserve">  </w:t>
      </w:r>
      <w:r w:rsidR="003F3ED7">
        <w:rPr>
          <w:rFonts w:eastAsia="Calibri"/>
          <w:sz w:val="28"/>
          <w:szCs w:val="28"/>
          <w:lang w:eastAsia="zh-CN"/>
        </w:rPr>
        <w:t xml:space="preserve"> к уровню</w:t>
      </w:r>
      <w:r w:rsidR="00F151FC">
        <w:rPr>
          <w:rFonts w:eastAsia="Calibri"/>
          <w:sz w:val="28"/>
          <w:szCs w:val="28"/>
          <w:lang w:eastAsia="zh-CN"/>
        </w:rPr>
        <w:t xml:space="preserve"> </w:t>
      </w:r>
      <w:r w:rsidR="00AD0F8E">
        <w:rPr>
          <w:rFonts w:eastAsia="Calibri"/>
          <w:sz w:val="28"/>
          <w:szCs w:val="28"/>
          <w:lang w:eastAsia="zh-CN"/>
        </w:rPr>
        <w:t xml:space="preserve"> 2022</w:t>
      </w:r>
      <w:r w:rsidR="00F151FC">
        <w:rPr>
          <w:rFonts w:eastAsia="Calibri"/>
          <w:sz w:val="28"/>
          <w:szCs w:val="28"/>
          <w:lang w:eastAsia="zh-CN"/>
        </w:rPr>
        <w:t xml:space="preserve"> </w:t>
      </w:r>
      <w:r w:rsidRPr="00954BC6">
        <w:rPr>
          <w:rFonts w:eastAsia="Calibri"/>
          <w:sz w:val="28"/>
          <w:szCs w:val="28"/>
          <w:lang w:eastAsia="zh-CN"/>
        </w:rPr>
        <w:t xml:space="preserve"> года. Прогнозируемые  реаль</w:t>
      </w:r>
      <w:r w:rsidR="00AD0F8E">
        <w:rPr>
          <w:rFonts w:eastAsia="Calibri"/>
          <w:sz w:val="28"/>
          <w:szCs w:val="28"/>
          <w:lang w:eastAsia="zh-CN"/>
        </w:rPr>
        <w:t>ные располагаемые доходы  в 2024</w:t>
      </w:r>
      <w:r w:rsidR="00001EE3">
        <w:rPr>
          <w:rFonts w:eastAsia="Calibri"/>
          <w:sz w:val="28"/>
          <w:szCs w:val="28"/>
          <w:lang w:eastAsia="zh-CN"/>
        </w:rPr>
        <w:t>г. составят 100</w:t>
      </w:r>
      <w:r w:rsidR="00F20FC6" w:rsidRPr="00954BC6">
        <w:rPr>
          <w:rFonts w:eastAsia="Calibri"/>
          <w:sz w:val="28"/>
          <w:szCs w:val="28"/>
          <w:lang w:eastAsia="zh-CN"/>
        </w:rPr>
        <w:t>,2</w:t>
      </w:r>
      <w:r w:rsidRPr="00954BC6">
        <w:rPr>
          <w:rFonts w:eastAsia="Calibri"/>
          <w:sz w:val="28"/>
          <w:szCs w:val="28"/>
          <w:lang w:eastAsia="zh-CN"/>
        </w:rPr>
        <w:t xml:space="preserve">%, в </w:t>
      </w:r>
      <w:r w:rsidR="00F20FC6" w:rsidRPr="00954BC6">
        <w:rPr>
          <w:rFonts w:eastAsia="Calibri"/>
          <w:sz w:val="28"/>
          <w:szCs w:val="28"/>
          <w:lang w:eastAsia="zh-CN"/>
        </w:rPr>
        <w:t>202</w:t>
      </w:r>
      <w:r w:rsidR="00AD0F8E">
        <w:rPr>
          <w:rFonts w:eastAsia="Calibri"/>
          <w:sz w:val="28"/>
          <w:szCs w:val="28"/>
          <w:lang w:eastAsia="zh-CN"/>
        </w:rPr>
        <w:t>5-2027 гг. составят 100,4</w:t>
      </w:r>
      <w:r w:rsidRPr="00954BC6">
        <w:rPr>
          <w:rFonts w:eastAsia="Calibri"/>
          <w:sz w:val="28"/>
          <w:szCs w:val="28"/>
          <w:lang w:eastAsia="zh-CN"/>
        </w:rPr>
        <w:t>-102 %%.</w:t>
      </w:r>
    </w:p>
    <w:p w:rsidR="00C25A65" w:rsidRPr="00954BC6" w:rsidRDefault="00C25A65" w:rsidP="008D13A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BC6">
        <w:rPr>
          <w:rFonts w:ascii="Times New Roman" w:hAnsi="Times New Roman" w:cs="Times New Roman"/>
          <w:sz w:val="28"/>
          <w:szCs w:val="28"/>
        </w:rPr>
        <w:t>Среднедушевые реа</w:t>
      </w:r>
      <w:r w:rsidR="00AD0F8E">
        <w:rPr>
          <w:rFonts w:ascii="Times New Roman" w:hAnsi="Times New Roman" w:cs="Times New Roman"/>
          <w:sz w:val="28"/>
          <w:szCs w:val="28"/>
        </w:rPr>
        <w:t>льно располагаемые доходы в 2023</w:t>
      </w:r>
      <w:r w:rsidR="00001EE3">
        <w:rPr>
          <w:rFonts w:ascii="Times New Roman" w:hAnsi="Times New Roman" w:cs="Times New Roman"/>
          <w:sz w:val="28"/>
          <w:szCs w:val="28"/>
        </w:rPr>
        <w:t xml:space="preserve"> году составил</w:t>
      </w:r>
      <w:r w:rsidR="00AD0F8E">
        <w:rPr>
          <w:rFonts w:ascii="Times New Roman" w:hAnsi="Times New Roman" w:cs="Times New Roman"/>
          <w:sz w:val="28"/>
          <w:szCs w:val="28"/>
        </w:rPr>
        <w:t>и по оценке 12004</w:t>
      </w:r>
      <w:r w:rsidRPr="00954BC6">
        <w:rPr>
          <w:rFonts w:ascii="Times New Roman" w:hAnsi="Times New Roman" w:cs="Times New Roman"/>
          <w:sz w:val="28"/>
          <w:szCs w:val="28"/>
        </w:rPr>
        <w:t xml:space="preserve"> </w:t>
      </w:r>
      <w:r w:rsidR="00AD0F8E">
        <w:rPr>
          <w:rFonts w:ascii="Times New Roman" w:hAnsi="Times New Roman" w:cs="Times New Roman"/>
          <w:sz w:val="28"/>
          <w:szCs w:val="28"/>
        </w:rPr>
        <w:t>рублей на душу населения, к 202</w:t>
      </w:r>
      <w:r w:rsidR="001004DA">
        <w:rPr>
          <w:rFonts w:ascii="Times New Roman" w:hAnsi="Times New Roman" w:cs="Times New Roman"/>
          <w:sz w:val="28"/>
          <w:szCs w:val="28"/>
        </w:rPr>
        <w:t>7</w:t>
      </w:r>
      <w:r w:rsidR="00001EE3">
        <w:rPr>
          <w:rFonts w:ascii="Times New Roman" w:hAnsi="Times New Roman" w:cs="Times New Roman"/>
          <w:sz w:val="28"/>
          <w:szCs w:val="28"/>
        </w:rPr>
        <w:t xml:space="preserve"> году они возрастут до  </w:t>
      </w:r>
      <w:r w:rsidR="00AD0F8E">
        <w:rPr>
          <w:rFonts w:ascii="Times New Roman" w:hAnsi="Times New Roman" w:cs="Times New Roman"/>
          <w:sz w:val="28"/>
          <w:szCs w:val="28"/>
        </w:rPr>
        <w:t xml:space="preserve"> 12428,30 </w:t>
      </w:r>
      <w:r w:rsidRPr="00954BC6">
        <w:rPr>
          <w:rFonts w:ascii="Times New Roman" w:hAnsi="Times New Roman" w:cs="Times New Roman"/>
          <w:sz w:val="28"/>
          <w:szCs w:val="28"/>
        </w:rPr>
        <w:t>рублей на 1 человека.</w:t>
      </w:r>
    </w:p>
    <w:p w:rsidR="0098366F" w:rsidRPr="00954BC6" w:rsidRDefault="0098366F" w:rsidP="008D13AE">
      <w:pPr>
        <w:pStyle w:val="aa"/>
        <w:ind w:firstLine="567"/>
        <w:jc w:val="both"/>
        <w:rPr>
          <w:sz w:val="20"/>
          <w:szCs w:val="20"/>
          <w:lang w:eastAsia="en-US"/>
        </w:rPr>
      </w:pPr>
    </w:p>
    <w:p w:rsidR="00EB563A" w:rsidRPr="00954BC6" w:rsidRDefault="00EB563A" w:rsidP="000B5B91">
      <w:pPr>
        <w:ind w:firstLine="567"/>
        <w:jc w:val="center"/>
        <w:rPr>
          <w:b/>
          <w:bCs/>
          <w:sz w:val="28"/>
          <w:szCs w:val="28"/>
        </w:rPr>
      </w:pPr>
      <w:r w:rsidRPr="00954BC6">
        <w:rPr>
          <w:b/>
          <w:bCs/>
          <w:sz w:val="28"/>
          <w:szCs w:val="28"/>
        </w:rPr>
        <w:t>Финансовые и бюджетные показатели</w:t>
      </w:r>
    </w:p>
    <w:p w:rsidR="00C25A65" w:rsidRPr="00954BC6" w:rsidRDefault="00C25A65" w:rsidP="008D13AE">
      <w:pPr>
        <w:ind w:firstLine="567"/>
        <w:jc w:val="both"/>
        <w:rPr>
          <w:b/>
          <w:bCs/>
          <w:sz w:val="28"/>
          <w:szCs w:val="28"/>
        </w:rPr>
      </w:pPr>
    </w:p>
    <w:p w:rsidR="00C25A65" w:rsidRPr="00954BC6" w:rsidRDefault="00C25401" w:rsidP="008D13AE">
      <w:pPr>
        <w:tabs>
          <w:tab w:val="left" w:pos="1276"/>
          <w:tab w:val="left" w:pos="1418"/>
          <w:tab w:val="left" w:pos="1560"/>
          <w:tab w:val="left" w:pos="3969"/>
        </w:tabs>
        <w:jc w:val="both"/>
        <w:rPr>
          <w:sz w:val="28"/>
          <w:szCs w:val="28"/>
        </w:rPr>
      </w:pPr>
      <w:r w:rsidRPr="00954BC6">
        <w:rPr>
          <w:sz w:val="28"/>
          <w:szCs w:val="28"/>
        </w:rPr>
        <w:tab/>
      </w:r>
      <w:r w:rsidR="00AD0F8E">
        <w:rPr>
          <w:sz w:val="28"/>
          <w:szCs w:val="28"/>
        </w:rPr>
        <w:t>В 2023</w:t>
      </w:r>
      <w:r w:rsidR="00C25A65" w:rsidRPr="00954BC6">
        <w:rPr>
          <w:sz w:val="28"/>
          <w:szCs w:val="28"/>
        </w:rPr>
        <w:t xml:space="preserve"> году прибыль прибыльных предприятий (кр</w:t>
      </w:r>
      <w:r w:rsidR="00971205" w:rsidRPr="00954BC6">
        <w:rPr>
          <w:sz w:val="28"/>
          <w:szCs w:val="28"/>
        </w:rPr>
        <w:t>упных и средних)  составила 1</w:t>
      </w:r>
      <w:r w:rsidR="0002772F">
        <w:rPr>
          <w:sz w:val="28"/>
          <w:szCs w:val="28"/>
        </w:rPr>
        <w:t>,6</w:t>
      </w:r>
      <w:r w:rsidR="00892484" w:rsidRPr="00954BC6">
        <w:rPr>
          <w:sz w:val="28"/>
          <w:szCs w:val="28"/>
        </w:rPr>
        <w:t xml:space="preserve"> </w:t>
      </w:r>
      <w:r w:rsidR="00C25A65" w:rsidRPr="00954BC6">
        <w:rPr>
          <w:sz w:val="28"/>
          <w:szCs w:val="28"/>
        </w:rPr>
        <w:t>млн</w:t>
      </w:r>
      <w:r w:rsidR="00892484" w:rsidRPr="00954BC6">
        <w:rPr>
          <w:sz w:val="28"/>
          <w:szCs w:val="28"/>
        </w:rPr>
        <w:t xml:space="preserve"> </w:t>
      </w:r>
      <w:r w:rsidR="00C25A65" w:rsidRPr="00954BC6">
        <w:rPr>
          <w:sz w:val="28"/>
          <w:szCs w:val="28"/>
        </w:rPr>
        <w:t>ру</w:t>
      </w:r>
      <w:r w:rsidR="00AD0F8E">
        <w:rPr>
          <w:sz w:val="28"/>
          <w:szCs w:val="28"/>
        </w:rPr>
        <w:t>блей, в 2024</w:t>
      </w:r>
      <w:r w:rsidR="00C25A65" w:rsidRPr="00954BC6">
        <w:rPr>
          <w:sz w:val="28"/>
          <w:szCs w:val="28"/>
        </w:rPr>
        <w:t xml:space="preserve"> го</w:t>
      </w:r>
      <w:r w:rsidR="0002772F">
        <w:rPr>
          <w:sz w:val="28"/>
          <w:szCs w:val="28"/>
        </w:rPr>
        <w:t xml:space="preserve">ду </w:t>
      </w:r>
      <w:r w:rsidR="00AD0F8E">
        <w:rPr>
          <w:sz w:val="28"/>
          <w:szCs w:val="28"/>
        </w:rPr>
        <w:t xml:space="preserve">прогнозируется на уровне 2024 </w:t>
      </w:r>
      <w:r w:rsidR="00C25A65" w:rsidRPr="00954BC6">
        <w:rPr>
          <w:sz w:val="28"/>
          <w:szCs w:val="28"/>
        </w:rPr>
        <w:t>года.</w:t>
      </w:r>
    </w:p>
    <w:p w:rsidR="0045440F" w:rsidRPr="00954BC6" w:rsidRDefault="00954BC6" w:rsidP="008D13AE">
      <w:pPr>
        <w:tabs>
          <w:tab w:val="left" w:pos="1418"/>
        </w:tabs>
        <w:jc w:val="both"/>
        <w:rPr>
          <w:sz w:val="28"/>
          <w:szCs w:val="28"/>
        </w:rPr>
      </w:pPr>
      <w:r w:rsidRPr="00954BC6">
        <w:rPr>
          <w:sz w:val="28"/>
          <w:szCs w:val="28"/>
        </w:rPr>
        <w:tab/>
      </w:r>
      <w:r w:rsidR="00AD0F8E">
        <w:rPr>
          <w:sz w:val="28"/>
          <w:szCs w:val="28"/>
        </w:rPr>
        <w:t>В 2023</w:t>
      </w:r>
      <w:r w:rsidR="00C25A65" w:rsidRPr="00954BC6">
        <w:rPr>
          <w:sz w:val="28"/>
          <w:szCs w:val="28"/>
        </w:rPr>
        <w:t xml:space="preserve"> году доходы консолидированного бюджета Юрьевецкого муници</w:t>
      </w:r>
      <w:r w:rsidR="0002772F">
        <w:rPr>
          <w:sz w:val="28"/>
          <w:szCs w:val="28"/>
        </w:rPr>
        <w:t xml:space="preserve">пального района составили </w:t>
      </w:r>
      <w:r w:rsidR="00AD0F8E">
        <w:rPr>
          <w:sz w:val="28"/>
          <w:szCs w:val="28"/>
        </w:rPr>
        <w:t xml:space="preserve">527,6 </w:t>
      </w:r>
      <w:r w:rsidR="00C25A65" w:rsidRPr="00954BC6">
        <w:rPr>
          <w:sz w:val="28"/>
          <w:szCs w:val="28"/>
        </w:rPr>
        <w:t>млн</w:t>
      </w:r>
      <w:r w:rsidR="00892484" w:rsidRPr="00954BC6">
        <w:rPr>
          <w:sz w:val="28"/>
          <w:szCs w:val="28"/>
        </w:rPr>
        <w:t xml:space="preserve"> </w:t>
      </w:r>
      <w:r w:rsidR="00C25A65" w:rsidRPr="00954BC6">
        <w:rPr>
          <w:sz w:val="28"/>
          <w:szCs w:val="28"/>
        </w:rPr>
        <w:t>рублей, в т.ч. собственные доходы консолидированного бюджета Юрьевецкого муниц</w:t>
      </w:r>
      <w:r w:rsidR="0002772F">
        <w:rPr>
          <w:sz w:val="28"/>
          <w:szCs w:val="28"/>
        </w:rPr>
        <w:t xml:space="preserve">ипального района составили </w:t>
      </w:r>
      <w:r w:rsidR="001004DA">
        <w:rPr>
          <w:sz w:val="28"/>
          <w:szCs w:val="28"/>
        </w:rPr>
        <w:t>100</w:t>
      </w:r>
      <w:r w:rsidR="00AD0F8E">
        <w:rPr>
          <w:sz w:val="28"/>
          <w:szCs w:val="28"/>
        </w:rPr>
        <w:t xml:space="preserve">,1 </w:t>
      </w:r>
      <w:r w:rsidR="00C25A65" w:rsidRPr="00954BC6">
        <w:rPr>
          <w:sz w:val="28"/>
          <w:szCs w:val="28"/>
        </w:rPr>
        <w:t>млн рублей,</w:t>
      </w:r>
      <w:r w:rsidR="0002772F">
        <w:rPr>
          <w:sz w:val="28"/>
          <w:szCs w:val="28"/>
        </w:rPr>
        <w:t xml:space="preserve"> из них  налоговые доходы  </w:t>
      </w:r>
      <w:r w:rsidR="00AD0F8E">
        <w:rPr>
          <w:sz w:val="28"/>
          <w:szCs w:val="28"/>
        </w:rPr>
        <w:t xml:space="preserve">81,2 </w:t>
      </w:r>
      <w:r w:rsidR="00C25A65" w:rsidRPr="00954BC6">
        <w:rPr>
          <w:sz w:val="28"/>
          <w:szCs w:val="28"/>
        </w:rPr>
        <w:t>млн рублей</w:t>
      </w:r>
      <w:r w:rsidR="0002772F">
        <w:rPr>
          <w:sz w:val="28"/>
          <w:szCs w:val="28"/>
        </w:rPr>
        <w:t xml:space="preserve"> , неналоговые доходы </w:t>
      </w:r>
      <w:r w:rsidR="00AD0F8E">
        <w:rPr>
          <w:sz w:val="28"/>
          <w:szCs w:val="28"/>
        </w:rPr>
        <w:t xml:space="preserve">18,9 </w:t>
      </w:r>
      <w:r w:rsidR="00C25A65" w:rsidRPr="00954BC6">
        <w:rPr>
          <w:sz w:val="28"/>
          <w:szCs w:val="28"/>
        </w:rPr>
        <w:t>млн рублей.</w:t>
      </w:r>
    </w:p>
    <w:p w:rsidR="00C25A65" w:rsidRPr="00AD0F8E" w:rsidRDefault="00AD0F8E" w:rsidP="00AD0F8E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 2024</w:t>
      </w:r>
      <w:r w:rsidR="00C25A65" w:rsidRPr="00954BC6">
        <w:rPr>
          <w:sz w:val="28"/>
          <w:szCs w:val="28"/>
        </w:rPr>
        <w:t xml:space="preserve"> году доходы консолидированного бюджета Юрьевецкого муниципального </w:t>
      </w:r>
      <w:r w:rsidR="00C25401" w:rsidRPr="00954BC6">
        <w:rPr>
          <w:sz w:val="28"/>
          <w:szCs w:val="28"/>
        </w:rPr>
        <w:t xml:space="preserve">района по оценке </w:t>
      </w:r>
      <w:r w:rsidR="0002772F">
        <w:rPr>
          <w:sz w:val="28"/>
          <w:szCs w:val="28"/>
        </w:rPr>
        <w:t xml:space="preserve">составят </w:t>
      </w:r>
      <w:r w:rsidR="001004DA">
        <w:rPr>
          <w:sz w:val="28"/>
          <w:szCs w:val="28"/>
        </w:rPr>
        <w:t>1495,1</w:t>
      </w:r>
      <w:r w:rsidR="00971205" w:rsidRPr="00954BC6">
        <w:rPr>
          <w:sz w:val="28"/>
          <w:szCs w:val="28"/>
        </w:rPr>
        <w:t xml:space="preserve"> </w:t>
      </w:r>
      <w:r w:rsidR="00C25A65" w:rsidRPr="00954BC6">
        <w:rPr>
          <w:sz w:val="28"/>
          <w:szCs w:val="28"/>
        </w:rPr>
        <w:t xml:space="preserve"> млн</w:t>
      </w:r>
      <w:r w:rsidR="00971205" w:rsidRPr="00954BC6">
        <w:rPr>
          <w:sz w:val="28"/>
          <w:szCs w:val="28"/>
        </w:rPr>
        <w:t xml:space="preserve"> </w:t>
      </w:r>
      <w:r w:rsidR="00C25A65" w:rsidRPr="00954BC6">
        <w:rPr>
          <w:sz w:val="28"/>
          <w:szCs w:val="28"/>
        </w:rPr>
        <w:t xml:space="preserve">рублей, в </w:t>
      </w:r>
      <w:r w:rsidR="00971205" w:rsidRPr="00954BC6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="00C25A65" w:rsidRPr="00954BC6">
        <w:rPr>
          <w:sz w:val="28"/>
          <w:szCs w:val="28"/>
        </w:rPr>
        <w:t>г.</w:t>
      </w:r>
      <w:r w:rsidR="0002772F">
        <w:rPr>
          <w:sz w:val="28"/>
          <w:szCs w:val="28"/>
        </w:rPr>
        <w:t xml:space="preserve"> -</w:t>
      </w:r>
      <w:r w:rsidR="001004DA">
        <w:rPr>
          <w:sz w:val="28"/>
          <w:szCs w:val="28"/>
        </w:rPr>
        <w:t>666,9 млн рублей, в 2026г. – 548,7 млн рублей, 2027г.- 530,4</w:t>
      </w:r>
      <w:r w:rsidR="00C25A65" w:rsidRPr="00954BC6">
        <w:rPr>
          <w:sz w:val="28"/>
          <w:szCs w:val="28"/>
        </w:rPr>
        <w:t xml:space="preserve"> млн рублей соответственно, в т.ч. собственны</w:t>
      </w:r>
      <w:r w:rsidR="0002772F">
        <w:rPr>
          <w:sz w:val="28"/>
          <w:szCs w:val="28"/>
        </w:rPr>
        <w:t>е</w:t>
      </w:r>
      <w:r w:rsidR="001004DA">
        <w:rPr>
          <w:sz w:val="28"/>
          <w:szCs w:val="28"/>
        </w:rPr>
        <w:t xml:space="preserve"> доходы ожидаются  в сумме 102,1</w:t>
      </w:r>
      <w:r>
        <w:rPr>
          <w:sz w:val="28"/>
          <w:szCs w:val="28"/>
        </w:rPr>
        <w:t xml:space="preserve"> млн рублей,  в 2025</w:t>
      </w:r>
      <w:r w:rsidR="0002772F">
        <w:rPr>
          <w:sz w:val="28"/>
          <w:szCs w:val="28"/>
        </w:rPr>
        <w:t>г</w:t>
      </w:r>
      <w:r w:rsidR="001004DA">
        <w:rPr>
          <w:sz w:val="28"/>
          <w:szCs w:val="28"/>
        </w:rPr>
        <w:t xml:space="preserve"> – 112,2</w:t>
      </w:r>
      <w:r>
        <w:rPr>
          <w:sz w:val="28"/>
          <w:szCs w:val="28"/>
        </w:rPr>
        <w:t xml:space="preserve"> </w:t>
      </w:r>
      <w:r w:rsidR="00C25A65" w:rsidRPr="00954BC6">
        <w:rPr>
          <w:sz w:val="28"/>
          <w:szCs w:val="28"/>
        </w:rPr>
        <w:t>млн</w:t>
      </w:r>
      <w:r w:rsidR="00971205" w:rsidRPr="00954BC6">
        <w:rPr>
          <w:sz w:val="28"/>
          <w:szCs w:val="28"/>
        </w:rPr>
        <w:t xml:space="preserve"> </w:t>
      </w:r>
      <w:r w:rsidR="00C25A65" w:rsidRPr="00954BC6">
        <w:rPr>
          <w:sz w:val="28"/>
          <w:szCs w:val="28"/>
        </w:rPr>
        <w:t>рублей,</w:t>
      </w:r>
      <w:r w:rsidR="00C25401" w:rsidRPr="00954BC6">
        <w:rPr>
          <w:sz w:val="28"/>
          <w:szCs w:val="28"/>
        </w:rPr>
        <w:t xml:space="preserve"> </w:t>
      </w:r>
      <w:r w:rsidR="00C25A65" w:rsidRPr="00954BC6">
        <w:rPr>
          <w:sz w:val="28"/>
          <w:szCs w:val="28"/>
        </w:rPr>
        <w:t xml:space="preserve">в </w:t>
      </w:r>
      <w:r>
        <w:rPr>
          <w:sz w:val="28"/>
          <w:szCs w:val="28"/>
        </w:rPr>
        <w:t>2026</w:t>
      </w:r>
      <w:r w:rsidR="00C25A65" w:rsidRPr="00954BC6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="0002772F">
        <w:rPr>
          <w:sz w:val="28"/>
          <w:szCs w:val="28"/>
        </w:rPr>
        <w:t xml:space="preserve"> гг. </w:t>
      </w:r>
      <w:r w:rsidR="001004DA">
        <w:rPr>
          <w:sz w:val="28"/>
          <w:szCs w:val="28"/>
        </w:rPr>
        <w:t>117,1</w:t>
      </w:r>
      <w:r>
        <w:rPr>
          <w:sz w:val="28"/>
          <w:szCs w:val="28"/>
        </w:rPr>
        <w:t xml:space="preserve"> </w:t>
      </w:r>
      <w:r w:rsidR="00C25401" w:rsidRPr="00954BC6">
        <w:rPr>
          <w:sz w:val="28"/>
          <w:szCs w:val="28"/>
        </w:rPr>
        <w:t xml:space="preserve">млн рублей </w:t>
      </w:r>
      <w:r w:rsidR="00C25A65" w:rsidRPr="00954BC6">
        <w:rPr>
          <w:sz w:val="28"/>
          <w:szCs w:val="28"/>
        </w:rPr>
        <w:t>соответственно  ,  из них налоговые</w:t>
      </w:r>
      <w:r>
        <w:rPr>
          <w:sz w:val="28"/>
          <w:szCs w:val="28"/>
        </w:rPr>
        <w:t xml:space="preserve"> доходы : оценка 2024</w:t>
      </w:r>
      <w:r w:rsidR="00C25A65" w:rsidRPr="00954BC6">
        <w:rPr>
          <w:sz w:val="28"/>
          <w:szCs w:val="28"/>
        </w:rPr>
        <w:t>г.</w:t>
      </w:r>
      <w:r w:rsidR="001004DA">
        <w:rPr>
          <w:sz w:val="28"/>
          <w:szCs w:val="28"/>
        </w:rPr>
        <w:t>- 87,2</w:t>
      </w:r>
      <w:r w:rsidR="00971205" w:rsidRPr="00954BC6">
        <w:rPr>
          <w:sz w:val="28"/>
          <w:szCs w:val="28"/>
        </w:rPr>
        <w:t xml:space="preserve"> </w:t>
      </w:r>
      <w:r w:rsidR="00C25A65" w:rsidRPr="00954BC6">
        <w:rPr>
          <w:sz w:val="28"/>
          <w:szCs w:val="28"/>
        </w:rPr>
        <w:t xml:space="preserve">млн рублей , </w:t>
      </w:r>
      <w:r w:rsidR="00C25401" w:rsidRPr="00954BC6">
        <w:rPr>
          <w:sz w:val="28"/>
          <w:szCs w:val="28"/>
        </w:rPr>
        <w:t xml:space="preserve">прогнозируемые </w:t>
      </w:r>
      <w:r w:rsidR="00C25A65" w:rsidRPr="00954BC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2025</w:t>
      </w:r>
      <w:r w:rsidR="00C25A65" w:rsidRPr="00954BC6">
        <w:rPr>
          <w:sz w:val="28"/>
          <w:szCs w:val="28"/>
        </w:rPr>
        <w:t>г.-</w:t>
      </w:r>
      <w:r w:rsidR="001004DA">
        <w:rPr>
          <w:sz w:val="28"/>
          <w:szCs w:val="28"/>
        </w:rPr>
        <w:t>100,7</w:t>
      </w:r>
      <w:r w:rsidR="00C25401" w:rsidRPr="00954BC6">
        <w:rPr>
          <w:sz w:val="28"/>
          <w:szCs w:val="28"/>
        </w:rPr>
        <w:t xml:space="preserve"> </w:t>
      </w:r>
      <w:r w:rsidR="00C25A65" w:rsidRPr="00954BC6">
        <w:rPr>
          <w:sz w:val="28"/>
          <w:szCs w:val="28"/>
        </w:rPr>
        <w:t>млн</w:t>
      </w:r>
      <w:r w:rsidR="00C25401" w:rsidRPr="00954BC6">
        <w:rPr>
          <w:sz w:val="28"/>
          <w:szCs w:val="28"/>
        </w:rPr>
        <w:t xml:space="preserve"> </w:t>
      </w:r>
      <w:r w:rsidR="001004DA">
        <w:rPr>
          <w:sz w:val="28"/>
          <w:szCs w:val="28"/>
        </w:rPr>
        <w:t>рублей, 2026</w:t>
      </w:r>
      <w:r w:rsidR="00C25A65" w:rsidRPr="00954BC6">
        <w:rPr>
          <w:sz w:val="28"/>
          <w:szCs w:val="28"/>
        </w:rPr>
        <w:t>г.</w:t>
      </w:r>
      <w:r w:rsidR="001004DA">
        <w:rPr>
          <w:sz w:val="28"/>
          <w:szCs w:val="28"/>
        </w:rPr>
        <w:t>- 105,4</w:t>
      </w:r>
      <w:r w:rsidR="00971205" w:rsidRPr="00954BC6">
        <w:rPr>
          <w:sz w:val="28"/>
          <w:szCs w:val="28"/>
        </w:rPr>
        <w:t xml:space="preserve"> </w:t>
      </w:r>
      <w:r w:rsidR="001004DA">
        <w:rPr>
          <w:sz w:val="28"/>
          <w:szCs w:val="28"/>
        </w:rPr>
        <w:t>млн рублей, 2027г.-116,4 млн рублей.</w:t>
      </w:r>
    </w:p>
    <w:p w:rsidR="0072106F" w:rsidRDefault="006C7392" w:rsidP="008D13AE">
      <w:pPr>
        <w:jc w:val="both"/>
        <w:rPr>
          <w:sz w:val="28"/>
          <w:szCs w:val="28"/>
        </w:rPr>
      </w:pPr>
      <w:r w:rsidRPr="00954BC6">
        <w:rPr>
          <w:sz w:val="28"/>
          <w:szCs w:val="28"/>
        </w:rPr>
        <w:tab/>
      </w:r>
      <w:r w:rsidR="00C25A65" w:rsidRPr="00954BC6">
        <w:rPr>
          <w:sz w:val="28"/>
          <w:szCs w:val="28"/>
        </w:rPr>
        <w:t>Безвозмездные поступле</w:t>
      </w:r>
      <w:r w:rsidR="00AD0F8E">
        <w:rPr>
          <w:sz w:val="28"/>
          <w:szCs w:val="28"/>
        </w:rPr>
        <w:t>ния в 2023</w:t>
      </w:r>
      <w:r w:rsidR="00C25A65" w:rsidRPr="00954BC6">
        <w:rPr>
          <w:sz w:val="28"/>
          <w:szCs w:val="28"/>
        </w:rPr>
        <w:t xml:space="preserve">г. составили </w:t>
      </w:r>
      <w:r w:rsidR="0002772F">
        <w:rPr>
          <w:sz w:val="28"/>
          <w:szCs w:val="28"/>
        </w:rPr>
        <w:t xml:space="preserve"> </w:t>
      </w:r>
      <w:r w:rsidR="00AD0F8E">
        <w:rPr>
          <w:sz w:val="28"/>
          <w:szCs w:val="28"/>
        </w:rPr>
        <w:t xml:space="preserve">427,5 </w:t>
      </w:r>
      <w:r w:rsidR="00C25A65" w:rsidRPr="00954BC6">
        <w:rPr>
          <w:sz w:val="28"/>
          <w:szCs w:val="28"/>
        </w:rPr>
        <w:t>млн</w:t>
      </w:r>
      <w:r w:rsidRPr="00954BC6">
        <w:rPr>
          <w:sz w:val="28"/>
          <w:szCs w:val="28"/>
        </w:rPr>
        <w:t xml:space="preserve"> рублей, оценка  </w:t>
      </w:r>
      <w:r w:rsidR="00AD0F8E">
        <w:rPr>
          <w:sz w:val="28"/>
          <w:szCs w:val="28"/>
        </w:rPr>
        <w:t xml:space="preserve">2024 </w:t>
      </w:r>
      <w:r w:rsidR="00C25A65" w:rsidRPr="00954BC6">
        <w:rPr>
          <w:sz w:val="28"/>
          <w:szCs w:val="28"/>
        </w:rPr>
        <w:t>год</w:t>
      </w:r>
      <w:r w:rsidR="00472819">
        <w:rPr>
          <w:sz w:val="28"/>
          <w:szCs w:val="28"/>
        </w:rPr>
        <w:t>а</w:t>
      </w:r>
      <w:r w:rsidR="001004DA">
        <w:rPr>
          <w:sz w:val="28"/>
          <w:szCs w:val="28"/>
        </w:rPr>
        <w:t xml:space="preserve"> – 1393,0</w:t>
      </w:r>
      <w:r w:rsidR="00AD0F8E">
        <w:rPr>
          <w:sz w:val="28"/>
          <w:szCs w:val="28"/>
        </w:rPr>
        <w:t xml:space="preserve"> </w:t>
      </w:r>
      <w:r w:rsidR="00C25A65" w:rsidRPr="00954BC6">
        <w:rPr>
          <w:sz w:val="28"/>
          <w:szCs w:val="28"/>
        </w:rPr>
        <w:t>млн рублей, прогнозируемые  в</w:t>
      </w:r>
      <w:r w:rsidR="00AD0F8E">
        <w:rPr>
          <w:sz w:val="28"/>
          <w:szCs w:val="28"/>
        </w:rPr>
        <w:t xml:space="preserve"> 2025</w:t>
      </w:r>
      <w:r w:rsidR="00C25A65" w:rsidRPr="00954BC6">
        <w:rPr>
          <w:sz w:val="28"/>
          <w:szCs w:val="28"/>
        </w:rPr>
        <w:t>г</w:t>
      </w:r>
      <w:r w:rsidR="00714517">
        <w:rPr>
          <w:sz w:val="28"/>
          <w:szCs w:val="28"/>
        </w:rPr>
        <w:t>–</w:t>
      </w:r>
      <w:r w:rsidR="001004DA">
        <w:rPr>
          <w:sz w:val="28"/>
          <w:szCs w:val="28"/>
        </w:rPr>
        <w:t xml:space="preserve">554,7 </w:t>
      </w:r>
      <w:r w:rsidR="00C25A65" w:rsidRPr="00954BC6">
        <w:rPr>
          <w:sz w:val="28"/>
          <w:szCs w:val="28"/>
        </w:rPr>
        <w:t>млн</w:t>
      </w:r>
      <w:r w:rsidR="00B735D3" w:rsidRPr="00954BC6">
        <w:rPr>
          <w:sz w:val="28"/>
          <w:szCs w:val="28"/>
        </w:rPr>
        <w:t xml:space="preserve"> </w:t>
      </w:r>
      <w:r w:rsidR="00C25A65" w:rsidRPr="00954BC6">
        <w:rPr>
          <w:sz w:val="28"/>
          <w:szCs w:val="28"/>
        </w:rPr>
        <w:t xml:space="preserve">рублей, в </w:t>
      </w:r>
      <w:r w:rsidR="001004DA">
        <w:rPr>
          <w:sz w:val="28"/>
          <w:szCs w:val="28"/>
        </w:rPr>
        <w:t xml:space="preserve">2026г – 431,6 млн </w:t>
      </w:r>
      <w:r w:rsidR="00CC751D">
        <w:rPr>
          <w:sz w:val="28"/>
          <w:szCs w:val="28"/>
        </w:rPr>
        <w:t>рублей, 2027г.-</w:t>
      </w:r>
      <w:r w:rsidR="00C25A65" w:rsidRPr="00954BC6">
        <w:rPr>
          <w:sz w:val="28"/>
          <w:szCs w:val="28"/>
        </w:rPr>
        <w:t xml:space="preserve"> </w:t>
      </w:r>
      <w:r w:rsidR="001004DA">
        <w:rPr>
          <w:sz w:val="28"/>
          <w:szCs w:val="28"/>
        </w:rPr>
        <w:t xml:space="preserve">402,3 </w:t>
      </w:r>
      <w:r w:rsidR="00C25A65" w:rsidRPr="00954BC6">
        <w:rPr>
          <w:sz w:val="28"/>
          <w:szCs w:val="28"/>
        </w:rPr>
        <w:t>млн рублей соответственно.</w:t>
      </w:r>
    </w:p>
    <w:p w:rsidR="00C25A65" w:rsidRPr="00954BC6" w:rsidRDefault="00C25A65" w:rsidP="008D13AE">
      <w:pPr>
        <w:jc w:val="both"/>
        <w:rPr>
          <w:sz w:val="28"/>
          <w:szCs w:val="28"/>
        </w:rPr>
      </w:pPr>
      <w:r w:rsidRPr="00954BC6">
        <w:rPr>
          <w:sz w:val="28"/>
          <w:szCs w:val="28"/>
        </w:rPr>
        <w:tab/>
        <w:t>Расходы консолидированного  бюджета Юрьевецкого муниципального района составили</w:t>
      </w:r>
      <w:r w:rsidR="00CC751D">
        <w:rPr>
          <w:sz w:val="28"/>
          <w:szCs w:val="28"/>
        </w:rPr>
        <w:t xml:space="preserve"> в 2023</w:t>
      </w:r>
      <w:r w:rsidR="00714517">
        <w:rPr>
          <w:sz w:val="28"/>
          <w:szCs w:val="28"/>
        </w:rPr>
        <w:t>г</w:t>
      </w:r>
      <w:r w:rsidR="00CC751D">
        <w:rPr>
          <w:sz w:val="28"/>
          <w:szCs w:val="28"/>
        </w:rPr>
        <w:t>.</w:t>
      </w:r>
      <w:r w:rsidR="00714517">
        <w:rPr>
          <w:sz w:val="28"/>
          <w:szCs w:val="28"/>
        </w:rPr>
        <w:t xml:space="preserve"> в сумме </w:t>
      </w:r>
      <w:r w:rsidR="00CC751D">
        <w:rPr>
          <w:sz w:val="28"/>
          <w:szCs w:val="28"/>
        </w:rPr>
        <w:t xml:space="preserve">524,8 </w:t>
      </w:r>
      <w:r w:rsidRPr="00954BC6">
        <w:rPr>
          <w:sz w:val="28"/>
          <w:szCs w:val="28"/>
        </w:rPr>
        <w:t>млн</w:t>
      </w:r>
      <w:r w:rsidR="00175BAD" w:rsidRPr="00954BC6">
        <w:rPr>
          <w:sz w:val="28"/>
          <w:szCs w:val="28"/>
        </w:rPr>
        <w:t xml:space="preserve"> </w:t>
      </w:r>
      <w:r w:rsidRPr="00954BC6">
        <w:rPr>
          <w:sz w:val="28"/>
          <w:szCs w:val="28"/>
        </w:rPr>
        <w:t>р</w:t>
      </w:r>
      <w:r w:rsidR="00CC751D">
        <w:rPr>
          <w:sz w:val="28"/>
          <w:szCs w:val="28"/>
        </w:rPr>
        <w:t>ублей, ожидаемые  в 2024</w:t>
      </w:r>
      <w:r w:rsidRPr="00954BC6">
        <w:rPr>
          <w:sz w:val="28"/>
          <w:szCs w:val="28"/>
        </w:rPr>
        <w:t>г.</w:t>
      </w:r>
      <w:r w:rsidR="00714517">
        <w:rPr>
          <w:sz w:val="28"/>
          <w:szCs w:val="28"/>
        </w:rPr>
        <w:t xml:space="preserve"> -</w:t>
      </w:r>
      <w:r w:rsidR="001004DA">
        <w:rPr>
          <w:sz w:val="28"/>
          <w:szCs w:val="28"/>
        </w:rPr>
        <w:t>1509,8</w:t>
      </w:r>
      <w:r w:rsidR="00CC751D">
        <w:rPr>
          <w:sz w:val="28"/>
          <w:szCs w:val="28"/>
        </w:rPr>
        <w:t xml:space="preserve"> </w:t>
      </w:r>
      <w:r w:rsidRPr="00954BC6">
        <w:rPr>
          <w:sz w:val="28"/>
          <w:szCs w:val="28"/>
        </w:rPr>
        <w:t>млн рублей, прогнозируемые в</w:t>
      </w:r>
      <w:r w:rsidR="00175BAD" w:rsidRPr="00954BC6">
        <w:rPr>
          <w:sz w:val="28"/>
          <w:szCs w:val="28"/>
        </w:rPr>
        <w:t xml:space="preserve">  20</w:t>
      </w:r>
      <w:r w:rsidR="00CC751D">
        <w:rPr>
          <w:sz w:val="28"/>
          <w:szCs w:val="28"/>
        </w:rPr>
        <w:t>25</w:t>
      </w:r>
      <w:r w:rsidRPr="00954BC6">
        <w:rPr>
          <w:sz w:val="28"/>
          <w:szCs w:val="28"/>
        </w:rPr>
        <w:t>г.</w:t>
      </w:r>
      <w:r w:rsidR="00714517">
        <w:rPr>
          <w:sz w:val="28"/>
          <w:szCs w:val="28"/>
        </w:rPr>
        <w:t xml:space="preserve">– </w:t>
      </w:r>
      <w:r w:rsidR="001004DA">
        <w:rPr>
          <w:sz w:val="28"/>
          <w:szCs w:val="28"/>
        </w:rPr>
        <w:t>661,8</w:t>
      </w:r>
      <w:r w:rsidR="00CC751D">
        <w:rPr>
          <w:sz w:val="28"/>
          <w:szCs w:val="28"/>
        </w:rPr>
        <w:t xml:space="preserve"> </w:t>
      </w:r>
      <w:r w:rsidRPr="00954BC6">
        <w:rPr>
          <w:sz w:val="28"/>
          <w:szCs w:val="28"/>
        </w:rPr>
        <w:t>млн рублей,</w:t>
      </w:r>
      <w:r w:rsidR="00175BAD" w:rsidRPr="00954BC6">
        <w:rPr>
          <w:sz w:val="28"/>
          <w:szCs w:val="28"/>
        </w:rPr>
        <w:t xml:space="preserve"> </w:t>
      </w:r>
      <w:r w:rsidRPr="00954BC6">
        <w:rPr>
          <w:sz w:val="28"/>
          <w:szCs w:val="28"/>
        </w:rPr>
        <w:t xml:space="preserve">в </w:t>
      </w:r>
      <w:r w:rsidR="00CC751D">
        <w:rPr>
          <w:sz w:val="28"/>
          <w:szCs w:val="28"/>
        </w:rPr>
        <w:t>2026г.</w:t>
      </w:r>
      <w:r w:rsidR="00714517">
        <w:rPr>
          <w:sz w:val="28"/>
          <w:szCs w:val="28"/>
        </w:rPr>
        <w:t>-</w:t>
      </w:r>
      <w:r w:rsidR="001004DA">
        <w:rPr>
          <w:sz w:val="28"/>
          <w:szCs w:val="28"/>
        </w:rPr>
        <w:t xml:space="preserve">543,6 млн </w:t>
      </w:r>
      <w:r w:rsidR="00CC751D">
        <w:rPr>
          <w:sz w:val="28"/>
          <w:szCs w:val="28"/>
        </w:rPr>
        <w:t>рублей, 2027</w:t>
      </w:r>
      <w:r w:rsidRPr="00954BC6">
        <w:rPr>
          <w:sz w:val="28"/>
          <w:szCs w:val="28"/>
        </w:rPr>
        <w:t>г.</w:t>
      </w:r>
      <w:r w:rsidR="00CC751D">
        <w:rPr>
          <w:sz w:val="28"/>
          <w:szCs w:val="28"/>
        </w:rPr>
        <w:t xml:space="preserve"> –</w:t>
      </w:r>
      <w:r w:rsidR="00714517">
        <w:rPr>
          <w:sz w:val="28"/>
          <w:szCs w:val="28"/>
        </w:rPr>
        <w:t xml:space="preserve"> </w:t>
      </w:r>
      <w:r w:rsidR="001004DA">
        <w:rPr>
          <w:sz w:val="28"/>
          <w:szCs w:val="28"/>
        </w:rPr>
        <w:t>523,3</w:t>
      </w:r>
      <w:r w:rsidR="00B735D3" w:rsidRPr="00954BC6">
        <w:rPr>
          <w:sz w:val="28"/>
          <w:szCs w:val="28"/>
        </w:rPr>
        <w:t xml:space="preserve"> </w:t>
      </w:r>
      <w:r w:rsidRPr="00954BC6">
        <w:rPr>
          <w:sz w:val="28"/>
          <w:szCs w:val="28"/>
        </w:rPr>
        <w:t>млн рублей соответственно.</w:t>
      </w:r>
    </w:p>
    <w:sectPr w:rsidR="00C25A65" w:rsidRPr="00954BC6" w:rsidSect="001C0E96">
      <w:headerReference w:type="even" r:id="rId8"/>
      <w:headerReference w:type="default" r:id="rId9"/>
      <w:pgSz w:w="11906" w:h="16838" w:code="9"/>
      <w:pgMar w:top="1134" w:right="99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F00" w:rsidRDefault="00855F00">
      <w:r>
        <w:separator/>
      </w:r>
    </w:p>
  </w:endnote>
  <w:endnote w:type="continuationSeparator" w:id="0">
    <w:p w:rsidR="00855F00" w:rsidRDefault="0085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F00" w:rsidRDefault="00855F00">
      <w:r>
        <w:separator/>
      </w:r>
    </w:p>
  </w:footnote>
  <w:footnote w:type="continuationSeparator" w:id="0">
    <w:p w:rsidR="00855F00" w:rsidRDefault="00855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88D" w:rsidRDefault="00281AD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F66A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188D" w:rsidRDefault="00DF36AD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88D" w:rsidRDefault="00281AD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F66A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F36AD">
      <w:rPr>
        <w:rStyle w:val="a9"/>
        <w:noProof/>
      </w:rPr>
      <w:t>2</w:t>
    </w:r>
    <w:r>
      <w:rPr>
        <w:rStyle w:val="a9"/>
      </w:rPr>
      <w:fldChar w:fldCharType="end"/>
    </w:r>
  </w:p>
  <w:p w:rsidR="0077188D" w:rsidRDefault="00DF36AD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C5983"/>
    <w:multiLevelType w:val="hybridMultilevel"/>
    <w:tmpl w:val="9CA4DA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6514CDB"/>
    <w:multiLevelType w:val="hybridMultilevel"/>
    <w:tmpl w:val="5248E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63"/>
    <w:rsid w:val="000004D5"/>
    <w:rsid w:val="0000098E"/>
    <w:rsid w:val="00001EE3"/>
    <w:rsid w:val="00014EC5"/>
    <w:rsid w:val="00014EE3"/>
    <w:rsid w:val="00022E93"/>
    <w:rsid w:val="0002354E"/>
    <w:rsid w:val="0002437D"/>
    <w:rsid w:val="0002772F"/>
    <w:rsid w:val="00030903"/>
    <w:rsid w:val="000364C5"/>
    <w:rsid w:val="00041424"/>
    <w:rsid w:val="00041CAC"/>
    <w:rsid w:val="0004309B"/>
    <w:rsid w:val="000435AB"/>
    <w:rsid w:val="0004622C"/>
    <w:rsid w:val="00050536"/>
    <w:rsid w:val="00050C6C"/>
    <w:rsid w:val="00054527"/>
    <w:rsid w:val="00055E45"/>
    <w:rsid w:val="000612A6"/>
    <w:rsid w:val="00062630"/>
    <w:rsid w:val="000646C0"/>
    <w:rsid w:val="000651AD"/>
    <w:rsid w:val="00066D5F"/>
    <w:rsid w:val="000730DF"/>
    <w:rsid w:val="00082358"/>
    <w:rsid w:val="00082A2B"/>
    <w:rsid w:val="00082AA2"/>
    <w:rsid w:val="000848A8"/>
    <w:rsid w:val="00084BE2"/>
    <w:rsid w:val="000865A1"/>
    <w:rsid w:val="000911BE"/>
    <w:rsid w:val="00091296"/>
    <w:rsid w:val="00091BDE"/>
    <w:rsid w:val="0009461D"/>
    <w:rsid w:val="00094E89"/>
    <w:rsid w:val="000A010B"/>
    <w:rsid w:val="000A116B"/>
    <w:rsid w:val="000A19AC"/>
    <w:rsid w:val="000A690A"/>
    <w:rsid w:val="000B0319"/>
    <w:rsid w:val="000B0A2A"/>
    <w:rsid w:val="000B1EFE"/>
    <w:rsid w:val="000B27BC"/>
    <w:rsid w:val="000B2F4C"/>
    <w:rsid w:val="000B3307"/>
    <w:rsid w:val="000B4445"/>
    <w:rsid w:val="000B5B91"/>
    <w:rsid w:val="000B7F52"/>
    <w:rsid w:val="000C0934"/>
    <w:rsid w:val="000C42F5"/>
    <w:rsid w:val="000C4FFB"/>
    <w:rsid w:val="000C7AAA"/>
    <w:rsid w:val="000D0145"/>
    <w:rsid w:val="000D1E4D"/>
    <w:rsid w:val="000D788B"/>
    <w:rsid w:val="000D7DB9"/>
    <w:rsid w:val="000E0278"/>
    <w:rsid w:val="000E1974"/>
    <w:rsid w:val="000E28AF"/>
    <w:rsid w:val="000E2CA7"/>
    <w:rsid w:val="000E7F78"/>
    <w:rsid w:val="000F3060"/>
    <w:rsid w:val="000F78E1"/>
    <w:rsid w:val="00100127"/>
    <w:rsid w:val="001004DA"/>
    <w:rsid w:val="00104AC4"/>
    <w:rsid w:val="001114A7"/>
    <w:rsid w:val="001115CE"/>
    <w:rsid w:val="00113895"/>
    <w:rsid w:val="00114364"/>
    <w:rsid w:val="00116C2E"/>
    <w:rsid w:val="00123654"/>
    <w:rsid w:val="00126164"/>
    <w:rsid w:val="00133376"/>
    <w:rsid w:val="00134877"/>
    <w:rsid w:val="00136135"/>
    <w:rsid w:val="001460EE"/>
    <w:rsid w:val="00146344"/>
    <w:rsid w:val="00157281"/>
    <w:rsid w:val="0016622B"/>
    <w:rsid w:val="00174C91"/>
    <w:rsid w:val="00175BAD"/>
    <w:rsid w:val="0018092A"/>
    <w:rsid w:val="0018242A"/>
    <w:rsid w:val="00185473"/>
    <w:rsid w:val="001869FB"/>
    <w:rsid w:val="00186A1B"/>
    <w:rsid w:val="00190661"/>
    <w:rsid w:val="0019229E"/>
    <w:rsid w:val="00195EAA"/>
    <w:rsid w:val="001A0088"/>
    <w:rsid w:val="001A44BF"/>
    <w:rsid w:val="001B4068"/>
    <w:rsid w:val="001C0E96"/>
    <w:rsid w:val="001C10A8"/>
    <w:rsid w:val="001C5DBF"/>
    <w:rsid w:val="001C61D2"/>
    <w:rsid w:val="001C6370"/>
    <w:rsid w:val="001C63F5"/>
    <w:rsid w:val="001D1091"/>
    <w:rsid w:val="001D1A58"/>
    <w:rsid w:val="001D1D95"/>
    <w:rsid w:val="001D1E9E"/>
    <w:rsid w:val="001D42D6"/>
    <w:rsid w:val="001D5681"/>
    <w:rsid w:val="001D6276"/>
    <w:rsid w:val="001E0F23"/>
    <w:rsid w:val="001E43A9"/>
    <w:rsid w:val="001E6B3A"/>
    <w:rsid w:val="001E77A6"/>
    <w:rsid w:val="001F2C40"/>
    <w:rsid w:val="001F43BA"/>
    <w:rsid w:val="001F471F"/>
    <w:rsid w:val="002005B4"/>
    <w:rsid w:val="00201779"/>
    <w:rsid w:val="00201963"/>
    <w:rsid w:val="00201CE1"/>
    <w:rsid w:val="0020502B"/>
    <w:rsid w:val="00206EBA"/>
    <w:rsid w:val="002078C3"/>
    <w:rsid w:val="00210363"/>
    <w:rsid w:val="00211A2D"/>
    <w:rsid w:val="0021288B"/>
    <w:rsid w:val="002206A1"/>
    <w:rsid w:val="00221BD6"/>
    <w:rsid w:val="00221E3A"/>
    <w:rsid w:val="00222EE3"/>
    <w:rsid w:val="00222F66"/>
    <w:rsid w:val="00225667"/>
    <w:rsid w:val="00227222"/>
    <w:rsid w:val="002278F9"/>
    <w:rsid w:val="0023267B"/>
    <w:rsid w:val="00237C76"/>
    <w:rsid w:val="00241C65"/>
    <w:rsid w:val="00246584"/>
    <w:rsid w:val="00247DE6"/>
    <w:rsid w:val="00250451"/>
    <w:rsid w:val="00255965"/>
    <w:rsid w:val="002560F7"/>
    <w:rsid w:val="00266110"/>
    <w:rsid w:val="002700D1"/>
    <w:rsid w:val="002704BE"/>
    <w:rsid w:val="00273010"/>
    <w:rsid w:val="00281AD5"/>
    <w:rsid w:val="002827FB"/>
    <w:rsid w:val="00282F9D"/>
    <w:rsid w:val="00293F60"/>
    <w:rsid w:val="002961F8"/>
    <w:rsid w:val="002A40FF"/>
    <w:rsid w:val="002A441F"/>
    <w:rsid w:val="002A7C25"/>
    <w:rsid w:val="002B2F7D"/>
    <w:rsid w:val="002B6E13"/>
    <w:rsid w:val="002B6FC4"/>
    <w:rsid w:val="002C4D0F"/>
    <w:rsid w:val="002C4DF3"/>
    <w:rsid w:val="002C57AF"/>
    <w:rsid w:val="002C7ACC"/>
    <w:rsid w:val="002D02AD"/>
    <w:rsid w:val="002D485B"/>
    <w:rsid w:val="002D4EFA"/>
    <w:rsid w:val="002E701C"/>
    <w:rsid w:val="002E7461"/>
    <w:rsid w:val="002E7794"/>
    <w:rsid w:val="002F1056"/>
    <w:rsid w:val="002F5126"/>
    <w:rsid w:val="002F6147"/>
    <w:rsid w:val="003005D8"/>
    <w:rsid w:val="00304314"/>
    <w:rsid w:val="00310976"/>
    <w:rsid w:val="00311F79"/>
    <w:rsid w:val="00314B4D"/>
    <w:rsid w:val="00314B6F"/>
    <w:rsid w:val="003226B6"/>
    <w:rsid w:val="00322807"/>
    <w:rsid w:val="003245E7"/>
    <w:rsid w:val="00325CE4"/>
    <w:rsid w:val="00332716"/>
    <w:rsid w:val="0033281E"/>
    <w:rsid w:val="00335F42"/>
    <w:rsid w:val="0034072E"/>
    <w:rsid w:val="0034429B"/>
    <w:rsid w:val="0034490C"/>
    <w:rsid w:val="00345074"/>
    <w:rsid w:val="00352243"/>
    <w:rsid w:val="00356575"/>
    <w:rsid w:val="003566AB"/>
    <w:rsid w:val="003569D4"/>
    <w:rsid w:val="0035738F"/>
    <w:rsid w:val="00362504"/>
    <w:rsid w:val="00362583"/>
    <w:rsid w:val="003625DB"/>
    <w:rsid w:val="003704D5"/>
    <w:rsid w:val="003729E1"/>
    <w:rsid w:val="00381B55"/>
    <w:rsid w:val="003839BA"/>
    <w:rsid w:val="00384D65"/>
    <w:rsid w:val="00385BF7"/>
    <w:rsid w:val="00385FEC"/>
    <w:rsid w:val="003866D7"/>
    <w:rsid w:val="0038795B"/>
    <w:rsid w:val="00392A1C"/>
    <w:rsid w:val="0039315A"/>
    <w:rsid w:val="00393E93"/>
    <w:rsid w:val="0039428F"/>
    <w:rsid w:val="00395CBE"/>
    <w:rsid w:val="00396C2C"/>
    <w:rsid w:val="00396D30"/>
    <w:rsid w:val="003A0FEC"/>
    <w:rsid w:val="003A12E8"/>
    <w:rsid w:val="003A2582"/>
    <w:rsid w:val="003B03A2"/>
    <w:rsid w:val="003B19BA"/>
    <w:rsid w:val="003B5E92"/>
    <w:rsid w:val="003B678C"/>
    <w:rsid w:val="003B7AAA"/>
    <w:rsid w:val="003C68F4"/>
    <w:rsid w:val="003D111A"/>
    <w:rsid w:val="003D2ED6"/>
    <w:rsid w:val="003D540B"/>
    <w:rsid w:val="003D7C7C"/>
    <w:rsid w:val="003E116A"/>
    <w:rsid w:val="003E34A5"/>
    <w:rsid w:val="003E38C2"/>
    <w:rsid w:val="003E3EDB"/>
    <w:rsid w:val="003F2B42"/>
    <w:rsid w:val="003F3385"/>
    <w:rsid w:val="003F3ED7"/>
    <w:rsid w:val="003F68BF"/>
    <w:rsid w:val="003F6C06"/>
    <w:rsid w:val="004023D0"/>
    <w:rsid w:val="00406A27"/>
    <w:rsid w:val="004078F7"/>
    <w:rsid w:val="00407906"/>
    <w:rsid w:val="004100D6"/>
    <w:rsid w:val="00411058"/>
    <w:rsid w:val="00412509"/>
    <w:rsid w:val="004130DF"/>
    <w:rsid w:val="004140A3"/>
    <w:rsid w:val="004145F6"/>
    <w:rsid w:val="00415E7F"/>
    <w:rsid w:val="004174A7"/>
    <w:rsid w:val="004179E5"/>
    <w:rsid w:val="00420BB8"/>
    <w:rsid w:val="004222DB"/>
    <w:rsid w:val="00422C22"/>
    <w:rsid w:val="00430121"/>
    <w:rsid w:val="00430E2C"/>
    <w:rsid w:val="00434E22"/>
    <w:rsid w:val="0043552E"/>
    <w:rsid w:val="00436C31"/>
    <w:rsid w:val="004406C7"/>
    <w:rsid w:val="004428AE"/>
    <w:rsid w:val="00443E65"/>
    <w:rsid w:val="00444732"/>
    <w:rsid w:val="00446200"/>
    <w:rsid w:val="00446B93"/>
    <w:rsid w:val="0045440F"/>
    <w:rsid w:val="00457EC3"/>
    <w:rsid w:val="00460449"/>
    <w:rsid w:val="00462ECD"/>
    <w:rsid w:val="00463F72"/>
    <w:rsid w:val="00465ABC"/>
    <w:rsid w:val="00465F3F"/>
    <w:rsid w:val="004670EE"/>
    <w:rsid w:val="00471735"/>
    <w:rsid w:val="00472819"/>
    <w:rsid w:val="00475462"/>
    <w:rsid w:val="00477817"/>
    <w:rsid w:val="0048096B"/>
    <w:rsid w:val="00483166"/>
    <w:rsid w:val="00495D9B"/>
    <w:rsid w:val="00496E4F"/>
    <w:rsid w:val="004A0930"/>
    <w:rsid w:val="004A11B5"/>
    <w:rsid w:val="004A19E2"/>
    <w:rsid w:val="004A4A52"/>
    <w:rsid w:val="004A72E6"/>
    <w:rsid w:val="004B1E04"/>
    <w:rsid w:val="004B2A92"/>
    <w:rsid w:val="004B3609"/>
    <w:rsid w:val="004C06BC"/>
    <w:rsid w:val="004C3606"/>
    <w:rsid w:val="004C3AE4"/>
    <w:rsid w:val="004C68DA"/>
    <w:rsid w:val="004C6CFE"/>
    <w:rsid w:val="004D26A3"/>
    <w:rsid w:val="004D6205"/>
    <w:rsid w:val="004D79F1"/>
    <w:rsid w:val="004E1806"/>
    <w:rsid w:val="004E2C0A"/>
    <w:rsid w:val="004E3E40"/>
    <w:rsid w:val="004E4613"/>
    <w:rsid w:val="004E47B5"/>
    <w:rsid w:val="004E4A81"/>
    <w:rsid w:val="004E6A49"/>
    <w:rsid w:val="004E7D17"/>
    <w:rsid w:val="004F5EEA"/>
    <w:rsid w:val="004F6F45"/>
    <w:rsid w:val="004F70DB"/>
    <w:rsid w:val="00500520"/>
    <w:rsid w:val="00502CFD"/>
    <w:rsid w:val="00503D4A"/>
    <w:rsid w:val="00503D91"/>
    <w:rsid w:val="00505F1E"/>
    <w:rsid w:val="00507D98"/>
    <w:rsid w:val="00507EB4"/>
    <w:rsid w:val="00512C6A"/>
    <w:rsid w:val="00516E5C"/>
    <w:rsid w:val="00520907"/>
    <w:rsid w:val="005212AA"/>
    <w:rsid w:val="00522606"/>
    <w:rsid w:val="00526373"/>
    <w:rsid w:val="00526E44"/>
    <w:rsid w:val="00527C46"/>
    <w:rsid w:val="00530A06"/>
    <w:rsid w:val="00536F4F"/>
    <w:rsid w:val="00537CCF"/>
    <w:rsid w:val="00541169"/>
    <w:rsid w:val="00541973"/>
    <w:rsid w:val="0055026B"/>
    <w:rsid w:val="005503FE"/>
    <w:rsid w:val="005571E6"/>
    <w:rsid w:val="0056388A"/>
    <w:rsid w:val="005646DD"/>
    <w:rsid w:val="00565652"/>
    <w:rsid w:val="00567B64"/>
    <w:rsid w:val="005703FC"/>
    <w:rsid w:val="005727AC"/>
    <w:rsid w:val="005734E0"/>
    <w:rsid w:val="0058142E"/>
    <w:rsid w:val="00582EF4"/>
    <w:rsid w:val="00583503"/>
    <w:rsid w:val="00584AD5"/>
    <w:rsid w:val="00586D9D"/>
    <w:rsid w:val="0059095F"/>
    <w:rsid w:val="005918EA"/>
    <w:rsid w:val="00592C64"/>
    <w:rsid w:val="00597A4F"/>
    <w:rsid w:val="005A0ACA"/>
    <w:rsid w:val="005A0D76"/>
    <w:rsid w:val="005A5586"/>
    <w:rsid w:val="005B6AFD"/>
    <w:rsid w:val="005C0BD1"/>
    <w:rsid w:val="005C132F"/>
    <w:rsid w:val="005C38D2"/>
    <w:rsid w:val="005C4731"/>
    <w:rsid w:val="005C7E85"/>
    <w:rsid w:val="005C7EAF"/>
    <w:rsid w:val="005D3E39"/>
    <w:rsid w:val="005D43F7"/>
    <w:rsid w:val="005D4757"/>
    <w:rsid w:val="005D5CEE"/>
    <w:rsid w:val="005D6AA9"/>
    <w:rsid w:val="005E1DE5"/>
    <w:rsid w:val="005E371A"/>
    <w:rsid w:val="005E41B1"/>
    <w:rsid w:val="005E5DF5"/>
    <w:rsid w:val="005E6C29"/>
    <w:rsid w:val="005F34C7"/>
    <w:rsid w:val="005F5B4F"/>
    <w:rsid w:val="005F68B7"/>
    <w:rsid w:val="0060269E"/>
    <w:rsid w:val="00602D0B"/>
    <w:rsid w:val="006033C2"/>
    <w:rsid w:val="00606648"/>
    <w:rsid w:val="00610DF7"/>
    <w:rsid w:val="006119C6"/>
    <w:rsid w:val="00612D27"/>
    <w:rsid w:val="00617B3D"/>
    <w:rsid w:val="0062060D"/>
    <w:rsid w:val="0063039C"/>
    <w:rsid w:val="006332A7"/>
    <w:rsid w:val="0063412A"/>
    <w:rsid w:val="00640594"/>
    <w:rsid w:val="006416F8"/>
    <w:rsid w:val="00644FE3"/>
    <w:rsid w:val="006450AC"/>
    <w:rsid w:val="00652B47"/>
    <w:rsid w:val="0065579C"/>
    <w:rsid w:val="00657805"/>
    <w:rsid w:val="0066106E"/>
    <w:rsid w:val="00661413"/>
    <w:rsid w:val="00664422"/>
    <w:rsid w:val="00666428"/>
    <w:rsid w:val="00670A32"/>
    <w:rsid w:val="00673598"/>
    <w:rsid w:val="006800E7"/>
    <w:rsid w:val="006845A8"/>
    <w:rsid w:val="00684DA3"/>
    <w:rsid w:val="00685B05"/>
    <w:rsid w:val="0068627C"/>
    <w:rsid w:val="00690D03"/>
    <w:rsid w:val="0069329F"/>
    <w:rsid w:val="00695721"/>
    <w:rsid w:val="006A1967"/>
    <w:rsid w:val="006A30C8"/>
    <w:rsid w:val="006A5110"/>
    <w:rsid w:val="006B0F8A"/>
    <w:rsid w:val="006B130B"/>
    <w:rsid w:val="006B47B9"/>
    <w:rsid w:val="006B5220"/>
    <w:rsid w:val="006C1DAA"/>
    <w:rsid w:val="006C466E"/>
    <w:rsid w:val="006C4EA9"/>
    <w:rsid w:val="006C7392"/>
    <w:rsid w:val="006D3255"/>
    <w:rsid w:val="006D3570"/>
    <w:rsid w:val="006D4210"/>
    <w:rsid w:val="006D7CD4"/>
    <w:rsid w:val="006E029F"/>
    <w:rsid w:val="006E35D9"/>
    <w:rsid w:val="006E5C08"/>
    <w:rsid w:val="006E7485"/>
    <w:rsid w:val="006F2A0D"/>
    <w:rsid w:val="006F678B"/>
    <w:rsid w:val="0070246C"/>
    <w:rsid w:val="00704C36"/>
    <w:rsid w:val="00707748"/>
    <w:rsid w:val="00713749"/>
    <w:rsid w:val="00714517"/>
    <w:rsid w:val="007175CC"/>
    <w:rsid w:val="00717F9B"/>
    <w:rsid w:val="0072106F"/>
    <w:rsid w:val="007227E3"/>
    <w:rsid w:val="00722DE3"/>
    <w:rsid w:val="00724E90"/>
    <w:rsid w:val="00725B7F"/>
    <w:rsid w:val="0072730E"/>
    <w:rsid w:val="00731386"/>
    <w:rsid w:val="00731E33"/>
    <w:rsid w:val="00743A24"/>
    <w:rsid w:val="00755E7A"/>
    <w:rsid w:val="0076464A"/>
    <w:rsid w:val="007676A4"/>
    <w:rsid w:val="0076776F"/>
    <w:rsid w:val="007721D3"/>
    <w:rsid w:val="00773679"/>
    <w:rsid w:val="0077489F"/>
    <w:rsid w:val="00780BEE"/>
    <w:rsid w:val="00783411"/>
    <w:rsid w:val="00783EDC"/>
    <w:rsid w:val="007855C8"/>
    <w:rsid w:val="0079192F"/>
    <w:rsid w:val="00795ADF"/>
    <w:rsid w:val="00797BAC"/>
    <w:rsid w:val="007A21FA"/>
    <w:rsid w:val="007A45A8"/>
    <w:rsid w:val="007A562F"/>
    <w:rsid w:val="007A68AD"/>
    <w:rsid w:val="007A7D5D"/>
    <w:rsid w:val="007B13BE"/>
    <w:rsid w:val="007B358E"/>
    <w:rsid w:val="007B47FF"/>
    <w:rsid w:val="007C0A38"/>
    <w:rsid w:val="007C0C9D"/>
    <w:rsid w:val="007C39F5"/>
    <w:rsid w:val="007C4022"/>
    <w:rsid w:val="007D3288"/>
    <w:rsid w:val="007D3385"/>
    <w:rsid w:val="007D6B80"/>
    <w:rsid w:val="007E1D3A"/>
    <w:rsid w:val="007E2253"/>
    <w:rsid w:val="007E2D11"/>
    <w:rsid w:val="007E35E8"/>
    <w:rsid w:val="007E3BE6"/>
    <w:rsid w:val="007E412C"/>
    <w:rsid w:val="007E75CE"/>
    <w:rsid w:val="007F55DF"/>
    <w:rsid w:val="007F5D91"/>
    <w:rsid w:val="007F66AD"/>
    <w:rsid w:val="007F7CD0"/>
    <w:rsid w:val="00801001"/>
    <w:rsid w:val="008013D4"/>
    <w:rsid w:val="00807202"/>
    <w:rsid w:val="00811AB2"/>
    <w:rsid w:val="00815728"/>
    <w:rsid w:val="00820107"/>
    <w:rsid w:val="00820E32"/>
    <w:rsid w:val="00823688"/>
    <w:rsid w:val="00825E9C"/>
    <w:rsid w:val="00826F5E"/>
    <w:rsid w:val="008315E2"/>
    <w:rsid w:val="00837F77"/>
    <w:rsid w:val="00840A42"/>
    <w:rsid w:val="0084127B"/>
    <w:rsid w:val="008426B8"/>
    <w:rsid w:val="0084473F"/>
    <w:rsid w:val="00844DC2"/>
    <w:rsid w:val="00844FC6"/>
    <w:rsid w:val="00854C04"/>
    <w:rsid w:val="00855F00"/>
    <w:rsid w:val="00865AE7"/>
    <w:rsid w:val="0086693B"/>
    <w:rsid w:val="008672E4"/>
    <w:rsid w:val="00880538"/>
    <w:rsid w:val="008809A1"/>
    <w:rsid w:val="0088693D"/>
    <w:rsid w:val="00887563"/>
    <w:rsid w:val="00890BE5"/>
    <w:rsid w:val="00892484"/>
    <w:rsid w:val="008958A3"/>
    <w:rsid w:val="00897B64"/>
    <w:rsid w:val="008A1740"/>
    <w:rsid w:val="008B0300"/>
    <w:rsid w:val="008B18EC"/>
    <w:rsid w:val="008B2F32"/>
    <w:rsid w:val="008B38E6"/>
    <w:rsid w:val="008C52ED"/>
    <w:rsid w:val="008D13AE"/>
    <w:rsid w:val="008D213C"/>
    <w:rsid w:val="008D30E4"/>
    <w:rsid w:val="008D48B3"/>
    <w:rsid w:val="008D7168"/>
    <w:rsid w:val="008D7665"/>
    <w:rsid w:val="008E07B6"/>
    <w:rsid w:val="008E1F47"/>
    <w:rsid w:val="008E45B3"/>
    <w:rsid w:val="008E5013"/>
    <w:rsid w:val="0090096B"/>
    <w:rsid w:val="00900B16"/>
    <w:rsid w:val="009027B0"/>
    <w:rsid w:val="00906A63"/>
    <w:rsid w:val="0090766E"/>
    <w:rsid w:val="0091148A"/>
    <w:rsid w:val="009122A3"/>
    <w:rsid w:val="00912530"/>
    <w:rsid w:val="00912631"/>
    <w:rsid w:val="0091733C"/>
    <w:rsid w:val="00920B73"/>
    <w:rsid w:val="009219E9"/>
    <w:rsid w:val="00926CDD"/>
    <w:rsid w:val="00926F7B"/>
    <w:rsid w:val="0092780F"/>
    <w:rsid w:val="009314AF"/>
    <w:rsid w:val="00934E57"/>
    <w:rsid w:val="00935CAE"/>
    <w:rsid w:val="00942394"/>
    <w:rsid w:val="00945889"/>
    <w:rsid w:val="00950C84"/>
    <w:rsid w:val="009512C8"/>
    <w:rsid w:val="00954BC6"/>
    <w:rsid w:val="009560A0"/>
    <w:rsid w:val="00957893"/>
    <w:rsid w:val="00961059"/>
    <w:rsid w:val="00963AB6"/>
    <w:rsid w:val="009642DC"/>
    <w:rsid w:val="00965E52"/>
    <w:rsid w:val="00970336"/>
    <w:rsid w:val="00971205"/>
    <w:rsid w:val="009737C0"/>
    <w:rsid w:val="00973AD3"/>
    <w:rsid w:val="00980289"/>
    <w:rsid w:val="00981BA0"/>
    <w:rsid w:val="0098366F"/>
    <w:rsid w:val="0099028E"/>
    <w:rsid w:val="00992558"/>
    <w:rsid w:val="009929AE"/>
    <w:rsid w:val="009932C7"/>
    <w:rsid w:val="009A18C8"/>
    <w:rsid w:val="009A60A0"/>
    <w:rsid w:val="009A6C8A"/>
    <w:rsid w:val="009B6710"/>
    <w:rsid w:val="009C4207"/>
    <w:rsid w:val="009C5EB7"/>
    <w:rsid w:val="009D6102"/>
    <w:rsid w:val="009D770E"/>
    <w:rsid w:val="009F1CBB"/>
    <w:rsid w:val="009F2981"/>
    <w:rsid w:val="009F3716"/>
    <w:rsid w:val="009F3CA3"/>
    <w:rsid w:val="009F5C9B"/>
    <w:rsid w:val="00A0217B"/>
    <w:rsid w:val="00A027B2"/>
    <w:rsid w:val="00A0434D"/>
    <w:rsid w:val="00A05393"/>
    <w:rsid w:val="00A05470"/>
    <w:rsid w:val="00A06AD6"/>
    <w:rsid w:val="00A16735"/>
    <w:rsid w:val="00A25223"/>
    <w:rsid w:val="00A25772"/>
    <w:rsid w:val="00A25BE7"/>
    <w:rsid w:val="00A361EA"/>
    <w:rsid w:val="00A36C16"/>
    <w:rsid w:val="00A3767C"/>
    <w:rsid w:val="00A37687"/>
    <w:rsid w:val="00A4055B"/>
    <w:rsid w:val="00A43A0B"/>
    <w:rsid w:val="00A478C2"/>
    <w:rsid w:val="00A53240"/>
    <w:rsid w:val="00A54D67"/>
    <w:rsid w:val="00A5602A"/>
    <w:rsid w:val="00A5642A"/>
    <w:rsid w:val="00A57310"/>
    <w:rsid w:val="00A575E0"/>
    <w:rsid w:val="00A628B7"/>
    <w:rsid w:val="00A64F38"/>
    <w:rsid w:val="00A658E3"/>
    <w:rsid w:val="00A67A18"/>
    <w:rsid w:val="00A70F33"/>
    <w:rsid w:val="00A71137"/>
    <w:rsid w:val="00A832E8"/>
    <w:rsid w:val="00A84395"/>
    <w:rsid w:val="00A8548F"/>
    <w:rsid w:val="00A86B6B"/>
    <w:rsid w:val="00A87366"/>
    <w:rsid w:val="00A87DBA"/>
    <w:rsid w:val="00A901DE"/>
    <w:rsid w:val="00A911D0"/>
    <w:rsid w:val="00A9253E"/>
    <w:rsid w:val="00A9370D"/>
    <w:rsid w:val="00A9583E"/>
    <w:rsid w:val="00A9793E"/>
    <w:rsid w:val="00AB007B"/>
    <w:rsid w:val="00AB0D53"/>
    <w:rsid w:val="00AB4B95"/>
    <w:rsid w:val="00AB57D7"/>
    <w:rsid w:val="00AD0F8E"/>
    <w:rsid w:val="00AD1CFE"/>
    <w:rsid w:val="00AD2287"/>
    <w:rsid w:val="00AD25B6"/>
    <w:rsid w:val="00AD4256"/>
    <w:rsid w:val="00AD4BDB"/>
    <w:rsid w:val="00AD7F27"/>
    <w:rsid w:val="00AE0612"/>
    <w:rsid w:val="00AE0912"/>
    <w:rsid w:val="00AE2A35"/>
    <w:rsid w:val="00AE2B07"/>
    <w:rsid w:val="00AE3596"/>
    <w:rsid w:val="00AF14F1"/>
    <w:rsid w:val="00AF4778"/>
    <w:rsid w:val="00AF4BAF"/>
    <w:rsid w:val="00AF68F5"/>
    <w:rsid w:val="00B049D8"/>
    <w:rsid w:val="00B04D0C"/>
    <w:rsid w:val="00B06E38"/>
    <w:rsid w:val="00B07668"/>
    <w:rsid w:val="00B077A2"/>
    <w:rsid w:val="00B130C7"/>
    <w:rsid w:val="00B24EEE"/>
    <w:rsid w:val="00B30BD1"/>
    <w:rsid w:val="00B316F2"/>
    <w:rsid w:val="00B32980"/>
    <w:rsid w:val="00B3561B"/>
    <w:rsid w:val="00B40FAE"/>
    <w:rsid w:val="00B41B7D"/>
    <w:rsid w:val="00B51E28"/>
    <w:rsid w:val="00B52B88"/>
    <w:rsid w:val="00B5346D"/>
    <w:rsid w:val="00B56075"/>
    <w:rsid w:val="00B612F6"/>
    <w:rsid w:val="00B66993"/>
    <w:rsid w:val="00B735D3"/>
    <w:rsid w:val="00B7654B"/>
    <w:rsid w:val="00B76995"/>
    <w:rsid w:val="00B80207"/>
    <w:rsid w:val="00B82270"/>
    <w:rsid w:val="00B8666E"/>
    <w:rsid w:val="00B87124"/>
    <w:rsid w:val="00B90C2D"/>
    <w:rsid w:val="00B90F74"/>
    <w:rsid w:val="00B95530"/>
    <w:rsid w:val="00B968C0"/>
    <w:rsid w:val="00BA1320"/>
    <w:rsid w:val="00BA3AA9"/>
    <w:rsid w:val="00BB329B"/>
    <w:rsid w:val="00BB4309"/>
    <w:rsid w:val="00BB44EC"/>
    <w:rsid w:val="00BC0B37"/>
    <w:rsid w:val="00BC37B8"/>
    <w:rsid w:val="00BC60BA"/>
    <w:rsid w:val="00BD0A65"/>
    <w:rsid w:val="00BD17E1"/>
    <w:rsid w:val="00BD223E"/>
    <w:rsid w:val="00BD31E9"/>
    <w:rsid w:val="00BD5D5C"/>
    <w:rsid w:val="00BD7817"/>
    <w:rsid w:val="00BE019A"/>
    <w:rsid w:val="00BE042D"/>
    <w:rsid w:val="00BE043D"/>
    <w:rsid w:val="00BE5D8D"/>
    <w:rsid w:val="00BE6764"/>
    <w:rsid w:val="00BE6838"/>
    <w:rsid w:val="00BE743E"/>
    <w:rsid w:val="00BF2396"/>
    <w:rsid w:val="00BF4077"/>
    <w:rsid w:val="00BF6FA1"/>
    <w:rsid w:val="00C0051E"/>
    <w:rsid w:val="00C00DE7"/>
    <w:rsid w:val="00C00E41"/>
    <w:rsid w:val="00C0315D"/>
    <w:rsid w:val="00C210AD"/>
    <w:rsid w:val="00C233DD"/>
    <w:rsid w:val="00C249E4"/>
    <w:rsid w:val="00C24C8D"/>
    <w:rsid w:val="00C25401"/>
    <w:rsid w:val="00C25A65"/>
    <w:rsid w:val="00C27288"/>
    <w:rsid w:val="00C31CF9"/>
    <w:rsid w:val="00C32A0D"/>
    <w:rsid w:val="00C362EC"/>
    <w:rsid w:val="00C37ECF"/>
    <w:rsid w:val="00C411CC"/>
    <w:rsid w:val="00C42302"/>
    <w:rsid w:val="00C42CDC"/>
    <w:rsid w:val="00C4318C"/>
    <w:rsid w:val="00C43883"/>
    <w:rsid w:val="00C5097F"/>
    <w:rsid w:val="00C5546A"/>
    <w:rsid w:val="00C604AA"/>
    <w:rsid w:val="00C80B0D"/>
    <w:rsid w:val="00C82960"/>
    <w:rsid w:val="00C82B0F"/>
    <w:rsid w:val="00C867AC"/>
    <w:rsid w:val="00C909DD"/>
    <w:rsid w:val="00C90FBE"/>
    <w:rsid w:val="00C96117"/>
    <w:rsid w:val="00CA1FBC"/>
    <w:rsid w:val="00CB08D5"/>
    <w:rsid w:val="00CB1847"/>
    <w:rsid w:val="00CB259B"/>
    <w:rsid w:val="00CB4719"/>
    <w:rsid w:val="00CB4E40"/>
    <w:rsid w:val="00CB59B6"/>
    <w:rsid w:val="00CB6A23"/>
    <w:rsid w:val="00CB79D5"/>
    <w:rsid w:val="00CB7CB8"/>
    <w:rsid w:val="00CC09DB"/>
    <w:rsid w:val="00CC1B01"/>
    <w:rsid w:val="00CC7192"/>
    <w:rsid w:val="00CC751D"/>
    <w:rsid w:val="00CD042E"/>
    <w:rsid w:val="00CD2A68"/>
    <w:rsid w:val="00CD31DB"/>
    <w:rsid w:val="00CD53EF"/>
    <w:rsid w:val="00CD6A4E"/>
    <w:rsid w:val="00CD7C44"/>
    <w:rsid w:val="00CE00D8"/>
    <w:rsid w:val="00CE1F10"/>
    <w:rsid w:val="00CE34F1"/>
    <w:rsid w:val="00CE491A"/>
    <w:rsid w:val="00CE49DE"/>
    <w:rsid w:val="00CE4E7E"/>
    <w:rsid w:val="00CE774F"/>
    <w:rsid w:val="00CF4D48"/>
    <w:rsid w:val="00CF7190"/>
    <w:rsid w:val="00CF79D9"/>
    <w:rsid w:val="00D06D84"/>
    <w:rsid w:val="00D0798B"/>
    <w:rsid w:val="00D11C8C"/>
    <w:rsid w:val="00D11D61"/>
    <w:rsid w:val="00D12B61"/>
    <w:rsid w:val="00D12CE0"/>
    <w:rsid w:val="00D13D88"/>
    <w:rsid w:val="00D15124"/>
    <w:rsid w:val="00D160BF"/>
    <w:rsid w:val="00D1617B"/>
    <w:rsid w:val="00D16A48"/>
    <w:rsid w:val="00D16B82"/>
    <w:rsid w:val="00D27DD6"/>
    <w:rsid w:val="00D31897"/>
    <w:rsid w:val="00D33BB7"/>
    <w:rsid w:val="00D359CF"/>
    <w:rsid w:val="00D37A8C"/>
    <w:rsid w:val="00D413FD"/>
    <w:rsid w:val="00D46E17"/>
    <w:rsid w:val="00D47334"/>
    <w:rsid w:val="00D50B24"/>
    <w:rsid w:val="00D50F93"/>
    <w:rsid w:val="00D62315"/>
    <w:rsid w:val="00D62854"/>
    <w:rsid w:val="00D63B44"/>
    <w:rsid w:val="00D641D5"/>
    <w:rsid w:val="00D64AB0"/>
    <w:rsid w:val="00D6702C"/>
    <w:rsid w:val="00D72E30"/>
    <w:rsid w:val="00D74F6F"/>
    <w:rsid w:val="00D77368"/>
    <w:rsid w:val="00D84714"/>
    <w:rsid w:val="00D85EC3"/>
    <w:rsid w:val="00D86E5D"/>
    <w:rsid w:val="00D873CA"/>
    <w:rsid w:val="00D91048"/>
    <w:rsid w:val="00D941C3"/>
    <w:rsid w:val="00D95AA6"/>
    <w:rsid w:val="00D96D97"/>
    <w:rsid w:val="00D97A58"/>
    <w:rsid w:val="00DA1A47"/>
    <w:rsid w:val="00DA6BF3"/>
    <w:rsid w:val="00DA7DA8"/>
    <w:rsid w:val="00DB18F0"/>
    <w:rsid w:val="00DB6802"/>
    <w:rsid w:val="00DC0B92"/>
    <w:rsid w:val="00DC5E4D"/>
    <w:rsid w:val="00DC64E8"/>
    <w:rsid w:val="00DC73B4"/>
    <w:rsid w:val="00DC78E6"/>
    <w:rsid w:val="00DD4957"/>
    <w:rsid w:val="00DD760E"/>
    <w:rsid w:val="00DE147D"/>
    <w:rsid w:val="00DE16E1"/>
    <w:rsid w:val="00DE5499"/>
    <w:rsid w:val="00DE6BD7"/>
    <w:rsid w:val="00DF042F"/>
    <w:rsid w:val="00DF0DA3"/>
    <w:rsid w:val="00DF36AD"/>
    <w:rsid w:val="00DF502D"/>
    <w:rsid w:val="00E005D9"/>
    <w:rsid w:val="00E0216F"/>
    <w:rsid w:val="00E022AF"/>
    <w:rsid w:val="00E046C1"/>
    <w:rsid w:val="00E07769"/>
    <w:rsid w:val="00E1184F"/>
    <w:rsid w:val="00E124DB"/>
    <w:rsid w:val="00E12738"/>
    <w:rsid w:val="00E131A8"/>
    <w:rsid w:val="00E13ECA"/>
    <w:rsid w:val="00E14DC6"/>
    <w:rsid w:val="00E16254"/>
    <w:rsid w:val="00E16285"/>
    <w:rsid w:val="00E315E5"/>
    <w:rsid w:val="00E31A88"/>
    <w:rsid w:val="00E33977"/>
    <w:rsid w:val="00E34373"/>
    <w:rsid w:val="00E40E0E"/>
    <w:rsid w:val="00E40E90"/>
    <w:rsid w:val="00E41ABD"/>
    <w:rsid w:val="00E41EE0"/>
    <w:rsid w:val="00E46F93"/>
    <w:rsid w:val="00E51513"/>
    <w:rsid w:val="00E51C06"/>
    <w:rsid w:val="00E52A62"/>
    <w:rsid w:val="00E537C3"/>
    <w:rsid w:val="00E537F2"/>
    <w:rsid w:val="00E56383"/>
    <w:rsid w:val="00E60A39"/>
    <w:rsid w:val="00E6165B"/>
    <w:rsid w:val="00E63A61"/>
    <w:rsid w:val="00E650D3"/>
    <w:rsid w:val="00E74970"/>
    <w:rsid w:val="00E84CDD"/>
    <w:rsid w:val="00E90B92"/>
    <w:rsid w:val="00E91F47"/>
    <w:rsid w:val="00E93291"/>
    <w:rsid w:val="00EA02B3"/>
    <w:rsid w:val="00EA03EA"/>
    <w:rsid w:val="00EA0D4D"/>
    <w:rsid w:val="00EA18ED"/>
    <w:rsid w:val="00EA605B"/>
    <w:rsid w:val="00EB563A"/>
    <w:rsid w:val="00EC202B"/>
    <w:rsid w:val="00EC37EF"/>
    <w:rsid w:val="00EC51E4"/>
    <w:rsid w:val="00EC6885"/>
    <w:rsid w:val="00EC6D3E"/>
    <w:rsid w:val="00EC724F"/>
    <w:rsid w:val="00ED0EF2"/>
    <w:rsid w:val="00ED1CCE"/>
    <w:rsid w:val="00ED746A"/>
    <w:rsid w:val="00EE043C"/>
    <w:rsid w:val="00EE0471"/>
    <w:rsid w:val="00EE0A06"/>
    <w:rsid w:val="00EE1F90"/>
    <w:rsid w:val="00EE325A"/>
    <w:rsid w:val="00EF0749"/>
    <w:rsid w:val="00EF083F"/>
    <w:rsid w:val="00EF1338"/>
    <w:rsid w:val="00EF19AD"/>
    <w:rsid w:val="00EF2122"/>
    <w:rsid w:val="00EF34EC"/>
    <w:rsid w:val="00EF6296"/>
    <w:rsid w:val="00EF66E4"/>
    <w:rsid w:val="00EF6D73"/>
    <w:rsid w:val="00EF7A69"/>
    <w:rsid w:val="00F01D2B"/>
    <w:rsid w:val="00F027A3"/>
    <w:rsid w:val="00F0448E"/>
    <w:rsid w:val="00F11186"/>
    <w:rsid w:val="00F151FC"/>
    <w:rsid w:val="00F15F3F"/>
    <w:rsid w:val="00F20CB8"/>
    <w:rsid w:val="00F20FC6"/>
    <w:rsid w:val="00F215DB"/>
    <w:rsid w:val="00F26C33"/>
    <w:rsid w:val="00F307F5"/>
    <w:rsid w:val="00F371CE"/>
    <w:rsid w:val="00F372EB"/>
    <w:rsid w:val="00F45B16"/>
    <w:rsid w:val="00F471DA"/>
    <w:rsid w:val="00F474C5"/>
    <w:rsid w:val="00F50E51"/>
    <w:rsid w:val="00F5151E"/>
    <w:rsid w:val="00F52F70"/>
    <w:rsid w:val="00F5622B"/>
    <w:rsid w:val="00F65945"/>
    <w:rsid w:val="00F66443"/>
    <w:rsid w:val="00F70F88"/>
    <w:rsid w:val="00F722CD"/>
    <w:rsid w:val="00F72F22"/>
    <w:rsid w:val="00F72F89"/>
    <w:rsid w:val="00F73ABD"/>
    <w:rsid w:val="00F753F8"/>
    <w:rsid w:val="00F809C7"/>
    <w:rsid w:val="00F81B93"/>
    <w:rsid w:val="00F82FDF"/>
    <w:rsid w:val="00F86A83"/>
    <w:rsid w:val="00F86B23"/>
    <w:rsid w:val="00F87177"/>
    <w:rsid w:val="00F9077A"/>
    <w:rsid w:val="00F954EB"/>
    <w:rsid w:val="00F95862"/>
    <w:rsid w:val="00F95BC2"/>
    <w:rsid w:val="00F97345"/>
    <w:rsid w:val="00FA1824"/>
    <w:rsid w:val="00FA2318"/>
    <w:rsid w:val="00FB4B48"/>
    <w:rsid w:val="00FB6DF3"/>
    <w:rsid w:val="00FB73A8"/>
    <w:rsid w:val="00FB78D9"/>
    <w:rsid w:val="00FC02BF"/>
    <w:rsid w:val="00FC2A06"/>
    <w:rsid w:val="00FC4B8A"/>
    <w:rsid w:val="00FC4E4B"/>
    <w:rsid w:val="00FC5B55"/>
    <w:rsid w:val="00FC6B0F"/>
    <w:rsid w:val="00FD1782"/>
    <w:rsid w:val="00FE158C"/>
    <w:rsid w:val="00FE5B9F"/>
    <w:rsid w:val="00FE67B2"/>
    <w:rsid w:val="00FF0D46"/>
    <w:rsid w:val="00FF4E43"/>
    <w:rsid w:val="00FF5279"/>
    <w:rsid w:val="00FF5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60BB8-1A97-4916-8D4D-4F64E78B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6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F66AD"/>
    <w:pPr>
      <w:keepNext/>
      <w:ind w:left="-567" w:firstLine="567"/>
      <w:jc w:val="both"/>
      <w:outlineLvl w:val="1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7F66AD"/>
    <w:pPr>
      <w:keepNext/>
      <w:ind w:left="-567"/>
      <w:jc w:val="both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66A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F66AD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Title"/>
    <w:basedOn w:val="a"/>
    <w:link w:val="a4"/>
    <w:qFormat/>
    <w:rsid w:val="007F66AD"/>
    <w:pPr>
      <w:ind w:left="-567" w:firstLine="567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F66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7F66AD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F66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7F66AD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7F66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semiHidden/>
    <w:rsid w:val="007F66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7F66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semiHidden/>
    <w:rsid w:val="007F66AD"/>
  </w:style>
  <w:style w:type="paragraph" w:styleId="aa">
    <w:name w:val="No Spacing"/>
    <w:qFormat/>
    <w:rsid w:val="007F66AD"/>
    <w:pPr>
      <w:suppressAutoHyphens/>
    </w:pPr>
    <w:rPr>
      <w:rFonts w:ascii="Calibri" w:eastAsia="Calibri" w:hAnsi="Calibri" w:cs="Calibri"/>
      <w:lang w:eastAsia="zh-CN"/>
    </w:rPr>
  </w:style>
  <w:style w:type="paragraph" w:customStyle="1" w:styleId="3">
    <w:name w:val="Знак Знак3 Знак Знак Знак Знак Знак Знак Знак Знак Знак"/>
    <w:basedOn w:val="a"/>
    <w:rsid w:val="007F66A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b">
    <w:name w:val="Основной текст + Полужирный"/>
    <w:rsid w:val="007F66AD"/>
    <w:rPr>
      <w:b/>
      <w:sz w:val="26"/>
    </w:rPr>
  </w:style>
  <w:style w:type="paragraph" w:customStyle="1" w:styleId="30">
    <w:name w:val="Знак Знак3 Знак Знак Знак Знак Знак Знак Знак Знак Знак"/>
    <w:basedOn w:val="a"/>
    <w:rsid w:val="00ED1CC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B90F74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0F7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e">
    <w:name w:val="Знак Знак Знак Знак Знак"/>
    <w:basedOn w:val="a"/>
    <w:rsid w:val="0039315A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B316F2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customStyle="1" w:styleId="p21">
    <w:name w:val="p21"/>
    <w:basedOn w:val="a"/>
    <w:rsid w:val="004E2C0A"/>
    <w:pPr>
      <w:spacing w:before="100" w:beforeAutospacing="1" w:after="100" w:afterAutospacing="1"/>
    </w:pPr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536F4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36F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11267-B971-4D43-B7E9-960C2C1B6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Татьяна</cp:lastModifiedBy>
  <cp:revision>2</cp:revision>
  <cp:lastPrinted>2024-06-27T08:21:00Z</cp:lastPrinted>
  <dcterms:created xsi:type="dcterms:W3CDTF">2024-11-07T07:25:00Z</dcterms:created>
  <dcterms:modified xsi:type="dcterms:W3CDTF">2024-11-07T07:25:00Z</dcterms:modified>
</cp:coreProperties>
</file>