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096FE1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A8C2BB3" w14:textId="78AE82AC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A083AFD" wp14:editId="36B27E92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569FD" w14:textId="77777777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02EFC3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4244C3A" w14:textId="77777777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  <w:r>
              <w:rPr>
                <w:rFonts w:ascii="Tahoma" w:hAnsi="Tahoma" w:cs="Tahoma"/>
                <w:kern w:val="0"/>
                <w:sz w:val="48"/>
                <w:szCs w:val="48"/>
              </w:rPr>
              <w:t>Постановлен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t>ие администрации Юрьевецкого муниципального района от 01.08.2012 N 399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"Об утверждении квалификационных требований для замещения должностей муниципальной службы в администрации и структурных подразделениях Юрьевецкого муниципального района"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(вместе с "Квалификационными требованиями 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администрации и структурных подраз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t>делениях Юрьевецкого муниципального района")</w:t>
            </w:r>
          </w:p>
          <w:p w14:paraId="1F8D1873" w14:textId="77777777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</w:p>
        </w:tc>
      </w:tr>
      <w:tr w:rsidR="00000000" w14:paraId="57968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32349EB" w14:textId="77777777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26.03.2013</w:t>
            </w:r>
          </w:p>
          <w:p w14:paraId="3BD78F05" w14:textId="77777777" w:rsidR="00D6704B" w:rsidRDefault="00D67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45541E11" w14:textId="77777777" w:rsidR="00D6704B" w:rsidRDefault="00D6704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4712439F" w14:textId="77777777" w:rsidR="00D6704B" w:rsidRDefault="00D6704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22B9159D" w14:textId="77777777" w:rsidR="00D6704B" w:rsidRDefault="00D6704B">
      <w:pPr>
        <w:pStyle w:val="ConsPlusNormal"/>
        <w:outlineLvl w:val="0"/>
      </w:pPr>
    </w:p>
    <w:p w14:paraId="317EDC43" w14:textId="77777777" w:rsidR="00D6704B" w:rsidRDefault="00D6704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6AD4C0F7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7EFBC0A2" w14:textId="77777777" w:rsidR="00D6704B" w:rsidRDefault="00D6704B">
      <w:pPr>
        <w:pStyle w:val="ConsPlusNormal"/>
        <w:jc w:val="center"/>
        <w:rPr>
          <w:b/>
          <w:bCs/>
        </w:rPr>
      </w:pPr>
    </w:p>
    <w:p w14:paraId="1B19FF44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4F628348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от 1 августа 2012 г. N 399</w:t>
      </w:r>
    </w:p>
    <w:p w14:paraId="1153481C" w14:textId="77777777" w:rsidR="00D6704B" w:rsidRDefault="00D6704B">
      <w:pPr>
        <w:pStyle w:val="ConsPlusNormal"/>
        <w:jc w:val="center"/>
        <w:rPr>
          <w:b/>
          <w:bCs/>
        </w:rPr>
      </w:pPr>
    </w:p>
    <w:p w14:paraId="430223AD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КВАЛИФИКАЦИОННЫХ ТРЕБОВАНИЙ ДЛЯ ЗАМЕЩЕНИЯ</w:t>
      </w:r>
    </w:p>
    <w:p w14:paraId="441F84F4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МУНИЦИПАЛЬНОЙ СЛУЖБЫ</w:t>
      </w:r>
    </w:p>
    <w:p w14:paraId="083C6E12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В АДМИНИСТРАЦИИ И СТРУКТУРНЫХ ПОДРАЗДЕЛЕНИЯХ</w:t>
      </w:r>
    </w:p>
    <w:p w14:paraId="11574B75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</w:t>
      </w:r>
    </w:p>
    <w:p w14:paraId="5CF693B4" w14:textId="77777777" w:rsidR="00D6704B" w:rsidRDefault="00D6704B">
      <w:pPr>
        <w:pStyle w:val="ConsPlusNormal"/>
      </w:pPr>
    </w:p>
    <w:p w14:paraId="7A8D562D" w14:textId="77777777" w:rsidR="00D6704B" w:rsidRDefault="00D6704B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02.03.2007 N 25-ФЗ (ред. от 03.12.2012) &quot;О муниципальной службе в Российской Федерации&quot;{КонсультантПлюс}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0" w:tooltip="Закон Ивановской области от 17.10.2011 N 102-ОЗ &quot;О внесении изменений в Закон Ивановской области &quot;О государственной гражданской службе Ивановской области&quot; и приложение N 1 к Закону Ивановской области &quot;О муниципальной службе в Ивановской области&quot; (принят Ивановской областной Думой 29.09.2011){КонсультантПлюс}" w:history="1">
        <w:r>
          <w:rPr>
            <w:color w:val="0000FF"/>
          </w:rPr>
          <w:t>Законом</w:t>
        </w:r>
      </w:hyperlink>
      <w:r>
        <w:t xml:space="preserve"> Ивановской области от 17 октября 2011 года N 102-ОЗ "О внесении изменений в Закон Ивановской области "О государственной гражданской службе Ивановской области" и приложение N 1 к Закону Ивановской области "О муниципальной службе в Ивановской области" постановляет:</w:t>
      </w:r>
    </w:p>
    <w:p w14:paraId="1B2FEADF" w14:textId="77777777" w:rsidR="00D6704B" w:rsidRDefault="00D6704B">
      <w:pPr>
        <w:pStyle w:val="ConsPlusNormal"/>
        <w:ind w:firstLine="540"/>
        <w:jc w:val="both"/>
      </w:pPr>
    </w:p>
    <w:p w14:paraId="18521D7E" w14:textId="77777777" w:rsidR="00D6704B" w:rsidRDefault="00D6704B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ar38" w:tooltip="Ссылка на текущий документ" w:history="1">
        <w:r>
          <w:rPr>
            <w:color w:val="0000FF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администрации и ее структурных подразделениях Юрьевецкого муниципального района (приложение).</w:t>
      </w:r>
    </w:p>
    <w:p w14:paraId="21423242" w14:textId="77777777" w:rsidR="00D6704B" w:rsidRDefault="00D6704B">
      <w:pPr>
        <w:pStyle w:val="ConsPlusNormal"/>
        <w:ind w:firstLine="540"/>
        <w:jc w:val="both"/>
      </w:pPr>
    </w:p>
    <w:p w14:paraId="038ECC65" w14:textId="77777777" w:rsidR="00D6704B" w:rsidRDefault="00D6704B">
      <w:pPr>
        <w:pStyle w:val="ConsPlusNormal"/>
        <w:ind w:firstLine="540"/>
        <w:jc w:val="both"/>
      </w:pPr>
      <w:r>
        <w:t xml:space="preserve">2. Руководителям администрации и руководителям структурных подразделений администрации Юрьевецкого муниципального района, обладающих статусом юридического лица администрации Юрьевецкого муниципального района, обеспечить включение в должностные инструкции муниципальных служащих квалификационных </w:t>
      </w:r>
      <w:hyperlink w:anchor="Par38" w:tooltip="Ссылка на текущий документ" w:history="1">
        <w:r>
          <w:rPr>
            <w:color w:val="0000FF"/>
          </w:rPr>
          <w:t>требований</w:t>
        </w:r>
      </w:hyperlink>
      <w:r>
        <w:t>, утвержденных настоящим постановлением.</w:t>
      </w:r>
    </w:p>
    <w:p w14:paraId="1843FDEF" w14:textId="77777777" w:rsidR="00D6704B" w:rsidRDefault="00D6704B">
      <w:pPr>
        <w:pStyle w:val="ConsPlusNormal"/>
        <w:ind w:firstLine="540"/>
        <w:jc w:val="both"/>
      </w:pPr>
    </w:p>
    <w:p w14:paraId="037178FE" w14:textId="77777777" w:rsidR="00D6704B" w:rsidRDefault="00D6704B">
      <w:pPr>
        <w:pStyle w:val="ConsPlusNormal"/>
        <w:ind w:firstLine="540"/>
        <w:jc w:val="both"/>
      </w:pPr>
      <w:r>
        <w:t>3. Настоящее постановление подлежит опубликованию и размещению на сайте администрации Юрьевецкого муниципального района и вступает в силу с момента подписания.</w:t>
      </w:r>
    </w:p>
    <w:p w14:paraId="333B6079" w14:textId="77777777" w:rsidR="00D6704B" w:rsidRDefault="00D6704B">
      <w:pPr>
        <w:pStyle w:val="ConsPlusNormal"/>
        <w:ind w:firstLine="540"/>
        <w:jc w:val="both"/>
      </w:pPr>
    </w:p>
    <w:p w14:paraId="07F0BE47" w14:textId="77777777" w:rsidR="00D6704B" w:rsidRDefault="00D6704B">
      <w:pPr>
        <w:pStyle w:val="ConsPlusNormal"/>
        <w:ind w:firstLine="540"/>
        <w:jc w:val="both"/>
      </w:pPr>
      <w:r>
        <w:t>4. Контроль за выполнением данного постановления возложить на первого заместителя Главы администрации Юрьевецкого муниципального района Комиссарова Ю.Б.</w:t>
      </w:r>
    </w:p>
    <w:p w14:paraId="39C065BC" w14:textId="77777777" w:rsidR="00D6704B" w:rsidRDefault="00D6704B">
      <w:pPr>
        <w:pStyle w:val="ConsPlusNormal"/>
        <w:jc w:val="right"/>
      </w:pPr>
    </w:p>
    <w:p w14:paraId="250BC320" w14:textId="77777777" w:rsidR="00D6704B" w:rsidRDefault="00D6704B">
      <w:pPr>
        <w:pStyle w:val="ConsPlusNormal"/>
        <w:jc w:val="right"/>
      </w:pPr>
      <w:r>
        <w:t>Глава администрации</w:t>
      </w:r>
    </w:p>
    <w:p w14:paraId="4F4976B2" w14:textId="77777777" w:rsidR="00D6704B" w:rsidRDefault="00D6704B">
      <w:pPr>
        <w:pStyle w:val="ConsPlusNormal"/>
        <w:jc w:val="right"/>
      </w:pPr>
      <w:r>
        <w:t>Юрьевецкого муниципального района</w:t>
      </w:r>
    </w:p>
    <w:p w14:paraId="505B5CDC" w14:textId="77777777" w:rsidR="00D6704B" w:rsidRDefault="00D6704B">
      <w:pPr>
        <w:pStyle w:val="ConsPlusNormal"/>
        <w:jc w:val="right"/>
      </w:pPr>
      <w:r>
        <w:t>А.СОКОЛОВ</w:t>
      </w:r>
    </w:p>
    <w:p w14:paraId="5C0647BA" w14:textId="77777777" w:rsidR="00D6704B" w:rsidRDefault="00D6704B">
      <w:pPr>
        <w:pStyle w:val="ConsPlusNormal"/>
        <w:jc w:val="right"/>
      </w:pPr>
    </w:p>
    <w:p w14:paraId="77FA824F" w14:textId="77777777" w:rsidR="00D6704B" w:rsidRDefault="00D6704B">
      <w:pPr>
        <w:pStyle w:val="ConsPlusNormal"/>
        <w:jc w:val="right"/>
      </w:pPr>
    </w:p>
    <w:p w14:paraId="60660570" w14:textId="77777777" w:rsidR="00D6704B" w:rsidRDefault="00D6704B">
      <w:pPr>
        <w:pStyle w:val="ConsPlusNormal"/>
        <w:jc w:val="right"/>
      </w:pPr>
    </w:p>
    <w:p w14:paraId="44EB7387" w14:textId="77777777" w:rsidR="00D6704B" w:rsidRDefault="00D6704B">
      <w:pPr>
        <w:pStyle w:val="ConsPlusNormal"/>
        <w:jc w:val="right"/>
      </w:pPr>
    </w:p>
    <w:p w14:paraId="17BBD3B8" w14:textId="77777777" w:rsidR="00D6704B" w:rsidRDefault="00D6704B">
      <w:pPr>
        <w:pStyle w:val="ConsPlusNormal"/>
        <w:jc w:val="right"/>
      </w:pPr>
    </w:p>
    <w:p w14:paraId="1BB5ECDF" w14:textId="77777777" w:rsidR="00D6704B" w:rsidRDefault="00D6704B">
      <w:pPr>
        <w:pStyle w:val="ConsPlusNormal"/>
        <w:jc w:val="right"/>
        <w:outlineLvl w:val="0"/>
      </w:pPr>
      <w:r>
        <w:t>Приложение</w:t>
      </w:r>
    </w:p>
    <w:p w14:paraId="2D4CF53D" w14:textId="77777777" w:rsidR="00D6704B" w:rsidRDefault="00D6704B">
      <w:pPr>
        <w:pStyle w:val="ConsPlusNormal"/>
        <w:jc w:val="right"/>
      </w:pPr>
    </w:p>
    <w:p w14:paraId="7C68F0E9" w14:textId="77777777" w:rsidR="00D6704B" w:rsidRDefault="00D6704B">
      <w:pPr>
        <w:pStyle w:val="ConsPlusNormal"/>
        <w:jc w:val="right"/>
      </w:pPr>
      <w:r>
        <w:t>Утверждены</w:t>
      </w:r>
    </w:p>
    <w:p w14:paraId="60EF0CFC" w14:textId="77777777" w:rsidR="00D6704B" w:rsidRDefault="00D6704B">
      <w:pPr>
        <w:pStyle w:val="ConsPlusNormal"/>
        <w:jc w:val="right"/>
      </w:pPr>
      <w:r>
        <w:t>постановлением</w:t>
      </w:r>
    </w:p>
    <w:p w14:paraId="4DD20094" w14:textId="77777777" w:rsidR="00D6704B" w:rsidRDefault="00D6704B">
      <w:pPr>
        <w:pStyle w:val="ConsPlusNormal"/>
        <w:jc w:val="right"/>
      </w:pPr>
      <w:r>
        <w:t>администрации Юрьевецкого</w:t>
      </w:r>
    </w:p>
    <w:p w14:paraId="0C6D103A" w14:textId="77777777" w:rsidR="00D6704B" w:rsidRDefault="00D6704B">
      <w:pPr>
        <w:pStyle w:val="ConsPlusNormal"/>
        <w:jc w:val="right"/>
      </w:pPr>
      <w:r>
        <w:t>муниципального района</w:t>
      </w:r>
    </w:p>
    <w:p w14:paraId="4F14281B" w14:textId="77777777" w:rsidR="00D6704B" w:rsidRDefault="00D6704B">
      <w:pPr>
        <w:pStyle w:val="ConsPlusNormal"/>
        <w:jc w:val="right"/>
      </w:pPr>
      <w:r>
        <w:t>от 01.08.2012 N 399</w:t>
      </w:r>
    </w:p>
    <w:p w14:paraId="53538600" w14:textId="77777777" w:rsidR="00D6704B" w:rsidRDefault="00D6704B">
      <w:pPr>
        <w:pStyle w:val="ConsPlusNormal"/>
        <w:jc w:val="right"/>
      </w:pPr>
    </w:p>
    <w:p w14:paraId="464880F2" w14:textId="77777777" w:rsidR="00D6704B" w:rsidRDefault="00D6704B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КВАЛИФИКАЦИОННЫЕ ТРЕБОВАНИЯ</w:t>
      </w:r>
    </w:p>
    <w:p w14:paraId="6687A0AC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К УРОВНЮ ПРОФЕССИОНАЛЬНОГО ОБРАЗОВАНИЯ, СТАЖУ МУНИЦИПАЛЬНОЙ</w:t>
      </w:r>
    </w:p>
    <w:p w14:paraId="7C2BE1BD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СЛУЖБЫ, СТАЖУ РАБОТЫ ПО СПЕЦИАЛЬНОСТИ, ПРОФЕССИОНАЛЬНЫМ</w:t>
      </w:r>
    </w:p>
    <w:p w14:paraId="3A800825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ЗНАНИЯМ И НАВЫКАМ, НЕОБХОДИМЫМ ДЛЯ ЗАМЕЩЕНИЯ ДОЛЖНОСТЕЙ</w:t>
      </w:r>
    </w:p>
    <w:p w14:paraId="5CC55047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СЛУЖБЫ В АДМИНИСТРАЦИИ И СТРУКТУРНЫХ</w:t>
      </w:r>
    </w:p>
    <w:p w14:paraId="18A58FA8" w14:textId="77777777" w:rsidR="00D6704B" w:rsidRDefault="00D6704B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ПОДРАЗДЕЛЕНИЯХ ЮРЬЕВЕЦКОГО МУНИЦИПАЛЬНОГО РАЙОНА</w:t>
      </w:r>
    </w:p>
    <w:p w14:paraId="2284EE09" w14:textId="77777777" w:rsidR="00D6704B" w:rsidRDefault="00D6704B">
      <w:pPr>
        <w:pStyle w:val="ConsPlusNormal"/>
        <w:jc w:val="center"/>
      </w:pPr>
    </w:p>
    <w:p w14:paraId="60AC861E" w14:textId="77777777" w:rsidR="00D6704B" w:rsidRDefault="00D6704B">
      <w:pPr>
        <w:pStyle w:val="ConsPlusNormal"/>
        <w:jc w:val="center"/>
        <w:outlineLvl w:val="1"/>
      </w:pPr>
      <w:r>
        <w:t>1. Квалификационные требования</w:t>
      </w:r>
    </w:p>
    <w:p w14:paraId="55A2053D" w14:textId="77777777" w:rsidR="00D6704B" w:rsidRDefault="00D6704B">
      <w:pPr>
        <w:pStyle w:val="ConsPlusNormal"/>
        <w:jc w:val="center"/>
      </w:pPr>
      <w:r>
        <w:t>к уровню профессионального образования,</w:t>
      </w:r>
    </w:p>
    <w:p w14:paraId="43AFD4EB" w14:textId="77777777" w:rsidR="00D6704B" w:rsidRDefault="00D6704B">
      <w:pPr>
        <w:pStyle w:val="ConsPlusNormal"/>
        <w:jc w:val="center"/>
      </w:pPr>
      <w:r>
        <w:t>стажу муниципальной службы или стажу работы по специальности</w:t>
      </w:r>
    </w:p>
    <w:p w14:paraId="4B881A74" w14:textId="77777777" w:rsidR="00D6704B" w:rsidRDefault="00D6704B">
      <w:pPr>
        <w:pStyle w:val="ConsPlusNormal"/>
      </w:pPr>
    </w:p>
    <w:p w14:paraId="3F6BC13D" w14:textId="77777777" w:rsidR="00D6704B" w:rsidRDefault="00D6704B">
      <w:pPr>
        <w:pStyle w:val="ConsPlusNormal"/>
        <w:ind w:firstLine="540"/>
        <w:jc w:val="both"/>
      </w:pPr>
      <w:r>
        <w:t>1.1. 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14:paraId="23E1069F" w14:textId="77777777" w:rsidR="00D6704B" w:rsidRDefault="00D6704B">
      <w:pPr>
        <w:pStyle w:val="ConsPlusNormal"/>
        <w:ind w:firstLine="540"/>
        <w:jc w:val="both"/>
      </w:pPr>
      <w:r>
        <w:t>1.1.1. Для замещения высших должностей муниципальной службы - высшее профессиональное образование, стаж муниципальной службы (государственной службы) не менее двух лет или не менее трех лет стажа работы по специальности;</w:t>
      </w:r>
    </w:p>
    <w:p w14:paraId="0AC7C3DA" w14:textId="77777777" w:rsidR="00D6704B" w:rsidRDefault="00D6704B">
      <w:pPr>
        <w:pStyle w:val="ConsPlusNormal"/>
        <w:ind w:firstLine="540"/>
        <w:jc w:val="both"/>
      </w:pPr>
      <w:r>
        <w:t>1.1.2. Для замещения главных должностей муниципальной службы - высшее профессиональное образование, стаж муниципальной службы (государственной службы) не менее одного года или не менее двух лет стажа работы по специальности;</w:t>
      </w:r>
    </w:p>
    <w:p w14:paraId="2CB13D9D" w14:textId="77777777" w:rsidR="00D6704B" w:rsidRDefault="00D6704B">
      <w:pPr>
        <w:pStyle w:val="ConsPlusNormal"/>
        <w:ind w:firstLine="540"/>
        <w:jc w:val="both"/>
      </w:pPr>
      <w:r>
        <w:t>1.1.3. Для замещения ведущих должностей муниципальной службы - высшее профессиональное образование без предъявления требований к стажу муниципальной службы (государственной службы) или стажу работы по специальности;</w:t>
      </w:r>
    </w:p>
    <w:p w14:paraId="26958B73" w14:textId="77777777" w:rsidR="00D6704B" w:rsidRDefault="00D6704B">
      <w:pPr>
        <w:pStyle w:val="ConsPlusNormal"/>
        <w:ind w:firstLine="540"/>
        <w:jc w:val="both"/>
      </w:pPr>
      <w:r>
        <w:t>1.1.4. Для замещения старших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специальности;</w:t>
      </w:r>
    </w:p>
    <w:p w14:paraId="52138555" w14:textId="77777777" w:rsidR="00D6704B" w:rsidRDefault="00D6704B">
      <w:pPr>
        <w:pStyle w:val="ConsPlusNormal"/>
        <w:ind w:firstLine="540"/>
        <w:jc w:val="both"/>
      </w:pPr>
      <w:r>
        <w:t>1.1.5. Для замещения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муниципальной службы (государственной службы) или стажу работы по специальности.</w:t>
      </w:r>
    </w:p>
    <w:p w14:paraId="51EEDD74" w14:textId="77777777" w:rsidR="00D6704B" w:rsidRDefault="00D6704B">
      <w:pPr>
        <w:pStyle w:val="ConsPlusNormal"/>
      </w:pPr>
    </w:p>
    <w:p w14:paraId="53B2813B" w14:textId="77777777" w:rsidR="00D6704B" w:rsidRDefault="00D6704B">
      <w:pPr>
        <w:pStyle w:val="ConsPlusNormal"/>
        <w:jc w:val="center"/>
        <w:outlineLvl w:val="1"/>
      </w:pPr>
      <w:r>
        <w:t>2. Общие квалификационные требования</w:t>
      </w:r>
    </w:p>
    <w:p w14:paraId="0214A953" w14:textId="77777777" w:rsidR="00D6704B" w:rsidRDefault="00D6704B">
      <w:pPr>
        <w:pStyle w:val="ConsPlusNormal"/>
        <w:jc w:val="center"/>
      </w:pPr>
      <w:r>
        <w:t>к профессиональным знаниям и навыкам</w:t>
      </w:r>
    </w:p>
    <w:p w14:paraId="6DB0966A" w14:textId="77777777" w:rsidR="00D6704B" w:rsidRDefault="00D6704B">
      <w:pPr>
        <w:pStyle w:val="ConsPlusNormal"/>
        <w:ind w:firstLine="540"/>
        <w:jc w:val="both"/>
      </w:pPr>
    </w:p>
    <w:p w14:paraId="2A87425E" w14:textId="77777777" w:rsidR="00D6704B" w:rsidRDefault="00D6704B">
      <w:pPr>
        <w:pStyle w:val="ConsPlusNormal"/>
        <w:ind w:firstLine="540"/>
        <w:jc w:val="both"/>
      </w:pPr>
      <w:r>
        <w:t>2.1. Общим квалификационным требованием к профессиональным знаниям муниципальных служащих для всех групп должностей является знание:</w:t>
      </w:r>
    </w:p>
    <w:p w14:paraId="2209E33F" w14:textId="77777777" w:rsidR="00D6704B" w:rsidRDefault="00D6704B">
      <w:pPr>
        <w:pStyle w:val="ConsPlusNormal"/>
        <w:ind w:firstLine="540"/>
        <w:jc w:val="both"/>
      </w:pP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актов Президента Российской Федерации и Правительства Российской Федерации, ведомственных правовых актов (по направлению своей деятельности); </w:t>
      </w:r>
      <w:hyperlink r:id="rId12" w:tooltip="Закон Ивановской области от 18.02.2009 N 20-ОЗ (ред. от 26.06.2012) &quot;Устав Ивановской области&quot; (принят Ивановской областной Думой 29.01.2009){КонсультантПлюс}" w:history="1">
        <w:r>
          <w:rPr>
            <w:color w:val="0000FF"/>
          </w:rPr>
          <w:t>Устава</w:t>
        </w:r>
      </w:hyperlink>
      <w:r>
        <w:t xml:space="preserve"> Ивановской области; законов Ивановской области, указов Губернатора и постановлений Правительства Ивановской области (по направлению своей деятельности); </w:t>
      </w:r>
      <w:hyperlink r:id="rId13" w:tooltip="&quot;Устав Юрьевецкого муниципального района Ивановской области&quot; (принят решением Юрьевецкого районного Совета депутатов от 20.10.2005 N 50) (ред. от 10.10.2012) (Зарегистрировано в Отделе ГУ Минюста РФ по Центральному федеральному округу в Ивановской области 08.02.2006 N RU375270002006001){КонсультантПлюс}" w:history="1">
        <w:r>
          <w:rPr>
            <w:color w:val="0000FF"/>
          </w:rPr>
          <w:t>Устава</w:t>
        </w:r>
      </w:hyperlink>
      <w:r>
        <w:t xml:space="preserve"> Юрьевецкого муниципального района; муниципальных правовых актов органов и должностных лиц местного самоуправления Юрьевецкого муниципального района,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(регламент, инструкция по делопроизводству, правила внутреннего трудового распорядка и другие); основных обязанностей муниципального служащего, своих должностных обязанносте</w:t>
      </w:r>
      <w:r>
        <w:t>й в соответствии с должностной инструкцией, ограничений и запретов, связанных с муниципальной службой, требований к поведению муниципального служащего.</w:t>
      </w:r>
    </w:p>
    <w:p w14:paraId="705FAC38" w14:textId="77777777" w:rsidR="00D6704B" w:rsidRDefault="00D6704B">
      <w:pPr>
        <w:pStyle w:val="ConsPlusNormal"/>
        <w:ind w:firstLine="540"/>
        <w:jc w:val="both"/>
      </w:pPr>
      <w:r>
        <w:t>2.2. Общими квалификационными требованиями к профессиональным навыкам муниципальных служащих являются навыки:</w:t>
      </w:r>
    </w:p>
    <w:p w14:paraId="215ED35C" w14:textId="77777777" w:rsidR="00D6704B" w:rsidRDefault="00D6704B">
      <w:pPr>
        <w:pStyle w:val="ConsPlusNormal"/>
        <w:ind w:firstLine="540"/>
        <w:jc w:val="both"/>
      </w:pPr>
      <w:r>
        <w:t>работы с современными информационными технологиями, информационными системами, оргтехникой и средствами коммуникации;</w:t>
      </w:r>
    </w:p>
    <w:p w14:paraId="4DDF435E" w14:textId="77777777" w:rsidR="00D6704B" w:rsidRDefault="00D6704B">
      <w:pPr>
        <w:pStyle w:val="ConsPlusNormal"/>
        <w:ind w:firstLine="540"/>
        <w:jc w:val="both"/>
      </w:pPr>
      <w: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14:paraId="092849EA" w14:textId="77777777" w:rsidR="00D6704B" w:rsidRDefault="00D6704B">
      <w:pPr>
        <w:pStyle w:val="ConsPlusNormal"/>
        <w:ind w:firstLine="540"/>
        <w:jc w:val="both"/>
      </w:pPr>
      <w:r>
        <w:t>организации личного труда и эффективного планирования рабочего времени;</w:t>
      </w:r>
    </w:p>
    <w:p w14:paraId="69A84489" w14:textId="77777777" w:rsidR="00D6704B" w:rsidRDefault="00D6704B">
      <w:pPr>
        <w:pStyle w:val="ConsPlusNormal"/>
        <w:ind w:firstLine="540"/>
        <w:jc w:val="both"/>
      </w:pPr>
      <w:r>
        <w:t>делового и профессионального общения.</w:t>
      </w:r>
    </w:p>
    <w:p w14:paraId="775A3440" w14:textId="77777777" w:rsidR="00D6704B" w:rsidRDefault="00D6704B">
      <w:pPr>
        <w:pStyle w:val="ConsPlusNormal"/>
        <w:ind w:firstLine="540"/>
        <w:jc w:val="both"/>
      </w:pPr>
    </w:p>
    <w:p w14:paraId="5A937E73" w14:textId="77777777" w:rsidR="00D6704B" w:rsidRDefault="00D6704B">
      <w:pPr>
        <w:pStyle w:val="ConsPlusNormal"/>
        <w:jc w:val="center"/>
        <w:outlineLvl w:val="1"/>
      </w:pPr>
      <w:r>
        <w:t>3. Специальные квалификационные требования</w:t>
      </w:r>
    </w:p>
    <w:p w14:paraId="6766DDB6" w14:textId="77777777" w:rsidR="00D6704B" w:rsidRDefault="00D6704B">
      <w:pPr>
        <w:pStyle w:val="ConsPlusNormal"/>
        <w:jc w:val="center"/>
      </w:pPr>
      <w:r>
        <w:t>к профессиональным знаниям и навыкам</w:t>
      </w:r>
    </w:p>
    <w:p w14:paraId="70548A72" w14:textId="77777777" w:rsidR="00D6704B" w:rsidRDefault="00D6704B">
      <w:pPr>
        <w:pStyle w:val="ConsPlusNormal"/>
        <w:ind w:firstLine="540"/>
        <w:jc w:val="both"/>
      </w:pPr>
    </w:p>
    <w:p w14:paraId="765036DD" w14:textId="77777777" w:rsidR="00D6704B" w:rsidRDefault="00D6704B">
      <w:pPr>
        <w:pStyle w:val="ConsPlusNormal"/>
        <w:ind w:firstLine="540"/>
        <w:jc w:val="both"/>
      </w:pPr>
      <w:r>
        <w:t>3.1. 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14:paraId="7E55BB6F" w14:textId="77777777" w:rsidR="00D6704B" w:rsidRDefault="00D6704B">
      <w:pPr>
        <w:pStyle w:val="ConsPlusNormal"/>
        <w:ind w:firstLine="540"/>
        <w:jc w:val="both"/>
      </w:pPr>
      <w:r>
        <w:t xml:space="preserve">знание основ права, экономики, организации труда, производства и управления в условиях рыночных </w:t>
      </w:r>
      <w:r>
        <w:lastRenderedPageBreak/>
        <w:t>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14:paraId="3A049AF8" w14:textId="77777777" w:rsidR="00D6704B" w:rsidRDefault="00D6704B">
      <w:pPr>
        <w:pStyle w:val="ConsPlusNormal"/>
        <w:ind w:firstLine="540"/>
        <w:jc w:val="both"/>
      </w:pPr>
      <w: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</w:t>
      </w:r>
      <w:r>
        <w:t>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задач.</w:t>
      </w:r>
    </w:p>
    <w:p w14:paraId="5DB9E97E" w14:textId="77777777" w:rsidR="00D6704B" w:rsidRDefault="00D6704B">
      <w:pPr>
        <w:pStyle w:val="ConsPlusNormal"/>
        <w:ind w:firstLine="540"/>
        <w:jc w:val="both"/>
      </w:pPr>
      <w:r>
        <w:t>3.2. К муниципальным служащим, замещающим должности муниципал</w:t>
      </w:r>
      <w:r>
        <w:t>ьной службы ведущей группы, предъявляются следующие квалификационные требования:</w:t>
      </w:r>
    </w:p>
    <w:p w14:paraId="403F78F7" w14:textId="77777777" w:rsidR="00D6704B" w:rsidRDefault="00D6704B">
      <w:pPr>
        <w:pStyle w:val="ConsPlusNormal"/>
        <w:ind w:firstLine="540"/>
        <w:jc w:val="both"/>
      </w:pPr>
      <w:r>
        <w:t>знание основ права и экономики, социально-политических аспектов развития общества; знание порядка подготовки и принятия муниципальных правовых актов;</w:t>
      </w:r>
    </w:p>
    <w:p w14:paraId="5E106EAD" w14:textId="77777777" w:rsidR="00D6704B" w:rsidRDefault="00D6704B">
      <w:pPr>
        <w:pStyle w:val="ConsPlusNormal"/>
        <w:ind w:firstLine="540"/>
        <w:jc w:val="both"/>
      </w:pPr>
      <w: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</w:t>
      </w:r>
      <w:r>
        <w:t>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</w:t>
      </w:r>
      <w:r>
        <w:t>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</w:t>
      </w:r>
      <w:r>
        <w:t xml:space="preserve"> новых подходов в решении поставленных задач, систематического повышения своей квалификации.</w:t>
      </w:r>
    </w:p>
    <w:p w14:paraId="3772BF9C" w14:textId="77777777" w:rsidR="00D6704B" w:rsidRDefault="00D6704B">
      <w:pPr>
        <w:pStyle w:val="ConsPlusNormal"/>
        <w:ind w:firstLine="540"/>
        <w:jc w:val="both"/>
      </w:pPr>
      <w:r>
        <w:t>3.3. 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14:paraId="482D9891" w14:textId="77777777" w:rsidR="00D6704B" w:rsidRDefault="00D6704B">
      <w:pPr>
        <w:pStyle w:val="ConsPlusNormal"/>
        <w:ind w:firstLine="540"/>
        <w:jc w:val="both"/>
      </w:pPr>
      <w: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 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</w:t>
      </w:r>
      <w:r>
        <w:t xml:space="preserve">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образования; квалифицированного планирования своей работы, обеспечения выполне</w:t>
      </w:r>
      <w:r>
        <w:t>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квалификации.</w:t>
      </w:r>
    </w:p>
    <w:p w14:paraId="1842C4CD" w14:textId="77777777" w:rsidR="00D6704B" w:rsidRDefault="00D6704B">
      <w:pPr>
        <w:pStyle w:val="ConsPlusNormal"/>
        <w:ind w:firstLine="540"/>
        <w:jc w:val="both"/>
      </w:pPr>
      <w:r>
        <w:t>3.4. К муниципальным служащим, замещающим должности муниципальной службы младшей группы, предъ</w:t>
      </w:r>
      <w:r>
        <w:t>являются следующие квалификационные требования:</w:t>
      </w:r>
    </w:p>
    <w:p w14:paraId="5484A2F2" w14:textId="77777777" w:rsidR="00D6704B" w:rsidRDefault="00D6704B">
      <w:pPr>
        <w:pStyle w:val="ConsPlusNormal"/>
        <w:ind w:firstLine="540"/>
        <w:jc w:val="both"/>
      </w:pPr>
      <w:r>
        <w:t xml:space="preserve"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</w:t>
      </w:r>
      <w:r>
        <w:lastRenderedPageBreak/>
        <w:t>самоуправления;</w:t>
      </w:r>
    </w:p>
    <w:p w14:paraId="7F6BF9C6" w14:textId="77777777" w:rsidR="00D6704B" w:rsidRDefault="00D6704B">
      <w:pPr>
        <w:pStyle w:val="ConsPlusNormal"/>
        <w:ind w:firstLine="540"/>
        <w:jc w:val="both"/>
      </w:pPr>
      <w: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 грамотного планирования своей работы, обесп</w:t>
      </w:r>
      <w:r>
        <w:t>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14:paraId="6C5A154A" w14:textId="77777777" w:rsidR="00D6704B" w:rsidRDefault="00D6704B">
      <w:pPr>
        <w:pStyle w:val="ConsPlusNormal"/>
      </w:pPr>
    </w:p>
    <w:p w14:paraId="56EFBB88" w14:textId="77777777" w:rsidR="00D6704B" w:rsidRDefault="00D6704B">
      <w:pPr>
        <w:pStyle w:val="ConsPlusNormal"/>
      </w:pPr>
    </w:p>
    <w:p w14:paraId="45FA2FCA" w14:textId="77777777" w:rsidR="00D6704B" w:rsidRDefault="00D6704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11E3" w14:textId="77777777" w:rsidR="00D6704B" w:rsidRDefault="00D6704B">
      <w:pPr>
        <w:spacing w:after="0" w:line="240" w:lineRule="auto"/>
      </w:pPr>
      <w:r>
        <w:separator/>
      </w:r>
    </w:p>
  </w:endnote>
  <w:endnote w:type="continuationSeparator" w:id="0">
    <w:p w14:paraId="49005FC9" w14:textId="77777777" w:rsidR="00D6704B" w:rsidRDefault="00D6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461D" w14:textId="77777777" w:rsidR="00D6704B" w:rsidRDefault="00D6704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25BD70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3DA9D0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A88441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E67679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75D5" w14:textId="77777777" w:rsidR="00D6704B" w:rsidRDefault="00D6704B">
      <w:pPr>
        <w:spacing w:after="0" w:line="240" w:lineRule="auto"/>
      </w:pPr>
      <w:r>
        <w:separator/>
      </w:r>
    </w:p>
  </w:footnote>
  <w:footnote w:type="continuationSeparator" w:id="0">
    <w:p w14:paraId="005CAC69" w14:textId="77777777" w:rsidR="00D6704B" w:rsidRDefault="00D6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2F19691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37D3DD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01.08.2012 N 399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  <w:t>"Об утверждении квалификационных требований для замещения должностей муниципальной службы в администрации и структурны...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C7B18F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25F3807C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94DE1B" w14:textId="77777777" w:rsidR="00D6704B" w:rsidRDefault="00D6704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26.03.2013</w:t>
          </w:r>
        </w:p>
      </w:tc>
    </w:tr>
  </w:tbl>
  <w:p w14:paraId="7CE20C98" w14:textId="77777777" w:rsidR="00D6704B" w:rsidRDefault="00D6704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070A109E" w14:textId="77777777" w:rsidR="00D6704B" w:rsidRDefault="00D6704B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4B"/>
    <w:rsid w:val="00D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11AB"/>
  <w14:defaultImageDpi w14:val="0"/>
  <w15:docId w15:val="{2F136F54-FAE7-47A5-AF46-8184FF07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CF74BE6CE9FAB44AF02F9ABCA57632EEC875E2DFBF9F3BD7EE136CCDCB984914j4E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F74BE6CE9FAB44AF02F9ABCA57632EEC875E2DFBF953AD4E9136CCDCB984914j4EA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F74BE6CE9FAB44AF02F84B1B31A6EE1CE76BBD7B2C06380E41939j9E5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F74BE6CE9FAB44AF02F9ABCA57632EEC875E2DFBC913CDCE9136CCDCB984914j4EA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F74BE6CE9FAB44AF02F84B1B31A6EE1CD7DB4D4BB973482B54C37909C9143430D223AEC5F17279EjDE2J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11931</Characters>
  <Application>Microsoft Office Word</Application>
  <DocSecurity>2</DocSecurity>
  <Lines>99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01.08.2012 N 399"Об утверждении квалификационных требований для замещения должностей муниципальной службы в администрации и структурных подразделениях Юрьевецкого муниципального района"(вмес</dc:title>
  <dc:subject/>
  <dc:creator>ConsultantPlus</dc:creator>
  <cp:keywords/>
  <dc:description/>
  <cp:lastModifiedBy>Снежана Андреева</cp:lastModifiedBy>
  <cp:revision>2</cp:revision>
  <dcterms:created xsi:type="dcterms:W3CDTF">2023-12-06T13:38:00Z</dcterms:created>
  <dcterms:modified xsi:type="dcterms:W3CDTF">2023-12-06T13:38:00Z</dcterms:modified>
</cp:coreProperties>
</file>