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D4" w:rsidRPr="00D338D4" w:rsidRDefault="00B14067" w:rsidP="00D338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8D4">
        <w:rPr>
          <w:rFonts w:ascii="Times New Roman" w:hAnsi="Times New Roman" w:cs="Times New Roman"/>
          <w:b/>
          <w:sz w:val="26"/>
          <w:szCs w:val="26"/>
        </w:rPr>
        <w:t xml:space="preserve"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</w:t>
      </w:r>
      <w:r w:rsidR="00C63177">
        <w:rPr>
          <w:rFonts w:ascii="Times New Roman" w:hAnsi="Times New Roman" w:cs="Times New Roman"/>
          <w:b/>
          <w:sz w:val="26"/>
          <w:szCs w:val="26"/>
        </w:rPr>
        <w:t>Юрьевецког</w:t>
      </w:r>
      <w:r w:rsidRPr="00D338D4">
        <w:rPr>
          <w:rFonts w:ascii="Times New Roman" w:hAnsi="Times New Roman" w:cs="Times New Roman"/>
          <w:b/>
          <w:sz w:val="26"/>
          <w:szCs w:val="26"/>
        </w:rPr>
        <w:t>о муниципального района Ивановской области</w:t>
      </w:r>
    </w:p>
    <w:p w:rsidR="00D338D4" w:rsidRDefault="00D338D4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В соответствии с требованиями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на территории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иными специальными федеральными законами.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Объектами земельных отношений являются:</w:t>
      </w:r>
    </w:p>
    <w:p w:rsidR="00B14067" w:rsidRPr="00D338D4" w:rsidRDefault="00B14067" w:rsidP="00D338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земля как природный объект и природный ресурс;</w:t>
      </w:r>
    </w:p>
    <w:p w:rsidR="00B14067" w:rsidRPr="00D338D4" w:rsidRDefault="00B14067" w:rsidP="00D338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земельные участки;</w:t>
      </w:r>
    </w:p>
    <w:p w:rsidR="00B14067" w:rsidRPr="00D338D4" w:rsidRDefault="00B14067" w:rsidP="00D338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части земельных участков.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Государственный кадастровый учет земельных участков осуществляется в соответствии с Федеральным законом от 13.07.2015 №</w:t>
      </w:r>
      <w:r w:rsidR="00A14E80">
        <w:rPr>
          <w:rFonts w:ascii="Times New Roman" w:hAnsi="Times New Roman" w:cs="Times New Roman"/>
          <w:sz w:val="26"/>
          <w:szCs w:val="26"/>
        </w:rPr>
        <w:t xml:space="preserve"> </w:t>
      </w:r>
      <w:r w:rsidRPr="00D338D4">
        <w:rPr>
          <w:rFonts w:ascii="Times New Roman" w:hAnsi="Times New Roman" w:cs="Times New Roman"/>
          <w:sz w:val="26"/>
          <w:szCs w:val="26"/>
        </w:rPr>
        <w:t>218-ФЗ «О государственной регистрации недвижимости».</w:t>
      </w:r>
    </w:p>
    <w:p w:rsidR="00A14E80" w:rsidRDefault="00A14E80" w:rsidP="00B14067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14067" w:rsidRPr="00FB1ED1" w:rsidRDefault="00B14067" w:rsidP="00B14067">
      <w:pPr>
        <w:jc w:val="center"/>
        <w:rPr>
          <w:rFonts w:ascii="Times New Roman" w:hAnsi="Times New Roman" w:cs="Times New Roman"/>
          <w:sz w:val="26"/>
          <w:szCs w:val="26"/>
        </w:rPr>
      </w:pPr>
      <w:r w:rsidRPr="00FB1ED1">
        <w:rPr>
          <w:rFonts w:ascii="Times New Roman" w:hAnsi="Times New Roman" w:cs="Times New Roman"/>
          <w:bCs/>
          <w:sz w:val="26"/>
          <w:szCs w:val="26"/>
        </w:rPr>
        <w:t>Обязанности правообладателей земельных участков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своевременно производить платежи за землю;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5" w:history="1">
        <w:r w:rsidRPr="00ED0580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законодательства</w:t>
        </w:r>
      </w:hyperlink>
      <w:r w:rsidRPr="00D338D4">
        <w:rPr>
          <w:rFonts w:ascii="Times New Roman" w:hAnsi="Times New Roman" w:cs="Times New Roman"/>
          <w:sz w:val="26"/>
          <w:szCs w:val="26"/>
        </w:rPr>
        <w:t xml:space="preserve"> о градостроительной деятельности;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lastRenderedPageBreak/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 xml:space="preserve"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D338D4">
        <w:rPr>
          <w:rFonts w:ascii="Times New Roman" w:hAnsi="Times New Roman" w:cs="Times New Roman"/>
          <w:sz w:val="26"/>
          <w:szCs w:val="26"/>
        </w:rPr>
        <w:t>аммиакопроводов</w:t>
      </w:r>
      <w:proofErr w:type="spellEnd"/>
      <w:r w:rsidRPr="00D338D4">
        <w:rPr>
          <w:rFonts w:ascii="Times New Roman" w:hAnsi="Times New Roman" w:cs="Times New Roman"/>
          <w:sz w:val="26"/>
          <w:szCs w:val="26"/>
        </w:rPr>
        <w:t>, по предупреждению чрезвычайных ситуаций, по ликвидации последствий</w:t>
      </w:r>
      <w:r w:rsidR="00C63177">
        <w:rPr>
          <w:rFonts w:ascii="Times New Roman" w:hAnsi="Times New Roman" w:cs="Times New Roman"/>
          <w:sz w:val="26"/>
          <w:szCs w:val="26"/>
        </w:rPr>
        <w:t>,</w:t>
      </w:r>
      <w:r w:rsidRPr="00D338D4">
        <w:rPr>
          <w:rFonts w:ascii="Times New Roman" w:hAnsi="Times New Roman" w:cs="Times New Roman"/>
          <w:sz w:val="26"/>
          <w:szCs w:val="26"/>
        </w:rPr>
        <w:t xml:space="preserve"> возникших на них аварий, катастроф;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выполнять иные требования, предусмотренные Земельным кодексом, федеральными законами.</w:t>
      </w:r>
    </w:p>
    <w:p w:rsidR="00A14E80" w:rsidRDefault="00A14E80" w:rsidP="00B14067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14067" w:rsidRPr="00FB1ED1" w:rsidRDefault="00B14067" w:rsidP="00B14067">
      <w:pPr>
        <w:jc w:val="center"/>
        <w:rPr>
          <w:rFonts w:ascii="Times New Roman" w:hAnsi="Times New Roman" w:cs="Times New Roman"/>
          <w:sz w:val="26"/>
          <w:szCs w:val="26"/>
        </w:rPr>
      </w:pPr>
      <w:r w:rsidRPr="00FB1ED1">
        <w:rPr>
          <w:rFonts w:ascii="Times New Roman" w:hAnsi="Times New Roman" w:cs="Times New Roman"/>
          <w:bCs/>
          <w:sz w:val="26"/>
          <w:szCs w:val="26"/>
        </w:rPr>
        <w:t>Возникновение прав на земельный участок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2) 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3) отчуждение сооружения, которое расположено на земельном участке на условиях сервитута.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lastRenderedPageBreak/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A14E80" w:rsidRDefault="00A14E80" w:rsidP="00B14067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14067" w:rsidRPr="00FB1ED1" w:rsidRDefault="00B14067" w:rsidP="00B14067">
      <w:pPr>
        <w:jc w:val="center"/>
        <w:rPr>
          <w:rFonts w:ascii="Times New Roman" w:hAnsi="Times New Roman" w:cs="Times New Roman"/>
          <w:sz w:val="26"/>
          <w:szCs w:val="26"/>
        </w:rPr>
      </w:pPr>
      <w:r w:rsidRPr="00FB1ED1">
        <w:rPr>
          <w:rFonts w:ascii="Times New Roman" w:hAnsi="Times New Roman" w:cs="Times New Roman"/>
          <w:bCs/>
          <w:sz w:val="26"/>
          <w:szCs w:val="26"/>
        </w:rPr>
        <w:t>Переоформление прав на земельный участок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</w:t>
      </w:r>
      <w:proofErr w:type="gramStart"/>
      <w:r w:rsidRPr="00D338D4">
        <w:rPr>
          <w:rFonts w:ascii="Times New Roman" w:hAnsi="Times New Roman" w:cs="Times New Roman"/>
          <w:sz w:val="26"/>
          <w:szCs w:val="26"/>
        </w:rPr>
        <w:t xml:space="preserve">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</w:t>
      </w:r>
      <w:r w:rsidR="00FB1ED1">
        <w:rPr>
          <w:rFonts w:ascii="Times New Roman" w:hAnsi="Times New Roman" w:cs="Times New Roman"/>
          <w:sz w:val="26"/>
          <w:szCs w:val="26"/>
        </w:rPr>
        <w:t xml:space="preserve">в </w:t>
      </w:r>
      <w:r w:rsidRPr="00D338D4">
        <w:rPr>
          <w:rFonts w:ascii="Times New Roman" w:hAnsi="Times New Roman" w:cs="Times New Roman"/>
          <w:sz w:val="26"/>
          <w:szCs w:val="26"/>
        </w:rPr>
        <w:t>соответствии с правилами, установленными Земельным кодексом Российской Федерации.</w:t>
      </w:r>
      <w:proofErr w:type="gramEnd"/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Переоформление права на земельный участок включает в себя: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принятие решения уполномоченным органом о предоставлении земельного участка на соответствующем праве;</w:t>
      </w:r>
    </w:p>
    <w:p w:rsidR="0077430F" w:rsidRPr="00D338D4" w:rsidRDefault="00B14067" w:rsidP="00774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- государственную регистрацию права в соответствии с</w:t>
      </w:r>
      <w:r w:rsidR="0077430F">
        <w:rPr>
          <w:rFonts w:ascii="Times New Roman" w:hAnsi="Times New Roman" w:cs="Times New Roman"/>
          <w:sz w:val="26"/>
          <w:szCs w:val="26"/>
        </w:rPr>
        <w:t xml:space="preserve"> Федеральным законом от </w:t>
      </w:r>
      <w:r w:rsidR="0077430F" w:rsidRPr="00D338D4">
        <w:rPr>
          <w:rFonts w:ascii="Times New Roman" w:hAnsi="Times New Roman" w:cs="Times New Roman"/>
          <w:sz w:val="26"/>
          <w:szCs w:val="26"/>
        </w:rPr>
        <w:t>13.07.2015 №218-ФЗ «О государственной регистрации недвижимости».</w:t>
      </w:r>
    </w:p>
    <w:p w:rsidR="00B14067" w:rsidRPr="00D338D4" w:rsidRDefault="00B14067" w:rsidP="00FB1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4067" w:rsidRPr="00FB1ED1" w:rsidRDefault="00B14067" w:rsidP="00B14067">
      <w:pPr>
        <w:jc w:val="center"/>
        <w:rPr>
          <w:rFonts w:ascii="Times New Roman" w:hAnsi="Times New Roman" w:cs="Times New Roman"/>
          <w:sz w:val="26"/>
          <w:szCs w:val="26"/>
        </w:rPr>
      </w:pPr>
      <w:r w:rsidRPr="00FB1ED1">
        <w:rPr>
          <w:rFonts w:ascii="Times New Roman" w:hAnsi="Times New Roman" w:cs="Times New Roman"/>
          <w:bCs/>
          <w:sz w:val="26"/>
          <w:szCs w:val="26"/>
        </w:rPr>
        <w:t>Платность использования земли</w:t>
      </w:r>
    </w:p>
    <w:p w:rsidR="00D338D4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 w:rsidR="00B14067" w:rsidRPr="00D338D4" w:rsidRDefault="00B14067" w:rsidP="00D33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 </w:t>
      </w:r>
      <w:r w:rsidR="00ED058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D338D4">
        <w:rPr>
          <w:rFonts w:ascii="Times New Roman" w:hAnsi="Times New Roman" w:cs="Times New Roman"/>
          <w:sz w:val="26"/>
          <w:szCs w:val="26"/>
        </w:rPr>
        <w:t xml:space="preserve">, нормативными правовыми актами </w:t>
      </w:r>
      <w:r w:rsidR="00C63177">
        <w:rPr>
          <w:rFonts w:ascii="Times New Roman" w:hAnsi="Times New Roman" w:cs="Times New Roman"/>
          <w:sz w:val="26"/>
          <w:szCs w:val="26"/>
        </w:rPr>
        <w:t>Юрьевецкого</w:t>
      </w:r>
      <w:r w:rsidR="00ED0580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Pr="00D338D4">
        <w:rPr>
          <w:rFonts w:ascii="Times New Roman" w:hAnsi="Times New Roman" w:cs="Times New Roman"/>
          <w:sz w:val="26"/>
          <w:szCs w:val="26"/>
        </w:rPr>
        <w:t>, договорами аренды земельных участков.</w:t>
      </w:r>
    </w:p>
    <w:p w:rsidR="00C63177" w:rsidRDefault="00C63177" w:rsidP="00B14067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14067" w:rsidRPr="0077430F" w:rsidRDefault="00B14067" w:rsidP="00B14067">
      <w:pPr>
        <w:jc w:val="center"/>
        <w:rPr>
          <w:rFonts w:ascii="Times New Roman" w:hAnsi="Times New Roman" w:cs="Times New Roman"/>
          <w:sz w:val="26"/>
          <w:szCs w:val="26"/>
        </w:rPr>
      </w:pPr>
      <w:r w:rsidRPr="0077430F">
        <w:rPr>
          <w:rFonts w:ascii="Times New Roman" w:hAnsi="Times New Roman" w:cs="Times New Roman"/>
          <w:bCs/>
          <w:sz w:val="26"/>
          <w:szCs w:val="26"/>
        </w:rPr>
        <w:lastRenderedPageBreak/>
        <w:t>Изменение видов разрешенного использования земельных</w:t>
      </w:r>
      <w:r w:rsidRPr="00D338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430F">
        <w:rPr>
          <w:rFonts w:ascii="Times New Roman" w:hAnsi="Times New Roman" w:cs="Times New Roman"/>
          <w:bCs/>
          <w:sz w:val="26"/>
          <w:szCs w:val="26"/>
        </w:rPr>
        <w:t>участков и объектов капитального строительства</w:t>
      </w:r>
    </w:p>
    <w:p w:rsidR="00B14067" w:rsidRPr="00D338D4" w:rsidRDefault="00B14067" w:rsidP="00B1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В соответствии с действующим градостроительным и земельным законодательством</w:t>
      </w:r>
      <w:r w:rsidR="004539E7">
        <w:rPr>
          <w:rFonts w:ascii="Times New Roman" w:hAnsi="Times New Roman" w:cs="Times New Roman"/>
          <w:sz w:val="26"/>
          <w:szCs w:val="26"/>
        </w:rPr>
        <w:t xml:space="preserve"> </w:t>
      </w:r>
      <w:r w:rsidR="004539E7" w:rsidRPr="004539E7">
        <w:rPr>
          <w:rFonts w:ascii="Times New Roman" w:hAnsi="Times New Roman" w:cs="Times New Roman"/>
          <w:sz w:val="26"/>
          <w:szCs w:val="26"/>
        </w:rPr>
        <w:t>Решением Совета Юрьевецкого городского поселения от 29.12.2012 №137</w:t>
      </w:r>
      <w:r w:rsidRPr="00D338D4">
        <w:rPr>
          <w:rFonts w:ascii="Times New Roman" w:hAnsi="Times New Roman" w:cs="Times New Roman"/>
          <w:sz w:val="26"/>
          <w:szCs w:val="26"/>
        </w:rPr>
        <w:t xml:space="preserve"> </w:t>
      </w:r>
      <w:r w:rsidRPr="004539E7">
        <w:rPr>
          <w:rFonts w:ascii="Times New Roman" w:hAnsi="Times New Roman" w:cs="Times New Roman"/>
          <w:sz w:val="26"/>
          <w:szCs w:val="26"/>
        </w:rPr>
        <w:t xml:space="preserve">утверждены Правила землепользования и застройки </w:t>
      </w:r>
      <w:r w:rsidR="004F531E" w:rsidRPr="004539E7">
        <w:rPr>
          <w:rFonts w:ascii="Times New Roman" w:hAnsi="Times New Roman" w:cs="Times New Roman"/>
          <w:sz w:val="26"/>
          <w:szCs w:val="26"/>
        </w:rPr>
        <w:t>Юрьевец</w:t>
      </w:r>
      <w:r w:rsidR="00ED0580" w:rsidRPr="004539E7">
        <w:rPr>
          <w:rFonts w:ascii="Times New Roman" w:hAnsi="Times New Roman" w:cs="Times New Roman"/>
          <w:sz w:val="26"/>
          <w:szCs w:val="26"/>
        </w:rPr>
        <w:t xml:space="preserve">кого </w:t>
      </w:r>
      <w:r w:rsidR="004F531E" w:rsidRPr="004539E7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4539E7">
        <w:rPr>
          <w:rFonts w:ascii="Times New Roman" w:hAnsi="Times New Roman" w:cs="Times New Roman"/>
          <w:sz w:val="26"/>
          <w:szCs w:val="26"/>
        </w:rPr>
        <w:t>, включающие</w:t>
      </w:r>
      <w:r w:rsidRPr="00D338D4">
        <w:rPr>
          <w:rFonts w:ascii="Times New Roman" w:hAnsi="Times New Roman" w:cs="Times New Roman"/>
          <w:sz w:val="26"/>
          <w:szCs w:val="26"/>
        </w:rPr>
        <w:t xml:space="preserve">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B14067" w:rsidRPr="00D338D4" w:rsidRDefault="00B14067" w:rsidP="00B1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B14067" w:rsidRPr="00D338D4" w:rsidRDefault="00B14067" w:rsidP="00774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1) основные виды разрешенного использования;</w:t>
      </w:r>
    </w:p>
    <w:p w:rsidR="00B14067" w:rsidRPr="00D338D4" w:rsidRDefault="00B14067" w:rsidP="00774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2) условно разрешенные виды использования;</w:t>
      </w:r>
    </w:p>
    <w:p w:rsidR="00B14067" w:rsidRPr="00D338D4" w:rsidRDefault="00B14067" w:rsidP="00774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14067" w:rsidRPr="00D338D4" w:rsidRDefault="00B14067" w:rsidP="00B1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B14067" w:rsidRPr="00D338D4" w:rsidRDefault="00B14067" w:rsidP="00B1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B14067" w:rsidRPr="00D338D4" w:rsidRDefault="00B14067" w:rsidP="00B1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F07DF8" w:rsidRDefault="00B14067" w:rsidP="00B14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8D4">
        <w:rPr>
          <w:rFonts w:ascii="Times New Roman" w:hAnsi="Times New Roman" w:cs="Times New Roman"/>
          <w:sz w:val="26"/>
          <w:szCs w:val="26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 местного самоуправления специальной компетенции.</w:t>
      </w:r>
    </w:p>
    <w:p w:rsidR="00C63177" w:rsidRDefault="00C63177" w:rsidP="00B2669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  <w:lang w:bidi="ru-RU"/>
        </w:rPr>
      </w:pPr>
      <w:bookmarkStart w:id="0" w:name="bookmark2"/>
    </w:p>
    <w:p w:rsidR="00B2669C" w:rsidRPr="0077430F" w:rsidRDefault="00B2669C" w:rsidP="00B2669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7430F">
        <w:rPr>
          <w:rFonts w:ascii="Times New Roman" w:hAnsi="Times New Roman" w:cs="Times New Roman"/>
          <w:bCs/>
          <w:sz w:val="26"/>
          <w:szCs w:val="26"/>
          <w:lang w:bidi="ru-RU"/>
        </w:rPr>
        <w:t>Нормативное правовое регулирование в сфере осуществления</w:t>
      </w:r>
      <w:r w:rsidRPr="0077430F">
        <w:rPr>
          <w:rFonts w:ascii="Times New Roman" w:hAnsi="Times New Roman" w:cs="Times New Roman"/>
          <w:bCs/>
          <w:sz w:val="26"/>
          <w:szCs w:val="26"/>
          <w:lang w:bidi="ru-RU"/>
        </w:rPr>
        <w:br/>
      </w:r>
      <w:r w:rsidRPr="0077430F">
        <w:rPr>
          <w:rFonts w:ascii="Times New Roman" w:hAnsi="Times New Roman" w:cs="Times New Roman"/>
          <w:bCs/>
          <w:sz w:val="26"/>
          <w:szCs w:val="26"/>
        </w:rPr>
        <w:t>муниципального земельного контроля</w:t>
      </w:r>
      <w:bookmarkEnd w:id="0"/>
    </w:p>
    <w:p w:rsidR="00B2669C" w:rsidRDefault="00B2669C" w:rsidP="00B26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B2669C" w:rsidRDefault="00B2669C" w:rsidP="00B26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2669C">
        <w:rPr>
          <w:rFonts w:ascii="Times New Roman" w:hAnsi="Times New Roman" w:cs="Times New Roman"/>
          <w:sz w:val="26"/>
          <w:szCs w:val="26"/>
          <w:lang w:bidi="ru-RU"/>
        </w:rPr>
        <w:t>В соответствии с пунктом 3 части 3 статьи 4</w:t>
      </w:r>
      <w:r w:rsidR="00486E35">
        <w:rPr>
          <w:rFonts w:ascii="Times New Roman" w:hAnsi="Times New Roman" w:cs="Times New Roman"/>
          <w:sz w:val="26"/>
          <w:szCs w:val="26"/>
          <w:lang w:bidi="ru-RU"/>
        </w:rPr>
        <w:t>6 Федерального закона</w:t>
      </w:r>
      <w:r w:rsidRPr="00B2669C">
        <w:rPr>
          <w:rFonts w:ascii="Times New Roman" w:hAnsi="Times New Roman" w:cs="Times New Roman"/>
          <w:sz w:val="26"/>
          <w:szCs w:val="26"/>
          <w:lang w:bidi="ru-RU"/>
        </w:rPr>
        <w:t xml:space="preserve"> № 248-ФЗ </w:t>
      </w:r>
      <w:r w:rsidRPr="00B2669C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CE46F2">
        <w:rPr>
          <w:rFonts w:ascii="Times New Roman" w:hAnsi="Times New Roman" w:cs="Times New Roman"/>
          <w:sz w:val="26"/>
          <w:szCs w:val="26"/>
        </w:rPr>
        <w:t>Юрьевец</w:t>
      </w:r>
      <w:r w:rsidRPr="00B2669C">
        <w:rPr>
          <w:rFonts w:ascii="Times New Roman" w:hAnsi="Times New Roman" w:cs="Times New Roman"/>
          <w:sz w:val="26"/>
          <w:szCs w:val="26"/>
        </w:rPr>
        <w:t>кого муниципального района в сети «Интернет</w:t>
      </w:r>
      <w:r w:rsidRPr="008E1FFC">
        <w:rPr>
          <w:rFonts w:ascii="Times New Roman" w:hAnsi="Times New Roman" w:cs="Times New Roman"/>
          <w:sz w:val="26"/>
          <w:szCs w:val="26"/>
        </w:rPr>
        <w:t xml:space="preserve">» </w:t>
      </w:r>
      <w:hyperlink r:id="rId6" w:history="1">
        <w:r w:rsidR="00CE46F2" w:rsidRPr="008E1F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http://yure</w:t>
        </w:r>
        <w:bookmarkStart w:id="1" w:name="_GoBack"/>
        <w:bookmarkEnd w:id="1"/>
        <w:r w:rsidR="00CE46F2" w:rsidRPr="008E1FF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vets.ru/</w:t>
        </w:r>
      </w:hyperlink>
      <w:r w:rsidR="00CE46F2">
        <w:rPr>
          <w:rFonts w:ascii="Times New Roman" w:hAnsi="Times New Roman" w:cs="Times New Roman"/>
          <w:sz w:val="26"/>
          <w:szCs w:val="26"/>
        </w:rPr>
        <w:t xml:space="preserve"> </w:t>
      </w:r>
      <w:r w:rsidRPr="00B2669C">
        <w:rPr>
          <w:rFonts w:ascii="Times New Roman" w:hAnsi="Times New Roman" w:cs="Times New Roman"/>
          <w:sz w:val="26"/>
          <w:szCs w:val="26"/>
        </w:rPr>
        <w:t>в</w:t>
      </w:r>
      <w:r w:rsidR="0077430F">
        <w:rPr>
          <w:rFonts w:ascii="Times New Roman" w:hAnsi="Times New Roman" w:cs="Times New Roman"/>
          <w:sz w:val="26"/>
          <w:szCs w:val="26"/>
        </w:rPr>
        <w:t xml:space="preserve"> разделе</w:t>
      </w:r>
      <w:r w:rsidRPr="00B2669C">
        <w:rPr>
          <w:rFonts w:ascii="Times New Roman" w:hAnsi="Times New Roman" w:cs="Times New Roman"/>
          <w:sz w:val="26"/>
          <w:szCs w:val="26"/>
        </w:rPr>
        <w:t xml:space="preserve"> «Муниципальный контроль»</w:t>
      </w:r>
      <w:r w:rsidRPr="00B2669C">
        <w:rPr>
          <w:rFonts w:ascii="Times New Roman" w:hAnsi="Times New Roman" w:cs="Times New Roman"/>
          <w:sz w:val="26"/>
          <w:szCs w:val="26"/>
          <w:lang w:bidi="ru-RU"/>
        </w:rPr>
        <w:t xml:space="preserve"> размещен перечень нормативных правовых актов и </w:t>
      </w:r>
      <w:r w:rsidRPr="00B2669C">
        <w:rPr>
          <w:rFonts w:ascii="Times New Roman" w:hAnsi="Times New Roman" w:cs="Times New Roman"/>
          <w:sz w:val="26"/>
          <w:szCs w:val="26"/>
        </w:rPr>
        <w:t xml:space="preserve">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муниципального </w:t>
      </w:r>
      <w:r>
        <w:rPr>
          <w:rFonts w:ascii="Times New Roman" w:hAnsi="Times New Roman" w:cs="Times New Roman"/>
          <w:sz w:val="26"/>
          <w:szCs w:val="26"/>
        </w:rPr>
        <w:t>земельного</w:t>
      </w:r>
      <w:r w:rsidRPr="00B2669C">
        <w:rPr>
          <w:rFonts w:ascii="Times New Roman" w:hAnsi="Times New Roman" w:cs="Times New Roman"/>
          <w:sz w:val="26"/>
          <w:szCs w:val="26"/>
        </w:rPr>
        <w:t xml:space="preserve"> контроля на территории </w:t>
      </w:r>
      <w:r w:rsidR="00C56D08">
        <w:rPr>
          <w:rFonts w:ascii="Times New Roman" w:hAnsi="Times New Roman" w:cs="Times New Roman"/>
          <w:sz w:val="26"/>
          <w:szCs w:val="26"/>
        </w:rPr>
        <w:t>Юрьевец</w:t>
      </w:r>
      <w:r w:rsidRPr="00B2669C">
        <w:rPr>
          <w:rFonts w:ascii="Times New Roman" w:hAnsi="Times New Roman" w:cs="Times New Roman"/>
          <w:sz w:val="26"/>
          <w:szCs w:val="26"/>
        </w:rPr>
        <w:t xml:space="preserve">кого </w:t>
      </w:r>
      <w:r w:rsidRPr="00B2669C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</w:t>
      </w:r>
      <w:r w:rsidRPr="00B2669C">
        <w:rPr>
          <w:rFonts w:ascii="Times New Roman" w:hAnsi="Times New Roman" w:cs="Times New Roman"/>
          <w:sz w:val="26"/>
          <w:szCs w:val="26"/>
          <w:lang w:bidi="ru-RU"/>
        </w:rPr>
        <w:t>, а также информация о мерах ответственности, применяемых при нарушении обязательных требований, с текстами в действующей редакции.</w:t>
      </w:r>
    </w:p>
    <w:p w:rsidR="007175FF" w:rsidRDefault="007175FF" w:rsidP="00B26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Решением Совета </w:t>
      </w:r>
      <w:r w:rsidR="00486E35">
        <w:rPr>
          <w:rFonts w:ascii="Times New Roman" w:hAnsi="Times New Roman" w:cs="Times New Roman"/>
          <w:sz w:val="26"/>
          <w:szCs w:val="26"/>
          <w:lang w:bidi="ru-RU"/>
        </w:rPr>
        <w:t>Юрьевец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кого муниципального района от </w:t>
      </w:r>
      <w:r w:rsidR="00486E35">
        <w:rPr>
          <w:rFonts w:ascii="Times New Roman" w:hAnsi="Times New Roman" w:cs="Times New Roman"/>
          <w:sz w:val="26"/>
          <w:szCs w:val="26"/>
          <w:lang w:bidi="ru-RU"/>
        </w:rPr>
        <w:t>28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486E35">
        <w:rPr>
          <w:rFonts w:ascii="Times New Roman" w:hAnsi="Times New Roman" w:cs="Times New Roman"/>
          <w:sz w:val="26"/>
          <w:szCs w:val="26"/>
          <w:lang w:bidi="ru-RU"/>
        </w:rPr>
        <w:t>10</w:t>
      </w:r>
      <w:r>
        <w:rPr>
          <w:rFonts w:ascii="Times New Roman" w:hAnsi="Times New Roman" w:cs="Times New Roman"/>
          <w:sz w:val="26"/>
          <w:szCs w:val="26"/>
          <w:lang w:bidi="ru-RU"/>
        </w:rPr>
        <w:t>.2021</w:t>
      </w:r>
      <w:r w:rsidR="00CF30D1">
        <w:rPr>
          <w:rFonts w:ascii="Times New Roman" w:hAnsi="Times New Roman" w:cs="Times New Roman"/>
          <w:sz w:val="26"/>
          <w:szCs w:val="26"/>
          <w:lang w:bidi="ru-RU"/>
        </w:rPr>
        <w:t xml:space="preserve"> г.           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за №</w:t>
      </w:r>
      <w:r w:rsidR="00486E35">
        <w:rPr>
          <w:rFonts w:ascii="Times New Roman" w:hAnsi="Times New Roman" w:cs="Times New Roman"/>
          <w:sz w:val="26"/>
          <w:szCs w:val="26"/>
          <w:lang w:bidi="ru-RU"/>
        </w:rPr>
        <w:t xml:space="preserve"> 94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утверждено</w:t>
      </w:r>
      <w:r w:rsidRPr="007175FF">
        <w:rPr>
          <w:rFonts w:ascii="Times New Roman" w:hAnsi="Times New Roman" w:cs="Times New Roman"/>
          <w:sz w:val="26"/>
          <w:szCs w:val="26"/>
          <w:lang w:bidi="ru-RU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  <w:lang w:bidi="ru-RU"/>
        </w:rPr>
        <w:t>е</w:t>
      </w:r>
      <w:r w:rsidRPr="007175FF">
        <w:rPr>
          <w:rFonts w:ascii="Times New Roman" w:hAnsi="Times New Roman" w:cs="Times New Roman"/>
          <w:sz w:val="26"/>
          <w:szCs w:val="26"/>
          <w:lang w:bidi="ru-RU"/>
        </w:rPr>
        <w:t xml:space="preserve"> о муниципальном земельном контроле на территории </w:t>
      </w:r>
      <w:r w:rsidR="00486E35">
        <w:rPr>
          <w:rFonts w:ascii="Times New Roman" w:hAnsi="Times New Roman" w:cs="Times New Roman"/>
          <w:sz w:val="26"/>
          <w:szCs w:val="26"/>
          <w:lang w:bidi="ru-RU"/>
        </w:rPr>
        <w:t>Юрьевец</w:t>
      </w:r>
      <w:r w:rsidRPr="007175FF">
        <w:rPr>
          <w:rFonts w:ascii="Times New Roman" w:hAnsi="Times New Roman" w:cs="Times New Roman"/>
          <w:sz w:val="26"/>
          <w:szCs w:val="26"/>
          <w:lang w:bidi="ru-RU"/>
        </w:rPr>
        <w:t>кого муниципального района Ивановской области</w:t>
      </w:r>
      <w:r w:rsidR="00C56D08">
        <w:rPr>
          <w:rFonts w:ascii="Times New Roman" w:hAnsi="Times New Roman" w:cs="Times New Roman"/>
          <w:sz w:val="26"/>
          <w:szCs w:val="26"/>
          <w:lang w:bidi="ru-RU"/>
        </w:rPr>
        <w:t xml:space="preserve"> (в </w:t>
      </w:r>
      <w:r w:rsidR="00CF30D1">
        <w:rPr>
          <w:rFonts w:ascii="Times New Roman" w:hAnsi="Times New Roman" w:cs="Times New Roman"/>
          <w:sz w:val="26"/>
          <w:szCs w:val="26"/>
          <w:lang w:bidi="ru-RU"/>
        </w:rPr>
        <w:t>редакции</w:t>
      </w:r>
      <w:r w:rsidR="00C56D08">
        <w:rPr>
          <w:rFonts w:ascii="Times New Roman" w:hAnsi="Times New Roman" w:cs="Times New Roman"/>
          <w:sz w:val="26"/>
          <w:szCs w:val="26"/>
          <w:lang w:bidi="ru-RU"/>
        </w:rPr>
        <w:t xml:space="preserve"> от 22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C56D08">
        <w:rPr>
          <w:rFonts w:ascii="Times New Roman" w:hAnsi="Times New Roman" w:cs="Times New Roman"/>
          <w:sz w:val="26"/>
          <w:szCs w:val="26"/>
          <w:lang w:bidi="ru-RU"/>
        </w:rPr>
        <w:t xml:space="preserve">02.2022 г. </w:t>
      </w:r>
      <w:r w:rsidR="004C3580">
        <w:rPr>
          <w:rFonts w:ascii="Times New Roman" w:hAnsi="Times New Roman" w:cs="Times New Roman"/>
          <w:sz w:val="26"/>
          <w:szCs w:val="26"/>
          <w:lang w:bidi="ru-RU"/>
        </w:rPr>
        <w:t>№ 116).</w:t>
      </w:r>
    </w:p>
    <w:p w:rsidR="004C3580" w:rsidRPr="004539E7" w:rsidRDefault="004C3580" w:rsidP="004C3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539E7">
        <w:rPr>
          <w:rFonts w:ascii="Times New Roman" w:hAnsi="Times New Roman" w:cs="Times New Roman"/>
          <w:sz w:val="26"/>
          <w:szCs w:val="26"/>
          <w:lang w:bidi="ru-RU"/>
        </w:rPr>
        <w:t>Объектами муниципального контроля (далее - объект контроля) являются:</w:t>
      </w:r>
    </w:p>
    <w:p w:rsidR="004C3580" w:rsidRPr="004539E7" w:rsidRDefault="004C3580" w:rsidP="004C3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539E7">
        <w:rPr>
          <w:rFonts w:ascii="Times New Roman" w:hAnsi="Times New Roman" w:cs="Times New Roman"/>
          <w:sz w:val="26"/>
          <w:szCs w:val="26"/>
          <w:lang w:bidi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C3580" w:rsidRPr="004539E7" w:rsidRDefault="004C3580" w:rsidP="004C3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539E7">
        <w:rPr>
          <w:rFonts w:ascii="Times New Roman" w:hAnsi="Times New Roman" w:cs="Times New Roman"/>
          <w:sz w:val="26"/>
          <w:szCs w:val="26"/>
          <w:lang w:bidi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56D08" w:rsidRDefault="004C3580" w:rsidP="004C3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539E7">
        <w:rPr>
          <w:rFonts w:ascii="Times New Roman" w:hAnsi="Times New Roman" w:cs="Times New Roman"/>
          <w:sz w:val="26"/>
          <w:szCs w:val="26"/>
          <w:lang w:bidi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 (в ред. решения Совета Юрьевецкого муниципального района от 22.02.2022</w:t>
      </w:r>
      <w:r w:rsidR="00CF30D1" w:rsidRPr="004539E7">
        <w:rPr>
          <w:rFonts w:ascii="Times New Roman" w:hAnsi="Times New Roman" w:cs="Times New Roman"/>
          <w:sz w:val="26"/>
          <w:szCs w:val="26"/>
          <w:lang w:bidi="ru-RU"/>
        </w:rPr>
        <w:t xml:space="preserve"> г.</w:t>
      </w:r>
      <w:r w:rsidRPr="004539E7">
        <w:rPr>
          <w:rFonts w:ascii="Times New Roman" w:hAnsi="Times New Roman" w:cs="Times New Roman"/>
          <w:sz w:val="26"/>
          <w:szCs w:val="26"/>
          <w:lang w:bidi="ru-RU"/>
        </w:rPr>
        <w:t xml:space="preserve"> №116)</w:t>
      </w:r>
    </w:p>
    <w:p w:rsidR="007175FF" w:rsidRPr="00CF30D1" w:rsidRDefault="007175FF" w:rsidP="00717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F30D1">
        <w:rPr>
          <w:rFonts w:ascii="Times New Roman" w:hAnsi="Times New Roman" w:cs="Times New Roman"/>
          <w:sz w:val="26"/>
          <w:szCs w:val="26"/>
          <w:lang w:bidi="ru-RU"/>
        </w:rPr>
        <w:t>Объектами муниципального земельного контроля являются:</w:t>
      </w:r>
    </w:p>
    <w:p w:rsidR="007175FF" w:rsidRDefault="007175FF" w:rsidP="00717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F30D1">
        <w:rPr>
          <w:rFonts w:ascii="Times New Roman" w:hAnsi="Times New Roman" w:cs="Times New Roman"/>
          <w:sz w:val="26"/>
          <w:szCs w:val="26"/>
          <w:lang w:bidi="ru-RU"/>
        </w:rPr>
        <w:t xml:space="preserve">земли, земельные участки, части земельных участков, расположенные в границах </w:t>
      </w:r>
      <w:r w:rsidR="006F1516" w:rsidRPr="00CF30D1">
        <w:rPr>
          <w:rFonts w:ascii="Times New Roman" w:hAnsi="Times New Roman" w:cs="Times New Roman"/>
          <w:sz w:val="26"/>
          <w:szCs w:val="26"/>
          <w:lang w:bidi="ru-RU"/>
        </w:rPr>
        <w:t>Юрьевец</w:t>
      </w:r>
      <w:r w:rsidRPr="00CF30D1">
        <w:rPr>
          <w:rFonts w:ascii="Times New Roman" w:hAnsi="Times New Roman" w:cs="Times New Roman"/>
          <w:sz w:val="26"/>
          <w:szCs w:val="26"/>
          <w:lang w:bidi="ru-RU"/>
        </w:rPr>
        <w:t>кого муниципального района.</w:t>
      </w:r>
    </w:p>
    <w:p w:rsidR="006F1516" w:rsidRDefault="006F1516" w:rsidP="00717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1516">
        <w:rPr>
          <w:rFonts w:ascii="Times New Roman" w:hAnsi="Times New Roman" w:cs="Times New Roman"/>
          <w:sz w:val="26"/>
          <w:szCs w:val="26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(далее - контролируемые лица).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lastRenderedPageBreak/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 xml:space="preserve">7) обращаться в соответствии с Федеральным законом от 7 февраля 2011 года </w:t>
      </w:r>
      <w:r w:rsidR="005D110C" w:rsidRPr="005D110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D110C">
        <w:rPr>
          <w:rFonts w:ascii="Times New Roman" w:hAnsi="Times New Roman" w:cs="Times New Roman"/>
          <w:sz w:val="26"/>
          <w:szCs w:val="26"/>
        </w:rPr>
        <w:t>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Инспектор обязан: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1) соблюдать законодательство Российской Федерации, права и законные интересы контролируемых лиц;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законом, осуществлять консультирование;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</w:t>
      </w:r>
      <w:r w:rsidRPr="005D110C">
        <w:rPr>
          <w:rFonts w:ascii="Times New Roman" w:hAnsi="Times New Roman" w:cs="Times New Roman"/>
          <w:sz w:val="26"/>
          <w:szCs w:val="26"/>
        </w:rPr>
        <w:lastRenderedPageBreak/>
        <w:t>прокуратуры в случае, если такое согласование предусмотрено настоящим Федеральным законом;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7F7717" w:rsidRPr="005D110C" w:rsidRDefault="007F7717" w:rsidP="007F771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7175FF" w:rsidRPr="005D110C" w:rsidRDefault="007175FF" w:rsidP="00717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10C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контрольного мероприятия нарушений обязательных требований </w:t>
      </w:r>
      <w:r w:rsidR="005D110C" w:rsidRPr="005D110C">
        <w:rPr>
          <w:rFonts w:ascii="Times New Roman" w:hAnsi="Times New Roman" w:cs="Times New Roman"/>
          <w:sz w:val="26"/>
          <w:szCs w:val="26"/>
        </w:rPr>
        <w:t>принимаю</w:t>
      </w:r>
      <w:r w:rsidRPr="005D110C">
        <w:rPr>
          <w:rFonts w:ascii="Times New Roman" w:hAnsi="Times New Roman" w:cs="Times New Roman"/>
          <w:sz w:val="26"/>
          <w:szCs w:val="26"/>
        </w:rPr>
        <w:t>т</w:t>
      </w:r>
      <w:r w:rsidR="005D110C" w:rsidRPr="005D110C">
        <w:rPr>
          <w:rFonts w:ascii="Times New Roman" w:hAnsi="Times New Roman" w:cs="Times New Roman"/>
          <w:sz w:val="26"/>
          <w:szCs w:val="26"/>
        </w:rPr>
        <w:t>ся</w:t>
      </w:r>
      <w:r w:rsidRPr="005D110C">
        <w:rPr>
          <w:rFonts w:ascii="Times New Roman" w:hAnsi="Times New Roman" w:cs="Times New Roman"/>
          <w:sz w:val="26"/>
          <w:szCs w:val="26"/>
        </w:rPr>
        <w:t xml:space="preserve"> решения, предусмотренные частью 2 статьи 90 Федерального закона № 248-ФЗ.</w:t>
      </w:r>
      <w:r w:rsidR="008F2481" w:rsidRPr="005D1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5FF" w:rsidRPr="005D110C" w:rsidRDefault="007175FF" w:rsidP="00B26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7175FF" w:rsidRPr="005D110C" w:rsidSect="00CF30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78"/>
    <w:rsid w:val="00171EDF"/>
    <w:rsid w:val="004539E7"/>
    <w:rsid w:val="00486E35"/>
    <w:rsid w:val="004C3580"/>
    <w:rsid w:val="004F531E"/>
    <w:rsid w:val="005D110C"/>
    <w:rsid w:val="006E086E"/>
    <w:rsid w:val="006F1516"/>
    <w:rsid w:val="007175FF"/>
    <w:rsid w:val="007536F5"/>
    <w:rsid w:val="0077430F"/>
    <w:rsid w:val="0079510A"/>
    <w:rsid w:val="007F7717"/>
    <w:rsid w:val="0089133A"/>
    <w:rsid w:val="008E1FFC"/>
    <w:rsid w:val="008F2481"/>
    <w:rsid w:val="009506FC"/>
    <w:rsid w:val="00A14E80"/>
    <w:rsid w:val="00B14067"/>
    <w:rsid w:val="00B2669C"/>
    <w:rsid w:val="00C56D08"/>
    <w:rsid w:val="00C63177"/>
    <w:rsid w:val="00C6774F"/>
    <w:rsid w:val="00CE46F2"/>
    <w:rsid w:val="00CF30D1"/>
    <w:rsid w:val="00D338D4"/>
    <w:rsid w:val="00DC4DA6"/>
    <w:rsid w:val="00ED0580"/>
    <w:rsid w:val="00F86778"/>
    <w:rsid w:val="00FB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6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14067"/>
    <w:rPr>
      <w:color w:val="808080"/>
    </w:rPr>
  </w:style>
  <w:style w:type="character" w:styleId="a6">
    <w:name w:val="Hyperlink"/>
    <w:basedOn w:val="a0"/>
    <w:uiPriority w:val="99"/>
    <w:unhideWhenUsed/>
    <w:rsid w:val="00B14067"/>
    <w:rPr>
      <w:color w:val="0000FF" w:themeColor="hyperlink"/>
      <w:u w:val="single"/>
    </w:rPr>
  </w:style>
  <w:style w:type="paragraph" w:styleId="a7">
    <w:name w:val="No Spacing"/>
    <w:uiPriority w:val="1"/>
    <w:qFormat/>
    <w:rsid w:val="007F7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urevets.ru/" TargetMode="External"/><Relationship Id="rId5" Type="http://schemas.openxmlformats.org/officeDocument/2006/relationships/hyperlink" Target="consultantplus://offline/ref=04C15975526F311AC7B51E81C60BAC832CB00D23FFE82CDA5643071AC3CE73AF98043465B1022B0EA5EA63D963BB424C56B1B33BF22400D1R1e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9932-F1E8-4A64-BEFC-513041CF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Кадры</cp:lastModifiedBy>
  <cp:revision>3</cp:revision>
  <cp:lastPrinted>2022-03-30T12:07:00Z</cp:lastPrinted>
  <dcterms:created xsi:type="dcterms:W3CDTF">2022-03-30T12:08:00Z</dcterms:created>
  <dcterms:modified xsi:type="dcterms:W3CDTF">2022-03-30T12:23:00Z</dcterms:modified>
</cp:coreProperties>
</file>