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896CD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6100" cy="641350"/>
            <wp:effectExtent l="19050" t="0" r="635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59C" w:rsidRPr="00D332F1" w:rsidRDefault="00A9759C" w:rsidP="00A9759C">
      <w:pPr>
        <w:jc w:val="center"/>
        <w:rPr>
          <w:b/>
          <w:color w:val="1D1D1D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F83018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8F4E51" w:rsidRDefault="00A9759C" w:rsidP="00A9759C">
      <w:pPr>
        <w:pStyle w:val="3"/>
        <w:ind w:left="0" w:firstLine="0"/>
        <w:rPr>
          <w:color w:val="1D1D1D"/>
          <w:w w:val="120"/>
          <w:sz w:val="1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225ECC" w:rsidRDefault="00C564D9" w:rsidP="00C564D9">
      <w:pPr>
        <w:pStyle w:val="3"/>
        <w:ind w:left="0" w:firstLine="0"/>
        <w:rPr>
          <w:b/>
          <w:color w:val="1D1D1D"/>
          <w:sz w:val="40"/>
        </w:rPr>
      </w:pPr>
    </w:p>
    <w:p w:rsidR="00C564D9" w:rsidRPr="00225ECC" w:rsidRDefault="00C564D9" w:rsidP="00C564D9">
      <w:pPr>
        <w:pStyle w:val="3"/>
        <w:ind w:left="0" w:firstLine="0"/>
        <w:rPr>
          <w:color w:val="1D1D1D"/>
          <w:sz w:val="28"/>
          <w:szCs w:val="28"/>
        </w:rPr>
      </w:pPr>
      <w:r w:rsidRPr="00225ECC">
        <w:rPr>
          <w:color w:val="1D1D1D"/>
          <w:sz w:val="28"/>
          <w:szCs w:val="28"/>
        </w:rPr>
        <w:t xml:space="preserve">от </w:t>
      </w:r>
      <w:r w:rsidR="00973B4B">
        <w:rPr>
          <w:color w:val="1D1D1D"/>
          <w:sz w:val="28"/>
          <w:szCs w:val="28"/>
        </w:rPr>
        <w:t xml:space="preserve">13 марта 2017 г. </w:t>
      </w:r>
      <w:r w:rsidR="00267A7C" w:rsidRPr="00225ECC">
        <w:rPr>
          <w:color w:val="1D1D1D"/>
          <w:sz w:val="28"/>
          <w:szCs w:val="28"/>
        </w:rPr>
        <w:t>№</w:t>
      </w:r>
      <w:r w:rsidR="00973B4B">
        <w:rPr>
          <w:color w:val="1D1D1D"/>
          <w:sz w:val="28"/>
          <w:szCs w:val="28"/>
        </w:rPr>
        <w:t>81</w:t>
      </w:r>
      <w:r w:rsidRPr="00225ECC">
        <w:rPr>
          <w:color w:val="1D1D1D"/>
          <w:sz w:val="28"/>
          <w:szCs w:val="28"/>
        </w:rPr>
        <w:t xml:space="preserve"> </w:t>
      </w:r>
    </w:p>
    <w:p w:rsidR="00C564D9" w:rsidRPr="00225ECC" w:rsidRDefault="00C564D9" w:rsidP="00C564D9">
      <w:pPr>
        <w:pStyle w:val="3"/>
        <w:ind w:left="0" w:firstLine="0"/>
        <w:rPr>
          <w:color w:val="1D1D1D"/>
          <w:sz w:val="32"/>
        </w:rPr>
      </w:pPr>
      <w:r w:rsidRPr="00225ECC">
        <w:rPr>
          <w:color w:val="1D1D1D"/>
          <w:sz w:val="28"/>
        </w:rPr>
        <w:t xml:space="preserve">       </w:t>
      </w:r>
      <w:r w:rsidR="00C73C1A" w:rsidRPr="00225ECC">
        <w:rPr>
          <w:color w:val="1D1D1D"/>
          <w:sz w:val="28"/>
        </w:rPr>
        <w:t xml:space="preserve">  </w:t>
      </w:r>
      <w:r w:rsidRPr="00225ECC">
        <w:rPr>
          <w:color w:val="1D1D1D"/>
          <w:sz w:val="28"/>
        </w:rPr>
        <w:t xml:space="preserve">  </w:t>
      </w:r>
      <w:r w:rsidRPr="00225ECC">
        <w:rPr>
          <w:color w:val="1D1D1D"/>
        </w:rPr>
        <w:t>г. Юрьевец</w:t>
      </w:r>
    </w:p>
    <w:p w:rsidR="00C564D9" w:rsidRPr="00225ECC" w:rsidRDefault="00C564D9" w:rsidP="00C564D9">
      <w:pPr>
        <w:jc w:val="center"/>
        <w:rPr>
          <w:color w:val="1D1D1D"/>
          <w:szCs w:val="28"/>
        </w:rPr>
      </w:pPr>
    </w:p>
    <w:p w:rsidR="00C564D9" w:rsidRPr="008F4E51" w:rsidRDefault="00C564D9" w:rsidP="00C564D9">
      <w:pPr>
        <w:jc w:val="center"/>
        <w:rPr>
          <w:color w:val="1D1D1D"/>
          <w:sz w:val="32"/>
          <w:szCs w:val="44"/>
        </w:rPr>
      </w:pPr>
    </w:p>
    <w:p w:rsidR="00225ECC" w:rsidRPr="00225ECC" w:rsidRDefault="00225ECC" w:rsidP="00225E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r w:rsidRPr="00225ECC">
        <w:rPr>
          <w:b/>
          <w:bCs/>
          <w:sz w:val="28"/>
          <w:szCs w:val="24"/>
        </w:rPr>
        <w:t>Об утверждении порядка определения размера арендной платы</w:t>
      </w:r>
    </w:p>
    <w:p w:rsidR="00C74859" w:rsidRDefault="00225ECC" w:rsidP="00225E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з</w:t>
      </w:r>
      <w:r w:rsidRPr="00225ECC">
        <w:rPr>
          <w:b/>
          <w:bCs/>
          <w:sz w:val="28"/>
          <w:szCs w:val="24"/>
        </w:rPr>
        <w:t>а пользование земельными участками</w:t>
      </w:r>
      <w:r w:rsidR="00C74859">
        <w:rPr>
          <w:b/>
          <w:bCs/>
          <w:sz w:val="28"/>
          <w:szCs w:val="24"/>
        </w:rPr>
        <w:t xml:space="preserve">, предоставленными </w:t>
      </w:r>
    </w:p>
    <w:p w:rsidR="00C74859" w:rsidRDefault="00C74859" w:rsidP="00225E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в аренду без торгов, </w:t>
      </w:r>
      <w:proofErr w:type="gramStart"/>
      <w:r>
        <w:rPr>
          <w:b/>
          <w:bCs/>
          <w:sz w:val="28"/>
          <w:szCs w:val="24"/>
        </w:rPr>
        <w:t>расположенными</w:t>
      </w:r>
      <w:proofErr w:type="gramEnd"/>
      <w:r w:rsidR="00225ECC">
        <w:rPr>
          <w:b/>
          <w:bCs/>
          <w:sz w:val="28"/>
          <w:szCs w:val="24"/>
        </w:rPr>
        <w:t xml:space="preserve"> </w:t>
      </w:r>
      <w:r w:rsidR="00225ECC" w:rsidRPr="00225ECC">
        <w:rPr>
          <w:b/>
          <w:bCs/>
          <w:sz w:val="28"/>
          <w:szCs w:val="24"/>
        </w:rPr>
        <w:t xml:space="preserve">на территории </w:t>
      </w:r>
      <w:r w:rsidR="00225ECC">
        <w:rPr>
          <w:b/>
          <w:bCs/>
          <w:sz w:val="28"/>
          <w:szCs w:val="24"/>
        </w:rPr>
        <w:t>Ю</w:t>
      </w:r>
      <w:r w:rsidR="00225ECC" w:rsidRPr="00225ECC">
        <w:rPr>
          <w:b/>
          <w:bCs/>
          <w:sz w:val="28"/>
          <w:szCs w:val="24"/>
        </w:rPr>
        <w:t xml:space="preserve">рьевецкого муниципального района, государственная собственность </w:t>
      </w:r>
    </w:p>
    <w:p w:rsidR="00C74859" w:rsidRDefault="00225ECC" w:rsidP="00225E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r w:rsidRPr="00225ECC">
        <w:rPr>
          <w:b/>
          <w:bCs/>
          <w:sz w:val="28"/>
          <w:szCs w:val="24"/>
        </w:rPr>
        <w:t xml:space="preserve">на </w:t>
      </w:r>
      <w:proofErr w:type="gramStart"/>
      <w:r w:rsidRPr="00225ECC">
        <w:rPr>
          <w:b/>
          <w:bCs/>
          <w:sz w:val="28"/>
          <w:szCs w:val="24"/>
        </w:rPr>
        <w:t>которые</w:t>
      </w:r>
      <w:proofErr w:type="gramEnd"/>
      <w:r w:rsidRPr="00225ECC">
        <w:rPr>
          <w:b/>
          <w:bCs/>
          <w:sz w:val="28"/>
          <w:szCs w:val="24"/>
        </w:rPr>
        <w:t xml:space="preserve"> не разграничена, и земельными участками, </w:t>
      </w:r>
    </w:p>
    <w:p w:rsidR="00225ECC" w:rsidRPr="00225ECC" w:rsidRDefault="00225ECC" w:rsidP="00225E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proofErr w:type="gramStart"/>
      <w:r w:rsidRPr="00225ECC">
        <w:rPr>
          <w:b/>
          <w:bCs/>
          <w:sz w:val="28"/>
          <w:szCs w:val="24"/>
        </w:rPr>
        <w:t xml:space="preserve">являющимися собственностью </w:t>
      </w:r>
      <w:r>
        <w:rPr>
          <w:b/>
          <w:bCs/>
          <w:sz w:val="28"/>
          <w:szCs w:val="24"/>
        </w:rPr>
        <w:t>Ю</w:t>
      </w:r>
      <w:r w:rsidRPr="00225ECC">
        <w:rPr>
          <w:b/>
          <w:bCs/>
          <w:sz w:val="28"/>
          <w:szCs w:val="24"/>
        </w:rPr>
        <w:t>рьевецкого муниципального района</w:t>
      </w:r>
      <w:proofErr w:type="gramEnd"/>
    </w:p>
    <w:p w:rsidR="00225ECC" w:rsidRPr="008F4E51" w:rsidRDefault="00225ECC" w:rsidP="00225EC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4"/>
        </w:rPr>
      </w:pPr>
    </w:p>
    <w:p w:rsidR="003F5E98" w:rsidRDefault="00225ECC" w:rsidP="00C74859">
      <w:pPr>
        <w:ind w:firstLine="567"/>
        <w:jc w:val="both"/>
        <w:rPr>
          <w:sz w:val="28"/>
          <w:szCs w:val="28"/>
        </w:rPr>
      </w:pPr>
      <w:r w:rsidRPr="00225ECC">
        <w:rPr>
          <w:sz w:val="28"/>
          <w:szCs w:val="28"/>
        </w:rPr>
        <w:t xml:space="preserve">В соответствии с пп. 2 п. 3 ст. 39.7 </w:t>
      </w:r>
      <w:r w:rsidR="003F5E98" w:rsidRPr="003F5E98">
        <w:rPr>
          <w:sz w:val="28"/>
          <w:szCs w:val="28"/>
        </w:rPr>
        <w:t>Земельного кодекса Российской Федерации</w:t>
      </w:r>
      <w:r w:rsidR="003F5E98">
        <w:rPr>
          <w:sz w:val="28"/>
          <w:szCs w:val="28"/>
        </w:rPr>
        <w:t>,</w:t>
      </w:r>
      <w:r w:rsidR="003F5E98" w:rsidRPr="003F5E98">
        <w:rPr>
          <w:sz w:val="28"/>
          <w:szCs w:val="28"/>
        </w:rPr>
        <w:t xml:space="preserve"> п</w:t>
      </w:r>
      <w:r w:rsidR="003F5E98">
        <w:rPr>
          <w:sz w:val="28"/>
          <w:szCs w:val="28"/>
        </w:rPr>
        <w:t>.</w:t>
      </w:r>
      <w:r w:rsidR="003F5E98" w:rsidRPr="003F5E98">
        <w:rPr>
          <w:sz w:val="28"/>
          <w:szCs w:val="28"/>
        </w:rPr>
        <w:t xml:space="preserve"> 6 ст</w:t>
      </w:r>
      <w:r w:rsidR="003F5E98">
        <w:rPr>
          <w:sz w:val="28"/>
          <w:szCs w:val="28"/>
        </w:rPr>
        <w:t>.</w:t>
      </w:r>
      <w:r w:rsidR="003F5E98" w:rsidRPr="003F5E98">
        <w:rPr>
          <w:sz w:val="28"/>
          <w:szCs w:val="28"/>
        </w:rPr>
        <w:t xml:space="preserve"> 41 Бюджетного кодекса Российской Федерации</w:t>
      </w:r>
      <w:r w:rsidR="003F5E98">
        <w:rPr>
          <w:sz w:val="28"/>
          <w:szCs w:val="28"/>
        </w:rPr>
        <w:t>,</w:t>
      </w:r>
      <w:r w:rsidR="006117CA">
        <w:rPr>
          <w:sz w:val="28"/>
          <w:szCs w:val="28"/>
        </w:rPr>
        <w:t xml:space="preserve"> з</w:t>
      </w:r>
      <w:r w:rsidR="006117CA" w:rsidRPr="006117CA">
        <w:rPr>
          <w:sz w:val="28"/>
          <w:szCs w:val="28"/>
        </w:rPr>
        <w:t xml:space="preserve">аконом </w:t>
      </w:r>
      <w:proofErr w:type="gramStart"/>
      <w:r w:rsidR="006117CA" w:rsidRPr="006117CA">
        <w:rPr>
          <w:sz w:val="28"/>
          <w:szCs w:val="28"/>
        </w:rPr>
        <w:t>Ивановской области от 02.03.2015</w:t>
      </w:r>
      <w:r w:rsidR="006117CA">
        <w:rPr>
          <w:sz w:val="28"/>
          <w:szCs w:val="28"/>
        </w:rPr>
        <w:t xml:space="preserve"> г.</w:t>
      </w:r>
      <w:r w:rsidR="006117CA" w:rsidRPr="006117CA">
        <w:rPr>
          <w:sz w:val="28"/>
          <w:szCs w:val="28"/>
        </w:rPr>
        <w:t xml:space="preserve"> </w:t>
      </w:r>
      <w:r w:rsidR="006117CA">
        <w:rPr>
          <w:sz w:val="28"/>
          <w:szCs w:val="28"/>
        </w:rPr>
        <w:t>№</w:t>
      </w:r>
      <w:r w:rsidR="006117CA" w:rsidRPr="006117CA">
        <w:rPr>
          <w:sz w:val="28"/>
          <w:szCs w:val="28"/>
        </w:rPr>
        <w:t xml:space="preserve"> 10-ОЗ </w:t>
      </w:r>
      <w:r w:rsidR="006117CA">
        <w:rPr>
          <w:sz w:val="28"/>
          <w:szCs w:val="28"/>
        </w:rPr>
        <w:t>«</w:t>
      </w:r>
      <w:r w:rsidR="006117CA" w:rsidRPr="006117CA">
        <w:rPr>
          <w:sz w:val="28"/>
          <w:szCs w:val="28"/>
        </w:rPr>
        <w:t>Об арендной плате за предоставленные в аренду без торгов земельные участки, находящиеся в собственности Ивановской области, и земельные участки, государственная собственность на которые не разграничена</w:t>
      </w:r>
      <w:r w:rsidR="006117CA">
        <w:rPr>
          <w:sz w:val="28"/>
          <w:szCs w:val="28"/>
        </w:rPr>
        <w:t>», п</w:t>
      </w:r>
      <w:r w:rsidRPr="00225ECC">
        <w:rPr>
          <w:sz w:val="28"/>
          <w:szCs w:val="28"/>
        </w:rPr>
        <w:t>остановлением Правите</w:t>
      </w:r>
      <w:r>
        <w:rPr>
          <w:sz w:val="28"/>
          <w:szCs w:val="28"/>
        </w:rPr>
        <w:t>льства Ивановской области от 25.08.</w:t>
      </w:r>
      <w:r w:rsidRPr="00225ECC">
        <w:rPr>
          <w:sz w:val="28"/>
          <w:szCs w:val="28"/>
        </w:rPr>
        <w:t>2008 г</w:t>
      </w:r>
      <w:r>
        <w:rPr>
          <w:sz w:val="28"/>
          <w:szCs w:val="28"/>
        </w:rPr>
        <w:t>.</w:t>
      </w:r>
      <w:r w:rsidRPr="00225EC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25ECC">
        <w:rPr>
          <w:sz w:val="28"/>
          <w:szCs w:val="28"/>
        </w:rPr>
        <w:t>225-п «</w:t>
      </w:r>
      <w:r w:rsidR="006117CA">
        <w:rPr>
          <w:sz w:val="28"/>
          <w:szCs w:val="28"/>
        </w:rPr>
        <w:t>О</w:t>
      </w:r>
      <w:r w:rsidR="006117CA" w:rsidRPr="006117CA">
        <w:rPr>
          <w:sz w:val="28"/>
          <w:szCs w:val="28"/>
        </w:rPr>
        <w:t xml:space="preserve">б утверждении порядка определения размера арендной платы за предоставленные в аренду без торгов земельные участки, находящиеся в собственности </w:t>
      </w:r>
      <w:r w:rsidR="006117CA">
        <w:rPr>
          <w:sz w:val="28"/>
          <w:szCs w:val="28"/>
        </w:rPr>
        <w:t>И</w:t>
      </w:r>
      <w:r w:rsidR="006117CA" w:rsidRPr="006117CA">
        <w:rPr>
          <w:sz w:val="28"/>
          <w:szCs w:val="28"/>
        </w:rPr>
        <w:t>вановской области, и</w:t>
      </w:r>
      <w:proofErr w:type="gramEnd"/>
      <w:r w:rsidR="006117CA" w:rsidRPr="006117CA">
        <w:rPr>
          <w:sz w:val="28"/>
          <w:szCs w:val="28"/>
        </w:rPr>
        <w:t xml:space="preserve"> </w:t>
      </w:r>
      <w:proofErr w:type="gramStart"/>
      <w:r w:rsidR="006117CA" w:rsidRPr="006117CA">
        <w:rPr>
          <w:sz w:val="28"/>
          <w:szCs w:val="28"/>
        </w:rPr>
        <w:t>земельные участки, государственная собственность на которые не разграничена</w:t>
      </w:r>
      <w:r w:rsidRPr="00225ECC">
        <w:rPr>
          <w:sz w:val="28"/>
          <w:szCs w:val="28"/>
        </w:rPr>
        <w:t>»</w:t>
      </w:r>
      <w:r w:rsidR="00C74859">
        <w:rPr>
          <w:sz w:val="28"/>
          <w:szCs w:val="28"/>
        </w:rPr>
        <w:t>,</w:t>
      </w:r>
      <w:r w:rsidR="003F5E98" w:rsidRPr="003F5E98">
        <w:rPr>
          <w:sz w:val="28"/>
          <w:szCs w:val="28"/>
        </w:rPr>
        <w:t xml:space="preserve"> Уставом </w:t>
      </w:r>
      <w:r w:rsidR="00C74859">
        <w:rPr>
          <w:sz w:val="28"/>
          <w:szCs w:val="28"/>
        </w:rPr>
        <w:t xml:space="preserve">Юрьевецкого </w:t>
      </w:r>
      <w:r w:rsidR="00C74859" w:rsidRPr="00C74859">
        <w:rPr>
          <w:color w:val="0D0D0D"/>
          <w:sz w:val="28"/>
          <w:szCs w:val="28"/>
        </w:rPr>
        <w:t>муниципального района</w:t>
      </w:r>
      <w:r w:rsidR="00890C80">
        <w:rPr>
          <w:color w:val="0D0D0D"/>
          <w:sz w:val="28"/>
          <w:szCs w:val="28"/>
        </w:rPr>
        <w:t xml:space="preserve"> Ивановской области</w:t>
      </w:r>
      <w:r w:rsidR="00C74859">
        <w:rPr>
          <w:sz w:val="28"/>
          <w:szCs w:val="28"/>
        </w:rPr>
        <w:t>,</w:t>
      </w:r>
      <w:r w:rsidR="003F5E98" w:rsidRPr="003F5E98">
        <w:rPr>
          <w:sz w:val="28"/>
          <w:szCs w:val="28"/>
        </w:rPr>
        <w:t xml:space="preserve"> в целях </w:t>
      </w:r>
      <w:r w:rsidR="00890C80">
        <w:rPr>
          <w:w w:val="105"/>
          <w:sz w:val="28"/>
          <w:szCs w:val="26"/>
        </w:rPr>
        <w:t>приведения в</w:t>
      </w:r>
      <w:r w:rsidR="00890C80" w:rsidRPr="007D0C1C">
        <w:rPr>
          <w:w w:val="105"/>
          <w:sz w:val="28"/>
          <w:szCs w:val="26"/>
        </w:rPr>
        <w:t xml:space="preserve"> соответстви</w:t>
      </w:r>
      <w:r w:rsidR="00890C80">
        <w:rPr>
          <w:w w:val="105"/>
          <w:sz w:val="28"/>
          <w:szCs w:val="26"/>
        </w:rPr>
        <w:t>е</w:t>
      </w:r>
      <w:r w:rsidR="00890C80" w:rsidRPr="007D0C1C">
        <w:rPr>
          <w:w w:val="105"/>
          <w:sz w:val="28"/>
          <w:szCs w:val="26"/>
        </w:rPr>
        <w:t xml:space="preserve"> с </w:t>
      </w:r>
      <w:r w:rsidR="00890C80">
        <w:rPr>
          <w:w w:val="105"/>
          <w:sz w:val="28"/>
          <w:szCs w:val="26"/>
        </w:rPr>
        <w:t>действующим законодательством порядка</w:t>
      </w:r>
      <w:r w:rsidR="00890C80" w:rsidRPr="003F5E98">
        <w:rPr>
          <w:sz w:val="28"/>
          <w:szCs w:val="28"/>
        </w:rPr>
        <w:t xml:space="preserve"> </w:t>
      </w:r>
      <w:r w:rsidR="003F5E98" w:rsidRPr="003F5E98">
        <w:rPr>
          <w:sz w:val="28"/>
          <w:szCs w:val="28"/>
        </w:rPr>
        <w:t xml:space="preserve">определения размера арендной платы за предоставленные в аренду без торгов земельные участки, находящиеся в собственности </w:t>
      </w:r>
      <w:r w:rsidR="00C74859">
        <w:rPr>
          <w:sz w:val="28"/>
          <w:szCs w:val="28"/>
        </w:rPr>
        <w:t xml:space="preserve">Юрьевецкого </w:t>
      </w:r>
      <w:r w:rsidR="00C74859" w:rsidRPr="00C74859">
        <w:rPr>
          <w:color w:val="0D0D0D"/>
          <w:sz w:val="28"/>
          <w:szCs w:val="28"/>
        </w:rPr>
        <w:t>муниципального района</w:t>
      </w:r>
      <w:r w:rsidR="00C74859" w:rsidRPr="00C74859">
        <w:rPr>
          <w:sz w:val="28"/>
          <w:szCs w:val="28"/>
        </w:rPr>
        <w:t xml:space="preserve"> </w:t>
      </w:r>
      <w:r w:rsidR="00C74859" w:rsidRPr="003F5E98">
        <w:rPr>
          <w:sz w:val="28"/>
          <w:szCs w:val="28"/>
        </w:rPr>
        <w:t>Ивановской области</w:t>
      </w:r>
      <w:r w:rsidR="003F5E98" w:rsidRPr="003F5E98">
        <w:rPr>
          <w:sz w:val="28"/>
          <w:szCs w:val="28"/>
        </w:rPr>
        <w:t>, и земельные участки, государственная собственность на которые не разграничена</w:t>
      </w:r>
      <w:r w:rsidR="007D0C1C">
        <w:rPr>
          <w:sz w:val="28"/>
          <w:szCs w:val="28"/>
        </w:rPr>
        <w:t xml:space="preserve">, </w:t>
      </w:r>
      <w:r w:rsidR="00890C80">
        <w:rPr>
          <w:w w:val="105"/>
          <w:sz w:val="28"/>
          <w:szCs w:val="26"/>
        </w:rPr>
        <w:t>а также в целях оптимизации неналоговых доходов бюджетов</w:t>
      </w:r>
      <w:proofErr w:type="gramEnd"/>
    </w:p>
    <w:p w:rsidR="003F5E98" w:rsidRPr="00AA6CD9" w:rsidRDefault="003F5E98" w:rsidP="00225EC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25ECC" w:rsidRPr="00225ECC" w:rsidRDefault="00225ECC" w:rsidP="00CB5B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25ECC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225ECC" w:rsidRPr="00CB5B97" w:rsidRDefault="00225ECC" w:rsidP="00225EC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</w:p>
    <w:p w:rsidR="008F4E51" w:rsidRDefault="00225ECC" w:rsidP="008F4E51">
      <w:pPr>
        <w:pStyle w:val="a8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8" w:anchor="Par45" w:history="1">
        <w:r w:rsidRPr="00C7485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C74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C1C"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размера арендной платы за пользование земельными участками, предоставленными в аренду без торгов, расположенными на территории Юрьевецкого муниципального района, государственная собственность на которые не разграничена, и земельными </w:t>
      </w:r>
      <w:r w:rsidR="007D0C1C"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участками, являющимися собственностью Юрьевецкого муниципального района</w:t>
      </w:r>
      <w:r w:rsidR="00CB5B97"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</w:t>
      </w:r>
      <w:r w:rsidR="00CB5B97"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№ 1 к настоящему постановлению</w:t>
      </w:r>
      <w:r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F4E51" w:rsidRDefault="008F4E51" w:rsidP="008F4E51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E51" w:rsidRDefault="0058106D" w:rsidP="008F4E51">
      <w:pPr>
        <w:pStyle w:val="a8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постановление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8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8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Юрьевецкого муниципального района Ивановской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540A" w:rsidRPr="0078540A" w:rsidRDefault="0078540A" w:rsidP="0078540A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E51" w:rsidRDefault="0078540A" w:rsidP="0078540A">
      <w:pPr>
        <w:pStyle w:val="a8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85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85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Юрьевецкого муниципального района Ивановской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25.06.2015 г. № 198 «</w:t>
      </w:r>
      <w:r w:rsidRPr="00785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определения размера арендной платы за пользование земельными участками, предоставленными в аренду без торгов, расположенными на территории Юрьевецкого муниципального района, государственная собственность на которые не разграничена, и земельными участками, являющимися собственностью Юрьевецкого муниципального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отменить.</w:t>
      </w:r>
    </w:p>
    <w:p w:rsidR="0078540A" w:rsidRPr="0078540A" w:rsidRDefault="0078540A" w:rsidP="0078540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5ECC" w:rsidRPr="008F4E51" w:rsidRDefault="00225ECC" w:rsidP="008F4E51">
      <w:pPr>
        <w:pStyle w:val="a8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4E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4E5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 по упра</w:t>
      </w:r>
      <w:r w:rsidR="0078540A">
        <w:rPr>
          <w:rFonts w:ascii="Times New Roman" w:hAnsi="Times New Roman" w:cs="Times New Roman"/>
          <w:sz w:val="28"/>
          <w:szCs w:val="28"/>
        </w:rPr>
        <w:t xml:space="preserve">влению муниципальным имуществом, </w:t>
      </w:r>
      <w:r w:rsidRPr="008F4E51">
        <w:rPr>
          <w:rFonts w:ascii="Times New Roman" w:hAnsi="Times New Roman" w:cs="Times New Roman"/>
          <w:sz w:val="28"/>
          <w:szCs w:val="28"/>
        </w:rPr>
        <w:t>земельным отношениям</w:t>
      </w:r>
      <w:r w:rsidR="0078540A">
        <w:rPr>
          <w:rFonts w:ascii="Times New Roman" w:hAnsi="Times New Roman" w:cs="Times New Roman"/>
          <w:sz w:val="28"/>
          <w:szCs w:val="28"/>
        </w:rPr>
        <w:t xml:space="preserve"> и сельскому хозяйству</w:t>
      </w:r>
      <w:r w:rsidRPr="008F4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540A">
        <w:rPr>
          <w:rFonts w:ascii="Times New Roman" w:hAnsi="Times New Roman" w:cs="Times New Roman"/>
          <w:sz w:val="28"/>
          <w:szCs w:val="28"/>
        </w:rPr>
        <w:t>Пахотину</w:t>
      </w:r>
      <w:proofErr w:type="spellEnd"/>
      <w:r w:rsidR="0078540A">
        <w:rPr>
          <w:rFonts w:ascii="Times New Roman" w:hAnsi="Times New Roman" w:cs="Times New Roman"/>
          <w:sz w:val="28"/>
          <w:szCs w:val="28"/>
        </w:rPr>
        <w:t xml:space="preserve"> М.Б.</w:t>
      </w:r>
    </w:p>
    <w:p w:rsidR="00225ECC" w:rsidRPr="00225ECC" w:rsidRDefault="00225ECC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5ECC" w:rsidRDefault="00225ECC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F4E51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F4E51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F4E51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F4E51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F4E51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F4E51" w:rsidRPr="00225ECC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5ECC" w:rsidRPr="00225ECC" w:rsidRDefault="00225ECC" w:rsidP="00CB5B9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25ECC">
        <w:rPr>
          <w:sz w:val="28"/>
          <w:szCs w:val="28"/>
        </w:rPr>
        <w:t xml:space="preserve">Глава Юрьевецкого муниципального района                      </w:t>
      </w:r>
      <w:r w:rsidR="008F4E51">
        <w:rPr>
          <w:sz w:val="28"/>
          <w:szCs w:val="28"/>
        </w:rPr>
        <w:t xml:space="preserve">    </w:t>
      </w:r>
      <w:r w:rsidRPr="00225ECC">
        <w:rPr>
          <w:sz w:val="28"/>
          <w:szCs w:val="28"/>
        </w:rPr>
        <w:t xml:space="preserve">   Ю.И.</w:t>
      </w:r>
      <w:r w:rsidR="008F4E51">
        <w:rPr>
          <w:sz w:val="28"/>
          <w:szCs w:val="28"/>
        </w:rPr>
        <w:t xml:space="preserve"> </w:t>
      </w:r>
      <w:r w:rsidRPr="00225ECC">
        <w:rPr>
          <w:sz w:val="28"/>
          <w:szCs w:val="28"/>
        </w:rPr>
        <w:t>Тимошенко</w:t>
      </w:r>
    </w:p>
    <w:p w:rsidR="00295CE1" w:rsidRPr="00C74859" w:rsidRDefault="00295CE1" w:rsidP="00CB5B97">
      <w:pPr>
        <w:rPr>
          <w:sz w:val="28"/>
          <w:szCs w:val="28"/>
        </w:rPr>
      </w:pPr>
    </w:p>
    <w:p w:rsidR="00CA02EE" w:rsidRDefault="00CA02EE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335C9C" w:rsidRDefault="00335C9C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8F4E51" w:rsidRDefault="008F4E51" w:rsidP="00CB5B97">
      <w:pPr>
        <w:rPr>
          <w:sz w:val="28"/>
          <w:szCs w:val="28"/>
        </w:rPr>
      </w:pPr>
    </w:p>
    <w:p w:rsidR="00335C9C" w:rsidRDefault="00335C9C" w:rsidP="00CB5B97">
      <w:pPr>
        <w:rPr>
          <w:sz w:val="28"/>
          <w:szCs w:val="28"/>
        </w:rPr>
      </w:pP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  <w:outlineLvl w:val="0"/>
      </w:pPr>
      <w:r w:rsidRPr="003641EA">
        <w:lastRenderedPageBreak/>
        <w:t>Приложение</w:t>
      </w:r>
      <w:r>
        <w:t xml:space="preserve"> № 1</w:t>
      </w:r>
    </w:p>
    <w:p w:rsidR="00335C9C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>к постановлению</w:t>
      </w:r>
      <w:r w:rsidR="00335C9C">
        <w:t xml:space="preserve"> </w:t>
      </w:r>
      <w:r w:rsidRPr="003641EA">
        <w:t xml:space="preserve">администрации 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>Юрьевецкого</w:t>
      </w:r>
      <w:r w:rsidR="00335C9C">
        <w:t xml:space="preserve"> </w:t>
      </w:r>
      <w:r w:rsidRPr="003641EA">
        <w:t>муниципального района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>Ивановской области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 xml:space="preserve">от </w:t>
      </w:r>
      <w:r w:rsidR="00563455">
        <w:t>13.03.</w:t>
      </w:r>
      <w:r>
        <w:t>201</w:t>
      </w:r>
      <w:r w:rsidR="0078540A">
        <w:t>7</w:t>
      </w:r>
      <w:r>
        <w:t xml:space="preserve"> г.</w:t>
      </w:r>
      <w:r w:rsidRPr="003641EA">
        <w:t xml:space="preserve"> </w:t>
      </w:r>
      <w:r>
        <w:t>№</w:t>
      </w:r>
      <w:r w:rsidR="00563455">
        <w:t>81</w:t>
      </w:r>
      <w:bookmarkStart w:id="0" w:name="_GoBack"/>
      <w:bookmarkEnd w:id="0"/>
    </w:p>
    <w:p w:rsidR="00232A0E" w:rsidRDefault="00232A0E" w:rsidP="00335C9C">
      <w:pPr>
        <w:widowControl w:val="0"/>
        <w:autoSpaceDE w:val="0"/>
        <w:autoSpaceDN w:val="0"/>
        <w:adjustRightInd w:val="0"/>
        <w:ind w:firstLine="540"/>
        <w:jc w:val="right"/>
        <w:rPr>
          <w:rFonts w:ascii="Calibri" w:hAnsi="Calibri" w:cs="Calibri"/>
        </w:rPr>
      </w:pPr>
    </w:p>
    <w:p w:rsidR="00232A0E" w:rsidRPr="00335C9C" w:rsidRDefault="00232A0E" w:rsidP="00B1594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24"/>
        </w:rPr>
      </w:pPr>
      <w:bookmarkStart w:id="1" w:name="Par45"/>
      <w:bookmarkEnd w:id="1"/>
    </w:p>
    <w:p w:rsidR="00232A0E" w:rsidRPr="00335C9C" w:rsidRDefault="00232A0E" w:rsidP="00B1594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5C9C">
        <w:rPr>
          <w:b/>
          <w:bCs/>
          <w:sz w:val="24"/>
          <w:szCs w:val="24"/>
        </w:rPr>
        <w:t>Порядок определения размера арендной платы</w:t>
      </w:r>
      <w:r w:rsidR="00335C9C">
        <w:rPr>
          <w:b/>
          <w:bCs/>
          <w:sz w:val="24"/>
          <w:szCs w:val="24"/>
        </w:rPr>
        <w:t xml:space="preserve"> </w:t>
      </w:r>
      <w:r w:rsidRPr="00335C9C">
        <w:rPr>
          <w:b/>
          <w:bCs/>
          <w:sz w:val="24"/>
          <w:szCs w:val="24"/>
        </w:rPr>
        <w:t xml:space="preserve">за пользование земельными участками, предоставленными в аренду без торгов, расположенными на территории Юрьевецкого муниципального района, государственная собственность </w:t>
      </w:r>
    </w:p>
    <w:p w:rsidR="00232A0E" w:rsidRPr="00335C9C" w:rsidRDefault="00232A0E" w:rsidP="00B1594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5C9C">
        <w:rPr>
          <w:b/>
          <w:bCs/>
          <w:sz w:val="24"/>
          <w:szCs w:val="24"/>
        </w:rPr>
        <w:t xml:space="preserve">на </w:t>
      </w:r>
      <w:proofErr w:type="gramStart"/>
      <w:r w:rsidRPr="00335C9C">
        <w:rPr>
          <w:b/>
          <w:bCs/>
          <w:sz w:val="24"/>
          <w:szCs w:val="24"/>
        </w:rPr>
        <w:t>которые</w:t>
      </w:r>
      <w:proofErr w:type="gramEnd"/>
      <w:r w:rsidRPr="00335C9C">
        <w:rPr>
          <w:b/>
          <w:bCs/>
          <w:sz w:val="24"/>
          <w:szCs w:val="24"/>
        </w:rPr>
        <w:t xml:space="preserve"> не разграничена, и земельными участками, </w:t>
      </w:r>
    </w:p>
    <w:p w:rsidR="00232A0E" w:rsidRPr="00335C9C" w:rsidRDefault="00232A0E" w:rsidP="00B1594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 w:rsidRPr="00335C9C">
        <w:rPr>
          <w:b/>
          <w:bCs/>
          <w:sz w:val="24"/>
          <w:szCs w:val="24"/>
        </w:rPr>
        <w:t>являющимися собственностью Юрьевецкого муниципального района</w:t>
      </w:r>
      <w:proofErr w:type="gramEnd"/>
    </w:p>
    <w:p w:rsidR="00232A0E" w:rsidRPr="00335C9C" w:rsidRDefault="00232A0E" w:rsidP="00B1594E">
      <w:pPr>
        <w:widowControl w:val="0"/>
        <w:autoSpaceDE w:val="0"/>
        <w:autoSpaceDN w:val="0"/>
        <w:adjustRightInd w:val="0"/>
        <w:jc w:val="center"/>
        <w:rPr>
          <w:sz w:val="18"/>
          <w:szCs w:val="28"/>
        </w:rPr>
      </w:pPr>
    </w:p>
    <w:p w:rsidR="00232A0E" w:rsidRPr="00335C9C" w:rsidRDefault="00232A0E" w:rsidP="00B1594E">
      <w:pPr>
        <w:pStyle w:val="a8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" w:name="Par59"/>
      <w:bookmarkEnd w:id="2"/>
      <w:proofErr w:type="gramStart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Настоящий Порядок (далее – Порядок) устанавливает порядок определения размера арендной платы за пользование земельными участками, предоставленными в аренду без торгов, расположенными на территории Юрьевецкого муниципального района, государственная собственность на которые не разграничена, и земельными участками, являющимися собственностью Юрьевецкого муниципального района (далее – земельные участки), если иное не установлено Земельным </w:t>
      </w:r>
      <w:hyperlink r:id="rId9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кодексом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Российской Федерации, другими федеральными законами.</w:t>
      </w:r>
      <w:proofErr w:type="gramEnd"/>
    </w:p>
    <w:p w:rsidR="00EC0908" w:rsidRPr="00335C9C" w:rsidRDefault="00232A0E" w:rsidP="00B1594E">
      <w:pPr>
        <w:pStyle w:val="a8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Размер арендной платы за пользование земельными участками, указанными в </w:t>
      </w:r>
      <w:hyperlink r:id="rId10" w:anchor="Par59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пункте 1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Порядка, устанавливается на основе </w:t>
      </w:r>
      <w:hyperlink r:id="rId11" w:anchor="Par110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методики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расчета арендной платы за пользование земельными участками, являющейся приложением 1 к Порядку (далее </w:t>
      </w:r>
      <w:r w:rsidR="00EC0908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Методика)</w:t>
      </w:r>
      <w:r w:rsidR="00EC0908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585A53" w:rsidRPr="00335C9C" w:rsidRDefault="00563455" w:rsidP="00B15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hyperlink r:id="rId12" w:anchor="Par143" w:history="1">
        <w:r w:rsidR="00232A0E" w:rsidRPr="00335C9C">
          <w:rPr>
            <w:sz w:val="24"/>
            <w:szCs w:val="28"/>
          </w:rPr>
          <w:t>Значения</w:t>
        </w:r>
      </w:hyperlink>
      <w:r w:rsidR="00232A0E" w:rsidRPr="00335C9C">
        <w:rPr>
          <w:sz w:val="24"/>
          <w:szCs w:val="28"/>
        </w:rPr>
        <w:t xml:space="preserve"> корректирующих коэффициентов, применяемых при расчете арендной платы в соответствии с </w:t>
      </w:r>
      <w:r w:rsidR="00EC0908" w:rsidRPr="00335C9C">
        <w:rPr>
          <w:sz w:val="24"/>
          <w:szCs w:val="28"/>
        </w:rPr>
        <w:t>Методикой</w:t>
      </w:r>
      <w:r w:rsidR="00232A0E" w:rsidRPr="00335C9C">
        <w:rPr>
          <w:sz w:val="24"/>
          <w:szCs w:val="28"/>
        </w:rPr>
        <w:t xml:space="preserve"> за пользование земельными участками, определяются приложением </w:t>
      </w:r>
      <w:r w:rsidR="00EC0908" w:rsidRPr="00335C9C">
        <w:rPr>
          <w:sz w:val="24"/>
          <w:szCs w:val="28"/>
        </w:rPr>
        <w:t xml:space="preserve">№ </w:t>
      </w:r>
      <w:r w:rsidR="00232A0E" w:rsidRPr="00335C9C">
        <w:rPr>
          <w:sz w:val="24"/>
          <w:szCs w:val="28"/>
        </w:rPr>
        <w:t>2 к Порядку.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Арендная плата устанавливается в отношении неразграниченных земельных участков, находящихся на территории Юрьевецкого муниципального района</w:t>
      </w:r>
      <w:r w:rsidR="00611AEB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занятых жилищным фондом, гаражами и предоставленных для ведения личного подсобного хозяйства, для садоводства, огородничества или животноводства, а также выделенных для жилищного строительства:</w:t>
      </w:r>
    </w:p>
    <w:p w:rsidR="00232A0E" w:rsidRPr="00335C9C" w:rsidRDefault="00232A0E" w:rsidP="00B1594E">
      <w:pPr>
        <w:pStyle w:val="a8"/>
        <w:widowControl w:val="0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 размере 10 копеек за 1 кв. м</w:t>
      </w:r>
      <w:r w:rsidR="00611AEB" w:rsidRPr="00335C9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.</w:t>
      </w:r>
      <w:r w:rsidRPr="00335C9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в год для следующих лиц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" w:name="Par67"/>
      <w:bookmarkEnd w:id="3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Героев Советского Союза, Героев Российской Федерации, полных кавалеров ордена Славы;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инвалидов;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ветеранов Великой Отечественной войны, ветеранов боевых действий, а также приравненных к ним лиц;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физических лиц, имеющих право на получение социальной поддержки в соответствии с </w:t>
      </w:r>
      <w:hyperlink r:id="rId13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Законом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Российской Федерации от 15.05.1991 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№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1244-1 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О социальной защите граждан, подвергшихся воздействию радиации вследствие катастрофы на Чернобыльской АЭС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с федеральными законами от 26.11.1998 </w:t>
      </w:r>
      <w:hyperlink r:id="rId14" w:history="1">
        <w:r w:rsidR="00411DE3"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№</w:t>
        </w:r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175-ФЗ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Маяк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сбросов радиоактивных отходов в реку </w:t>
      </w:r>
      <w:proofErr w:type="spellStart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Теча</w:t>
      </w:r>
      <w:proofErr w:type="spellEnd"/>
      <w:proofErr w:type="gramEnd"/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от 10.01.2002 </w:t>
      </w:r>
      <w:hyperlink r:id="rId15" w:history="1">
        <w:r w:rsidR="00411DE3"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№</w:t>
        </w:r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2-ФЗ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4" w:name="Par72"/>
      <w:bookmarkEnd w:id="4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232A0E" w:rsidRPr="00335C9C" w:rsidRDefault="00232A0E" w:rsidP="00B1594E">
      <w:pPr>
        <w:pStyle w:val="a8"/>
        <w:widowControl w:val="0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 размере 50 (пятидесяти) процентов от арендной платы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рассчитанной в соответствии с </w:t>
      </w:r>
      <w:hyperlink r:id="rId16" w:anchor="Par110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Методикой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для пенсионеров, не относящихся к лицам, указанным в </w:t>
      </w:r>
      <w:r w:rsidR="00585A5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подпунктах 1-6 </w:t>
      </w:r>
      <w:r w:rsidR="00411DE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="00585A5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ункта 3.1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585A53" w:rsidRPr="00335C9C" w:rsidRDefault="00585A53" w:rsidP="00B1594E">
      <w:pPr>
        <w:pStyle w:val="a8"/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585A53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Данные ставки арендной платы применяются к указанным в пункте</w:t>
      </w:r>
      <w:r w:rsidR="00585A5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3 Порядка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физическим лицам</w:t>
      </w:r>
      <w:r w:rsidR="00585A5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отношении одного земельного участка каждого вида разрешенного использования, занятого гаражом, предоставленного для ведения личного подсобного хозяйства, для садоводства, огородничества или животноводства (в том числе в составе гаражного, гаражно-строительного, иного потребительского кооператива, садоводческого некоммерческого товарищества, иной аналогичной организации), занятого жилищным фондом, выделенного для жилищного строительства, за исключением</w:t>
      </w:r>
      <w:proofErr w:type="gramEnd"/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случаев, указанных в </w:t>
      </w:r>
      <w:hyperlink r:id="rId17" w:anchor="Par88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пунктах 7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hyperlink r:id="rId18" w:anchor="Par96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1</w:t>
        </w:r>
        <w:r w:rsidR="00AA6CD9"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1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Порядка</w:t>
      </w:r>
      <w:r w:rsidR="00585A53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Start w:id="5" w:name="Par79"/>
      <w:bookmarkEnd w:id="5"/>
    </w:p>
    <w:p w:rsidR="00232A0E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переоформлении юридическими лицами права постоянного (бессрочного) пользования неразграниченными земельными участками на право аренды земельных участков</w:t>
      </w:r>
      <w:r w:rsidR="005669E5"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размер арендной платы на год определяется в соответствии с </w:t>
      </w:r>
      <w:hyperlink r:id="rId19" w:anchor="Par110" w:history="1">
        <w:r w:rsidRPr="00335C9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Методикой</w:t>
        </w:r>
      </w:hyperlink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, но не может превышать следующих предельных значений: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0,3 (трех десятых) процента кадастровой стоимости арендуемых земельных участков из земель сельскохозяйственного назначения;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1,5 (полутора) процентов кадастровой стоимости арендуемых земельных участков, изъятых из оборота или ограниченных в обороте;</w:t>
      </w:r>
    </w:p>
    <w:p w:rsidR="00232A0E" w:rsidRPr="00335C9C" w:rsidRDefault="00232A0E" w:rsidP="00B1594E">
      <w:pPr>
        <w:pStyle w:val="a8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5C9C">
        <w:rPr>
          <w:rFonts w:ascii="Times New Roman" w:eastAsia="Times New Roman" w:hAnsi="Times New Roman" w:cs="Times New Roman"/>
          <w:sz w:val="24"/>
          <w:szCs w:val="28"/>
          <w:lang w:eastAsia="ru-RU"/>
        </w:rPr>
        <w:t>2 (двух) процентов кадастровой стоимости иных арендуемых участков.</w:t>
      </w:r>
    </w:p>
    <w:p w:rsidR="00232A0E" w:rsidRPr="00335C9C" w:rsidRDefault="00232A0E" w:rsidP="00B1594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 xml:space="preserve">В случае если арендная плата для лиц, указанных в настоящем пункте, рассчитанная в соответствии с </w:t>
      </w:r>
      <w:hyperlink r:id="rId20" w:anchor="Par110" w:history="1">
        <w:r w:rsidRPr="00335C9C">
          <w:rPr>
            <w:sz w:val="24"/>
            <w:szCs w:val="28"/>
          </w:rPr>
          <w:t>Методикой</w:t>
        </w:r>
      </w:hyperlink>
      <w:r w:rsidRPr="00335C9C">
        <w:rPr>
          <w:sz w:val="24"/>
          <w:szCs w:val="28"/>
        </w:rPr>
        <w:t>, превышает указанные предельные значения, размер арендной платы принимается равным указанным предельным значениям.</w:t>
      </w:r>
    </w:p>
    <w:p w:rsidR="005669E5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bookmarkStart w:id="6" w:name="Par86"/>
      <w:bookmarkEnd w:id="6"/>
      <w:proofErr w:type="gramStart"/>
      <w:r w:rsidRPr="00335C9C">
        <w:rPr>
          <w:rFonts w:ascii="Times New Roman" w:hAnsi="Times New Roman" w:cs="Times New Roman"/>
          <w:sz w:val="24"/>
          <w:szCs w:val="28"/>
        </w:rPr>
        <w:t xml:space="preserve">Размер арендной платы за земельные участки, предоставленные для размещения объектов, предусмотренных </w:t>
      </w:r>
      <w:hyperlink r:id="rId21" w:history="1">
        <w:r w:rsidRPr="00335C9C">
          <w:rPr>
            <w:rFonts w:ascii="Times New Roman" w:hAnsi="Times New Roman" w:cs="Times New Roman"/>
            <w:sz w:val="24"/>
            <w:szCs w:val="28"/>
          </w:rPr>
          <w:t>подпунктом 2 пункта 1 статьи 49</w:t>
        </w:r>
      </w:hyperlink>
      <w:r w:rsidRPr="00335C9C">
        <w:rPr>
          <w:rFonts w:ascii="Times New Roman" w:hAnsi="Times New Roman" w:cs="Times New Roman"/>
          <w:sz w:val="24"/>
          <w:szCs w:val="28"/>
        </w:rPr>
        <w:t xml:space="preserve"> Земельного кодекса Российской Федерации, а также для проведения работ, связанных с пользованием недрами, определяется в соответствии с Методикой, но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  <w:proofErr w:type="gramEnd"/>
      <w:r w:rsidRPr="00335C9C">
        <w:rPr>
          <w:rFonts w:ascii="Times New Roman" w:hAnsi="Times New Roman" w:cs="Times New Roman"/>
          <w:sz w:val="24"/>
          <w:szCs w:val="28"/>
        </w:rPr>
        <w:t xml:space="preserve"> В случае если арендная плата, рассчитанная в соответствии с Методикой, превышает размер арендной платы, рассчитанный для соответствующих целей в отношении земельных участков, находящихся в федеральной собственности, размер арендной платы принимается </w:t>
      </w:r>
      <w:proofErr w:type="gramStart"/>
      <w:r w:rsidRPr="00335C9C">
        <w:rPr>
          <w:rFonts w:ascii="Times New Roman" w:hAnsi="Times New Roman" w:cs="Times New Roman"/>
          <w:sz w:val="24"/>
          <w:szCs w:val="28"/>
        </w:rPr>
        <w:t>равным</w:t>
      </w:r>
      <w:proofErr w:type="gramEnd"/>
      <w:r w:rsidRPr="00335C9C">
        <w:rPr>
          <w:rFonts w:ascii="Times New Roman" w:hAnsi="Times New Roman" w:cs="Times New Roman"/>
          <w:sz w:val="24"/>
          <w:szCs w:val="28"/>
        </w:rPr>
        <w:t xml:space="preserve">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  <w:bookmarkStart w:id="7" w:name="Par88"/>
      <w:bookmarkEnd w:id="7"/>
    </w:p>
    <w:p w:rsidR="00973FA6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335C9C">
        <w:rPr>
          <w:rFonts w:ascii="Times New Roman" w:hAnsi="Times New Roman" w:cs="Times New Roman"/>
          <w:sz w:val="24"/>
          <w:szCs w:val="28"/>
        </w:rPr>
        <w:t>В случае если по истечении трех лет со дня предоставления в аренду земельного участка для жилищного строительства, за исключением случаев предоставления земельных участков для индивидуального жилищного строительства, не введен в эксплуатацию построенный на таком земельном участке объект недвижимости, арендная плата за земельный участок устанавливается в размере не менее двукратной налоговой ставки земельного налога на соответствующий земельный участок, если иное не</w:t>
      </w:r>
      <w:proofErr w:type="gramEnd"/>
      <w:r w:rsidRPr="00335C9C">
        <w:rPr>
          <w:rFonts w:ascii="Times New Roman" w:hAnsi="Times New Roman" w:cs="Times New Roman"/>
          <w:sz w:val="24"/>
          <w:szCs w:val="28"/>
        </w:rPr>
        <w:t xml:space="preserve"> установлено земельным законодательством Российской Федерации.</w:t>
      </w:r>
      <w:bookmarkStart w:id="8" w:name="Par90"/>
      <w:bookmarkEnd w:id="8"/>
    </w:p>
    <w:p w:rsidR="00437947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35C9C">
        <w:rPr>
          <w:rFonts w:ascii="Times New Roman" w:hAnsi="Times New Roman" w:cs="Times New Roman"/>
          <w:sz w:val="24"/>
          <w:szCs w:val="28"/>
        </w:rPr>
        <w:t xml:space="preserve">Размер арендной платы за земельный участок, в случае заключения договора аренды земельного участка с лицом, определенным </w:t>
      </w:r>
      <w:hyperlink r:id="rId22" w:history="1">
        <w:r w:rsidRPr="00335C9C">
          <w:rPr>
            <w:rFonts w:ascii="Times New Roman" w:hAnsi="Times New Roman" w:cs="Times New Roman"/>
            <w:sz w:val="24"/>
            <w:szCs w:val="28"/>
          </w:rPr>
          <w:t>пунктом 5 статьи 39.7</w:t>
        </w:r>
      </w:hyperlink>
      <w:r w:rsidRPr="00335C9C">
        <w:rPr>
          <w:rFonts w:ascii="Times New Roman" w:hAnsi="Times New Roman" w:cs="Times New Roman"/>
          <w:sz w:val="24"/>
          <w:szCs w:val="28"/>
        </w:rPr>
        <w:t xml:space="preserve"> Земельного кодекса Российской Федерации, определяется в соответствии с Методикой, но не может превышать размер земельного налога, рассчитанного в отношении такого земельного участка.</w:t>
      </w:r>
      <w:bookmarkStart w:id="9" w:name="Par94"/>
      <w:bookmarkEnd w:id="9"/>
    </w:p>
    <w:p w:rsidR="00437947" w:rsidRPr="00335C9C" w:rsidRDefault="00232A0E" w:rsidP="00335C9C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35C9C">
        <w:rPr>
          <w:rFonts w:ascii="Times New Roman" w:hAnsi="Times New Roman" w:cs="Times New Roman"/>
          <w:sz w:val="24"/>
          <w:szCs w:val="28"/>
        </w:rPr>
        <w:t xml:space="preserve">По договорам аренды земельных участков </w:t>
      </w:r>
      <w:proofErr w:type="gramStart"/>
      <w:r w:rsidRPr="00335C9C">
        <w:rPr>
          <w:rFonts w:ascii="Times New Roman" w:hAnsi="Times New Roman" w:cs="Times New Roman"/>
          <w:sz w:val="24"/>
          <w:szCs w:val="28"/>
        </w:rPr>
        <w:t>со</w:t>
      </w:r>
      <w:proofErr w:type="gramEnd"/>
      <w:r w:rsidRPr="00335C9C">
        <w:rPr>
          <w:rFonts w:ascii="Times New Roman" w:hAnsi="Times New Roman" w:cs="Times New Roman"/>
          <w:sz w:val="24"/>
          <w:szCs w:val="28"/>
        </w:rPr>
        <w:t xml:space="preserve"> множественностью лиц на стороне арендатора для каждого лица (соарендатора) арендная плата определяется в соответствии с Порядком пропорционально доле соарендатора в праве собственности или ином вещном праве на объекты недвижимости, расположенные на неделимом земельном участке, или пропорционально площади занимаемых помещений в объекте (объектах) недвижимого имущества, если соглашением между собственниками (обладателями иных вещных прав), заключенным в письменной форме, не установлено иное.</w:t>
      </w:r>
      <w:bookmarkStart w:id="10" w:name="Par95"/>
      <w:bookmarkEnd w:id="10"/>
    </w:p>
    <w:p w:rsidR="00437947" w:rsidRPr="00335C9C" w:rsidRDefault="00232A0E" w:rsidP="00B1594E">
      <w:pPr>
        <w:pStyle w:val="a8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35C9C">
        <w:rPr>
          <w:rFonts w:ascii="Times New Roman" w:hAnsi="Times New Roman" w:cs="Times New Roman"/>
          <w:sz w:val="24"/>
          <w:szCs w:val="28"/>
        </w:rPr>
        <w:t>В случае наличия на земельном участке объектов недвижимости разного назначения (многофункциональный земельный участок) арендная плата устанавливается пропорционально площадям, занимаемым объектами недвижимости на данном земельном участке, определяемым на основании документально подтвержденного расче</w:t>
      </w:r>
      <w:r w:rsidR="00B1594E" w:rsidRPr="00335C9C">
        <w:rPr>
          <w:rFonts w:ascii="Times New Roman" w:hAnsi="Times New Roman" w:cs="Times New Roman"/>
          <w:sz w:val="24"/>
          <w:szCs w:val="28"/>
        </w:rPr>
        <w:t>та, представленного арендатором.</w:t>
      </w:r>
    </w:p>
    <w:p w:rsidR="00AA6CD9" w:rsidRPr="00AA6CD9" w:rsidRDefault="00AA6CD9" w:rsidP="00AA6CD9">
      <w:pPr>
        <w:widowControl w:val="0"/>
        <w:autoSpaceDE w:val="0"/>
        <w:autoSpaceDN w:val="0"/>
        <w:adjustRightInd w:val="0"/>
        <w:jc w:val="right"/>
        <w:outlineLvl w:val="1"/>
        <w:rPr>
          <w:szCs w:val="24"/>
        </w:rPr>
      </w:pPr>
      <w:r w:rsidRPr="00AA6CD9">
        <w:rPr>
          <w:szCs w:val="24"/>
        </w:rPr>
        <w:lastRenderedPageBreak/>
        <w:t>Приложение № 1</w:t>
      </w:r>
    </w:p>
    <w:p w:rsidR="00AA6CD9" w:rsidRPr="00AA6CD9" w:rsidRDefault="00AA6CD9" w:rsidP="00AA6CD9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AA6CD9">
        <w:rPr>
          <w:szCs w:val="24"/>
        </w:rPr>
        <w:t>к Порядку</w:t>
      </w:r>
    </w:p>
    <w:p w:rsidR="00AA6CD9" w:rsidRDefault="00AA6CD9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</w:p>
    <w:p w:rsidR="00760393" w:rsidRPr="00335C9C" w:rsidRDefault="00760393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6CD9" w:rsidRPr="00335C9C" w:rsidRDefault="00AA6CD9" w:rsidP="00AA6C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  <w:bookmarkStart w:id="11" w:name="Par110"/>
      <w:bookmarkEnd w:id="11"/>
      <w:r w:rsidRPr="00335C9C">
        <w:rPr>
          <w:b/>
          <w:sz w:val="24"/>
          <w:szCs w:val="28"/>
        </w:rPr>
        <w:t>МЕТОДИКА</w:t>
      </w:r>
    </w:p>
    <w:p w:rsidR="00AA6CD9" w:rsidRPr="00335C9C" w:rsidRDefault="00AA6CD9" w:rsidP="00AA6C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335C9C">
        <w:rPr>
          <w:b/>
          <w:sz w:val="24"/>
          <w:szCs w:val="28"/>
        </w:rPr>
        <w:t>расчета арендной платы за пользование земельными участками</w:t>
      </w:r>
    </w:p>
    <w:p w:rsidR="00AA6CD9" w:rsidRPr="00335C9C" w:rsidRDefault="00AA6CD9" w:rsidP="00AA6CD9">
      <w:pPr>
        <w:widowControl w:val="0"/>
        <w:autoSpaceDE w:val="0"/>
        <w:autoSpaceDN w:val="0"/>
        <w:adjustRightInd w:val="0"/>
        <w:jc w:val="center"/>
        <w:rPr>
          <w:sz w:val="36"/>
          <w:szCs w:val="28"/>
        </w:rPr>
      </w:pPr>
    </w:p>
    <w:p w:rsidR="00AA6CD9" w:rsidRPr="00335C9C" w:rsidRDefault="00AA6714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 xml:space="preserve">1. </w:t>
      </w:r>
      <w:r w:rsidR="00AA6CD9" w:rsidRPr="00335C9C">
        <w:rPr>
          <w:sz w:val="24"/>
          <w:szCs w:val="28"/>
        </w:rPr>
        <w:t>Арендная плата за год за пользование земельным участком рассчитывается по формуле:</w:t>
      </w:r>
    </w:p>
    <w:p w:rsidR="00AA6CD9" w:rsidRPr="00335C9C" w:rsidRDefault="00AA6CD9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b/>
          <w:sz w:val="24"/>
          <w:szCs w:val="28"/>
        </w:rPr>
        <w:t>АП=</w:t>
      </w:r>
      <w:proofErr w:type="spellStart"/>
      <w:r w:rsidRPr="00335C9C">
        <w:rPr>
          <w:b/>
          <w:sz w:val="24"/>
          <w:szCs w:val="28"/>
        </w:rPr>
        <w:t>КСЗУ×К</w:t>
      </w:r>
      <w:r w:rsidRPr="00335C9C">
        <w:rPr>
          <w:b/>
          <w:sz w:val="24"/>
          <w:szCs w:val="28"/>
          <w:vertAlign w:val="subscript"/>
        </w:rPr>
        <w:t>кор</w:t>
      </w:r>
      <w:proofErr w:type="spellEnd"/>
      <w:r w:rsidRPr="00335C9C">
        <w:rPr>
          <w:b/>
          <w:sz w:val="24"/>
          <w:szCs w:val="28"/>
          <w:vertAlign w:val="subscript"/>
        </w:rPr>
        <w:t>.</w:t>
      </w:r>
      <w:r w:rsidRPr="00335C9C">
        <w:rPr>
          <w:b/>
          <w:sz w:val="24"/>
          <w:szCs w:val="28"/>
        </w:rPr>
        <w:t>×</w:t>
      </w:r>
      <w:r w:rsidR="00AA6714" w:rsidRPr="00335C9C">
        <w:rPr>
          <w:b/>
          <w:sz w:val="24"/>
          <w:szCs w:val="28"/>
        </w:rPr>
        <w:t>К</w:t>
      </w:r>
      <w:r w:rsidRPr="00335C9C">
        <w:rPr>
          <w:sz w:val="24"/>
          <w:szCs w:val="28"/>
        </w:rPr>
        <w:t>, где:</w:t>
      </w:r>
    </w:p>
    <w:p w:rsidR="00AA6CD9" w:rsidRPr="00335C9C" w:rsidRDefault="00AA6CD9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АП – арендная плата за год, руб.;</w:t>
      </w:r>
    </w:p>
    <w:p w:rsidR="00AA6CD9" w:rsidRPr="00335C9C" w:rsidRDefault="00AA6CD9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КСЗУ – кадастровая стоимость земельного участка, руб.;</w:t>
      </w:r>
    </w:p>
    <w:p w:rsidR="00AA6CD9" w:rsidRPr="00335C9C" w:rsidRDefault="00AA6CD9" w:rsidP="00AA6C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spellStart"/>
      <w:r w:rsidRPr="00335C9C">
        <w:rPr>
          <w:sz w:val="24"/>
          <w:szCs w:val="28"/>
        </w:rPr>
        <w:t>К</w:t>
      </w:r>
      <w:r w:rsidRPr="00335C9C">
        <w:rPr>
          <w:sz w:val="24"/>
          <w:szCs w:val="28"/>
          <w:vertAlign w:val="subscript"/>
        </w:rPr>
        <w:t>кор</w:t>
      </w:r>
      <w:proofErr w:type="spellEnd"/>
      <w:r w:rsidRPr="00335C9C">
        <w:rPr>
          <w:sz w:val="24"/>
          <w:szCs w:val="28"/>
          <w:vertAlign w:val="subscript"/>
        </w:rPr>
        <w:t>.</w:t>
      </w:r>
      <w:r w:rsidRPr="00335C9C">
        <w:rPr>
          <w:sz w:val="24"/>
          <w:szCs w:val="28"/>
        </w:rPr>
        <w:t xml:space="preserve"> – корректирующий коэффициент, устанавливаемый и дифференцируемый в зависимости от категории и вида разрешенного использования земельного участка.</w:t>
      </w:r>
    </w:p>
    <w:p w:rsidR="00AA6714" w:rsidRPr="00335C9C" w:rsidRDefault="00AA6714" w:rsidP="00AA671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gramStart"/>
      <w:r w:rsidRPr="00335C9C">
        <w:rPr>
          <w:sz w:val="24"/>
          <w:szCs w:val="28"/>
        </w:rPr>
        <w:t>К – коэффициент, соответствующий произведению годовых индексов потреби</w:t>
      </w:r>
      <w:r w:rsidR="00335C9C">
        <w:rPr>
          <w:sz w:val="24"/>
          <w:szCs w:val="28"/>
        </w:rPr>
        <w:t>-</w:t>
      </w:r>
      <w:proofErr w:type="spellStart"/>
      <w:r w:rsidRPr="00335C9C">
        <w:rPr>
          <w:sz w:val="24"/>
          <w:szCs w:val="28"/>
        </w:rPr>
        <w:t>тельских</w:t>
      </w:r>
      <w:proofErr w:type="spellEnd"/>
      <w:r w:rsidRPr="00335C9C">
        <w:rPr>
          <w:sz w:val="24"/>
          <w:szCs w:val="28"/>
        </w:rPr>
        <w:t xml:space="preserve"> цен (тарифов)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(по состоянию на декабрь предыдущего года) за период, начинающийся с года, следующего за годом введения в действие результатов государственной кадастровой оценки земель.</w:t>
      </w:r>
      <w:proofErr w:type="gramEnd"/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Значение</w:t>
      </w:r>
      <w:proofErr w:type="gramStart"/>
      <w:r w:rsidRPr="00335C9C">
        <w:rPr>
          <w:sz w:val="24"/>
          <w:szCs w:val="28"/>
        </w:rPr>
        <w:t xml:space="preserve"> К</w:t>
      </w:r>
      <w:proofErr w:type="gramEnd"/>
      <w:r w:rsidRPr="00335C9C">
        <w:rPr>
          <w:sz w:val="24"/>
          <w:szCs w:val="28"/>
        </w:rPr>
        <w:t xml:space="preserve">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размере, равном 1.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В остальных случаях значение</w:t>
      </w:r>
      <w:proofErr w:type="gramStart"/>
      <w:r w:rsidRPr="00335C9C">
        <w:rPr>
          <w:sz w:val="24"/>
          <w:szCs w:val="28"/>
        </w:rPr>
        <w:t xml:space="preserve"> К</w:t>
      </w:r>
      <w:proofErr w:type="gramEnd"/>
      <w:r w:rsidRPr="00335C9C">
        <w:rPr>
          <w:sz w:val="24"/>
          <w:szCs w:val="28"/>
        </w:rPr>
        <w:t xml:space="preserve"> определяется по формуле: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b/>
          <w:sz w:val="24"/>
          <w:szCs w:val="28"/>
        </w:rPr>
        <w:t>К = К</w:t>
      </w:r>
      <w:proofErr w:type="gramStart"/>
      <w:r w:rsidRPr="00335C9C">
        <w:rPr>
          <w:b/>
          <w:sz w:val="24"/>
          <w:szCs w:val="28"/>
          <w:vertAlign w:val="subscript"/>
        </w:rPr>
        <w:t>1</w:t>
      </w:r>
      <w:proofErr w:type="gramEnd"/>
      <w:r w:rsidRPr="00335C9C">
        <w:rPr>
          <w:b/>
          <w:sz w:val="24"/>
          <w:szCs w:val="28"/>
        </w:rPr>
        <w:t>×К</w:t>
      </w:r>
      <w:r w:rsidRPr="00335C9C">
        <w:rPr>
          <w:b/>
          <w:sz w:val="24"/>
          <w:szCs w:val="28"/>
          <w:vertAlign w:val="subscript"/>
        </w:rPr>
        <w:t>2</w:t>
      </w:r>
      <w:r w:rsidRPr="00335C9C">
        <w:rPr>
          <w:b/>
          <w:sz w:val="24"/>
          <w:szCs w:val="28"/>
        </w:rPr>
        <w:t>×...×</w:t>
      </w:r>
      <w:proofErr w:type="spellStart"/>
      <w:r w:rsidRPr="00335C9C">
        <w:rPr>
          <w:b/>
          <w:sz w:val="24"/>
          <w:szCs w:val="28"/>
        </w:rPr>
        <w:t>К</w:t>
      </w:r>
      <w:proofErr w:type="gramStart"/>
      <w:r w:rsidRPr="00335C9C">
        <w:rPr>
          <w:b/>
          <w:sz w:val="24"/>
          <w:szCs w:val="28"/>
          <w:vertAlign w:val="subscript"/>
        </w:rPr>
        <w:t>n</w:t>
      </w:r>
      <w:proofErr w:type="spellEnd"/>
      <w:proofErr w:type="gramEnd"/>
      <w:r w:rsidRPr="00335C9C">
        <w:rPr>
          <w:sz w:val="24"/>
          <w:szCs w:val="28"/>
        </w:rPr>
        <w:t>, где: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К</w:t>
      </w:r>
      <w:proofErr w:type="gramStart"/>
      <w:r w:rsidRPr="00335C9C">
        <w:rPr>
          <w:sz w:val="24"/>
          <w:szCs w:val="28"/>
          <w:vertAlign w:val="subscript"/>
        </w:rPr>
        <w:t>1</w:t>
      </w:r>
      <w:proofErr w:type="gramEnd"/>
      <w:r w:rsidRPr="00335C9C">
        <w:rPr>
          <w:sz w:val="24"/>
          <w:szCs w:val="28"/>
        </w:rPr>
        <w:t>, К</w:t>
      </w:r>
      <w:r w:rsidRPr="00335C9C">
        <w:rPr>
          <w:sz w:val="24"/>
          <w:szCs w:val="28"/>
          <w:vertAlign w:val="subscript"/>
        </w:rPr>
        <w:t>2</w:t>
      </w:r>
      <w:r w:rsidRPr="00335C9C">
        <w:rPr>
          <w:sz w:val="24"/>
          <w:szCs w:val="28"/>
        </w:rPr>
        <w:t xml:space="preserve">, ..., </w:t>
      </w:r>
      <w:proofErr w:type="spellStart"/>
      <w:r w:rsidRPr="00335C9C">
        <w:rPr>
          <w:sz w:val="24"/>
          <w:szCs w:val="28"/>
        </w:rPr>
        <w:t>К</w:t>
      </w:r>
      <w:r w:rsidRPr="00335C9C">
        <w:rPr>
          <w:sz w:val="24"/>
          <w:szCs w:val="28"/>
          <w:vertAlign w:val="subscript"/>
        </w:rPr>
        <w:t>n</w:t>
      </w:r>
      <w:proofErr w:type="spellEnd"/>
      <w:r w:rsidRPr="00335C9C">
        <w:rPr>
          <w:sz w:val="24"/>
          <w:szCs w:val="28"/>
        </w:rPr>
        <w:t xml:space="preserve"> - годовые индексы потребительских цен (тарифов)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(установленные по состоянию на декабрь предыдущего года и опубликованные на официальном сайте Федеральной службы государственной статистики www.gks.ru) за период, начинающийся с года, следующего за годом введения в действие результатов государственной кадастровой оценки земель.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2. 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формуле: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b/>
          <w:sz w:val="24"/>
          <w:szCs w:val="28"/>
        </w:rPr>
        <w:t>АП=</w:t>
      </w:r>
      <w:proofErr w:type="spellStart"/>
      <w:r w:rsidRPr="00335C9C">
        <w:rPr>
          <w:b/>
          <w:sz w:val="24"/>
          <w:szCs w:val="28"/>
        </w:rPr>
        <w:t>УПКСЗУ×S×К</w:t>
      </w:r>
      <w:r w:rsidRPr="00335C9C">
        <w:rPr>
          <w:b/>
          <w:sz w:val="24"/>
          <w:szCs w:val="28"/>
          <w:vertAlign w:val="subscript"/>
        </w:rPr>
        <w:t>кор</w:t>
      </w:r>
      <w:proofErr w:type="spellEnd"/>
      <w:r w:rsidRPr="00335C9C">
        <w:rPr>
          <w:b/>
          <w:sz w:val="24"/>
          <w:szCs w:val="28"/>
          <w:vertAlign w:val="subscript"/>
        </w:rPr>
        <w:t>.</w:t>
      </w:r>
      <w:r w:rsidRPr="00335C9C">
        <w:rPr>
          <w:b/>
          <w:sz w:val="24"/>
          <w:szCs w:val="28"/>
        </w:rPr>
        <w:t>×К</w:t>
      </w:r>
      <w:r w:rsidRPr="00335C9C">
        <w:rPr>
          <w:sz w:val="24"/>
          <w:szCs w:val="28"/>
        </w:rPr>
        <w:t>, где: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АП – арендная плата за год, руб.;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УПКСЗУ – удельный показатель кадастровой стоимости земельного участка, руб./м</w:t>
      </w:r>
      <w:proofErr w:type="gramStart"/>
      <w:r w:rsidR="00335C9C" w:rsidRPr="00335C9C">
        <w:rPr>
          <w:sz w:val="24"/>
          <w:szCs w:val="28"/>
          <w:vertAlign w:val="superscript"/>
        </w:rPr>
        <w:t>2</w:t>
      </w:r>
      <w:proofErr w:type="gramEnd"/>
      <w:r w:rsidRPr="00335C9C">
        <w:rPr>
          <w:sz w:val="24"/>
          <w:szCs w:val="28"/>
        </w:rPr>
        <w:t>;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S – площадь земельного участка, кв. м;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spellStart"/>
      <w:r w:rsidRPr="00335C9C">
        <w:rPr>
          <w:sz w:val="24"/>
          <w:szCs w:val="28"/>
        </w:rPr>
        <w:t>К</w:t>
      </w:r>
      <w:r w:rsidRPr="00335C9C">
        <w:rPr>
          <w:sz w:val="24"/>
          <w:szCs w:val="28"/>
          <w:vertAlign w:val="subscript"/>
        </w:rPr>
        <w:t>кор</w:t>
      </w:r>
      <w:proofErr w:type="spellEnd"/>
      <w:r w:rsidRPr="00335C9C">
        <w:rPr>
          <w:sz w:val="24"/>
          <w:szCs w:val="28"/>
          <w:vertAlign w:val="subscript"/>
        </w:rPr>
        <w:t>.</w:t>
      </w:r>
      <w:r w:rsidRPr="00335C9C">
        <w:rPr>
          <w:sz w:val="24"/>
          <w:szCs w:val="28"/>
        </w:rPr>
        <w:t xml:space="preserve"> – корректирующий коэффициент, устанавливаемый и дифференцируемый в зависимости от категории и разрешенного использования земельного участка;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gramStart"/>
      <w:r w:rsidRPr="00335C9C">
        <w:rPr>
          <w:sz w:val="24"/>
          <w:szCs w:val="28"/>
        </w:rPr>
        <w:t>К – коэффициент, соответствующий произведению годовых индексов потреби</w:t>
      </w:r>
      <w:r w:rsidR="00335C9C">
        <w:rPr>
          <w:sz w:val="24"/>
          <w:szCs w:val="28"/>
        </w:rPr>
        <w:t>-</w:t>
      </w:r>
      <w:proofErr w:type="spellStart"/>
      <w:r w:rsidRPr="00335C9C">
        <w:rPr>
          <w:sz w:val="24"/>
          <w:szCs w:val="28"/>
        </w:rPr>
        <w:t>тельских</w:t>
      </w:r>
      <w:proofErr w:type="spellEnd"/>
      <w:r w:rsidRPr="00335C9C">
        <w:rPr>
          <w:sz w:val="24"/>
          <w:szCs w:val="28"/>
        </w:rPr>
        <w:t xml:space="preserve"> цен (тарифов)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(по состоянию на декабрь предыдущего года) за период, начинающийся с года, следующего за годом введения в действие результатов государственной кадастровой оценки земель.</w:t>
      </w:r>
      <w:proofErr w:type="gramEnd"/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Значение</w:t>
      </w:r>
      <w:proofErr w:type="gramStart"/>
      <w:r w:rsidRPr="00335C9C">
        <w:rPr>
          <w:sz w:val="24"/>
          <w:szCs w:val="28"/>
        </w:rPr>
        <w:t xml:space="preserve"> К</w:t>
      </w:r>
      <w:proofErr w:type="gramEnd"/>
      <w:r w:rsidRPr="00335C9C">
        <w:rPr>
          <w:sz w:val="24"/>
          <w:szCs w:val="28"/>
        </w:rPr>
        <w:t xml:space="preserve">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размере, равном 1.</w:t>
      </w:r>
    </w:p>
    <w:p w:rsidR="00AA6714" w:rsidRPr="00335C9C" w:rsidRDefault="00AA6714" w:rsidP="00AA6714">
      <w:pPr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35C9C">
        <w:rPr>
          <w:sz w:val="24"/>
          <w:szCs w:val="28"/>
        </w:rPr>
        <w:t>В остальных случаях значение</w:t>
      </w:r>
      <w:proofErr w:type="gramStart"/>
      <w:r w:rsidRPr="00335C9C">
        <w:rPr>
          <w:sz w:val="24"/>
          <w:szCs w:val="28"/>
        </w:rPr>
        <w:t xml:space="preserve"> К</w:t>
      </w:r>
      <w:proofErr w:type="gramEnd"/>
      <w:r w:rsidRPr="00335C9C">
        <w:rPr>
          <w:sz w:val="24"/>
          <w:szCs w:val="28"/>
        </w:rPr>
        <w:t xml:space="preserve"> определяется по формуле, указанной в </w:t>
      </w:r>
      <w:hyperlink r:id="rId23" w:history="1">
        <w:r w:rsidRPr="00335C9C">
          <w:rPr>
            <w:sz w:val="24"/>
            <w:szCs w:val="28"/>
          </w:rPr>
          <w:t>пункте 1</w:t>
        </w:r>
      </w:hyperlink>
      <w:r w:rsidRPr="00335C9C">
        <w:rPr>
          <w:sz w:val="24"/>
          <w:szCs w:val="28"/>
        </w:rPr>
        <w:t xml:space="preserve"> Методики.</w:t>
      </w:r>
    </w:p>
    <w:p w:rsidR="00760393" w:rsidRPr="00335C9C" w:rsidRDefault="00760393" w:rsidP="0076039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</w:p>
    <w:p w:rsidR="00AA6CD9" w:rsidRDefault="00AA6CD9" w:rsidP="00AA6CD9">
      <w:pPr>
        <w:widowControl w:val="0"/>
        <w:autoSpaceDE w:val="0"/>
        <w:autoSpaceDN w:val="0"/>
        <w:adjustRightInd w:val="0"/>
        <w:outlineLvl w:val="1"/>
        <w:rPr>
          <w:rFonts w:ascii="Calibri" w:hAnsi="Calibri" w:cs="Calibri"/>
        </w:rPr>
      </w:pPr>
    </w:p>
    <w:p w:rsidR="00335C9C" w:rsidRDefault="00335C9C" w:rsidP="00AA6CD9">
      <w:pPr>
        <w:widowControl w:val="0"/>
        <w:autoSpaceDE w:val="0"/>
        <w:autoSpaceDN w:val="0"/>
        <w:adjustRightInd w:val="0"/>
        <w:outlineLvl w:val="1"/>
        <w:rPr>
          <w:rFonts w:ascii="Calibri" w:hAnsi="Calibri" w:cs="Calibri"/>
        </w:rPr>
      </w:pPr>
    </w:p>
    <w:p w:rsidR="00335C9C" w:rsidRDefault="00335C9C" w:rsidP="00AA6CD9">
      <w:pPr>
        <w:widowControl w:val="0"/>
        <w:autoSpaceDE w:val="0"/>
        <w:autoSpaceDN w:val="0"/>
        <w:adjustRightInd w:val="0"/>
        <w:outlineLvl w:val="1"/>
        <w:rPr>
          <w:rFonts w:ascii="Calibri" w:hAnsi="Calibri" w:cs="Calibri"/>
        </w:rPr>
      </w:pPr>
    </w:p>
    <w:p w:rsidR="00AA6CD9" w:rsidRPr="00AE142F" w:rsidRDefault="00AA6CD9" w:rsidP="00AA6CD9">
      <w:pPr>
        <w:widowControl w:val="0"/>
        <w:autoSpaceDE w:val="0"/>
        <w:autoSpaceDN w:val="0"/>
        <w:adjustRightInd w:val="0"/>
        <w:jc w:val="right"/>
        <w:outlineLvl w:val="1"/>
      </w:pPr>
      <w:r w:rsidRPr="00AE142F">
        <w:lastRenderedPageBreak/>
        <w:t xml:space="preserve">Приложение </w:t>
      </w:r>
      <w:r w:rsidR="00760393">
        <w:t xml:space="preserve">№ </w:t>
      </w:r>
      <w:r w:rsidRPr="00AE142F">
        <w:t>2</w:t>
      </w:r>
    </w:p>
    <w:p w:rsidR="00AA6CD9" w:rsidRPr="00AE142F" w:rsidRDefault="00AA6CD9" w:rsidP="00AA6CD9">
      <w:pPr>
        <w:widowControl w:val="0"/>
        <w:autoSpaceDE w:val="0"/>
        <w:autoSpaceDN w:val="0"/>
        <w:adjustRightInd w:val="0"/>
        <w:jc w:val="right"/>
      </w:pPr>
      <w:r w:rsidRPr="00AE142F">
        <w:t>к Порядку</w:t>
      </w:r>
    </w:p>
    <w:p w:rsidR="00AA6CD9" w:rsidRPr="00AE142F" w:rsidRDefault="00AA6CD9" w:rsidP="00AA6CD9">
      <w:pPr>
        <w:widowControl w:val="0"/>
        <w:autoSpaceDE w:val="0"/>
        <w:autoSpaceDN w:val="0"/>
        <w:adjustRightInd w:val="0"/>
        <w:ind w:firstLine="540"/>
        <w:jc w:val="both"/>
      </w:pPr>
    </w:p>
    <w:p w:rsidR="00AA6CD9" w:rsidRPr="00086D35" w:rsidRDefault="00086D35" w:rsidP="00AA6CD9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bookmarkStart w:id="12" w:name="Par143"/>
      <w:bookmarkEnd w:id="12"/>
      <w:r w:rsidRPr="00086D35">
        <w:rPr>
          <w:b/>
          <w:sz w:val="28"/>
        </w:rPr>
        <w:t xml:space="preserve">Значения </w:t>
      </w:r>
      <w:r w:rsidR="00AA6CD9" w:rsidRPr="00086D35">
        <w:rPr>
          <w:b/>
          <w:sz w:val="28"/>
        </w:rPr>
        <w:t>корректирующего коэффициента</w:t>
      </w:r>
    </w:p>
    <w:p w:rsidR="00AA6CD9" w:rsidRPr="00AE142F" w:rsidRDefault="00AA6CD9" w:rsidP="00AA6CD9">
      <w:pPr>
        <w:widowControl w:val="0"/>
        <w:autoSpaceDE w:val="0"/>
        <w:autoSpaceDN w:val="0"/>
        <w:adjustRightInd w:val="0"/>
        <w:jc w:val="center"/>
      </w:pPr>
    </w:p>
    <w:p w:rsidR="00AA6CD9" w:rsidRPr="00AE142F" w:rsidRDefault="00AA6CD9" w:rsidP="00AA6CD9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7720"/>
        <w:gridCol w:w="994"/>
      </w:tblGrid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0393">
              <w:rPr>
                <w:b/>
              </w:rPr>
              <w:t>N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0393">
              <w:rPr>
                <w:b/>
              </w:rPr>
              <w:t>Вид использования земельных участков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b/>
              </w:rPr>
            </w:pPr>
            <w:r w:rsidRPr="00760393">
              <w:rPr>
                <w:b/>
              </w:rPr>
              <w:t>Корректирующий коэффициент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13" w:name="Par155"/>
            <w:bookmarkEnd w:id="13"/>
            <w:r w:rsidRPr="00760393">
              <w:rPr>
                <w:b/>
              </w:rPr>
              <w:t>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CE153E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60393">
              <w:rPr>
                <w:b/>
              </w:rPr>
              <w:t>ЗЕМЛИ СЕЛЬСКОХОЗЯЙСТВЕННОГО НАЗНАЧЕНИЯ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использования в качестве сельскохозяйственных угодий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2955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</w:t>
            </w:r>
            <w:r w:rsidR="0029559D">
              <w:t>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размещения зданий, строений, сооружений, используемых для производства, хранения и первичной переработки сельскохозяйственной продукции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размещения внутрихозяйственных дорог и коммуникаций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размещения водных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размещения иных объектов, связанных с сельскохозяйственным производством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ведения крестьянского (фермерского)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2955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</w:t>
            </w:r>
            <w:r w:rsidR="0029559D">
              <w:t>1</w:t>
            </w:r>
          </w:p>
        </w:tc>
      </w:tr>
      <w:tr w:rsidR="00AA6CD9" w:rsidRPr="00760393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0393"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760393">
              <w:t>Для ведения личного подсобного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8133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0393">
              <w:t>0,0</w:t>
            </w:r>
            <w:r w:rsidR="00813395">
              <w:t>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индивидуального садоводства и огородничества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индивидуального животноводства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ведения дачного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создания защитных насаждений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научно-исследовательских целей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учебных целей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сенокошения и выпаса скота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иных видов разрешенного сельскохозяйственного использования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2955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</w:t>
            </w:r>
            <w:r w:rsidR="0029559D"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14" w:name="Par202"/>
            <w:bookmarkEnd w:id="14"/>
            <w:r w:rsidRPr="00760393">
              <w:rPr>
                <w:b/>
              </w:rPr>
              <w:t>II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81339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60393">
              <w:rPr>
                <w:b/>
              </w:rPr>
              <w:t>ЗЕМЛИ НАСЕЛЕННЫХ ПУНКТОВ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5" w:name="Par204"/>
            <w:bookmarkEnd w:id="15"/>
            <w:r w:rsidRPr="00AE142F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4468E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домов среднеэтажной и многоэтажной жилой застройки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 xml:space="preserve">Земельные участки, предназначенные для размещения </w:t>
            </w:r>
            <w:proofErr w:type="spellStart"/>
            <w:r w:rsidRPr="00AE142F">
              <w:t>среднеэтажных</w:t>
            </w:r>
            <w:proofErr w:type="spellEnd"/>
            <w:r w:rsidRPr="00AE142F">
              <w:t xml:space="preserve"> жилых домов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Земельные участки, предназначенные для размещения многоэтажных жилых домов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141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Земельные участки общежитий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38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 (жилищное строительство)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6" w:name="Par215"/>
            <w:bookmarkEnd w:id="16"/>
            <w:r w:rsidRPr="00AE142F"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4468E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домов малоэтажной жилой застройки, в том числе индивидуальной жилой застройки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 индивидуального жилищного строительства, в том числе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A446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A4468E"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размещения малоэтажных жилых домов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4468E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2.1.3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ведения личного подсобного хозяйства (приусадебные участки)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4468E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6CD9" w:rsidRPr="00AE142F" w:rsidTr="00086D35">
        <w:trPr>
          <w:trHeight w:val="28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086D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086D35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 малоэтажных жилых домов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4468E" w:rsidP="00086D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7" w:name="Par231"/>
            <w:bookmarkEnd w:id="17"/>
            <w:r w:rsidRPr="00AE142F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4468E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гаражей и автостоянок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гаражей (индивидуальных и кооперативных) для хранения индивидуального автотранспорта,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A446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A4468E">
              <w:t>7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хранения автотранспортных сре</w:t>
            </w:r>
            <w:proofErr w:type="gramStart"/>
            <w:r w:rsidRPr="00086D35">
              <w:t>дств дл</w:t>
            </w:r>
            <w:proofErr w:type="gramEnd"/>
            <w:r w:rsidRPr="00086D35">
              <w:t>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хранения автотранспортных сре</w:t>
            </w:r>
            <w:proofErr w:type="gramStart"/>
            <w:r w:rsidRPr="00086D35">
              <w:t>дств дл</w:t>
            </w:r>
            <w:proofErr w:type="gramEnd"/>
            <w:r w:rsidRPr="00086D35">
              <w:t>я нужд, связанных с осуществлением предпринимательской деятельности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A446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A4468E">
              <w:t>8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размещения хозяйственных построек для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8" w:name="Par247"/>
            <w:bookmarkEnd w:id="18"/>
            <w:r w:rsidRPr="00AE142F"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4468E">
              <w:rPr>
                <w:shd w:val="pct15" w:color="auto" w:fill="FFFFFF"/>
              </w:rPr>
              <w:t>Земельные участки, предназначенные для дачного строительства, садоводства и огородничества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Садовые, огородные и дачные земельные участки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9" w:name="Par253"/>
            <w:bookmarkEnd w:id="19"/>
            <w:r w:rsidRPr="00086D35"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</w:tr>
      <w:tr w:rsidR="00AA6CD9" w:rsidRPr="00AE142F" w:rsidTr="00086D35">
        <w:trPr>
          <w:trHeight w:val="133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086D3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086D35">
              <w:t>Земельные участки магазинов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FB1E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FB1E0C">
              <w:t>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универмагов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гастрономов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универсамов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ярмарок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других объектов торговли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по продаже лотерейных билетов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автостоянок, автомоек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гостевых автостоянок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рынков (без расположения на рынке зданий, строений, являющихся объектами недвижимости)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рынков (с расположением на рынке зданий, строений, являющихся объектами недвижимости)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0,025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бань, саун, душевых павильонов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химчисток, прачечных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приемных пунктов прачечных и химчисток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под капитальными объектами: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ресторанов, кафе, баров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327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под объектами, расположенными на открытых площадках (в </w:t>
            </w:r>
            <w:proofErr w:type="spellStart"/>
            <w:r w:rsidRPr="00086D35">
              <w:t>т.ч</w:t>
            </w:r>
            <w:proofErr w:type="spellEnd"/>
            <w:r w:rsidRPr="00086D35">
              <w:t>. под сезонными объектами):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ресторанов, кафе, баров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20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под отдельно стоящими зданиями, а также объектами, расположенными во встроенных, пристроенных, в </w:t>
            </w:r>
            <w:proofErr w:type="spellStart"/>
            <w:r w:rsidRPr="00086D35">
              <w:t>т.ч</w:t>
            </w:r>
            <w:proofErr w:type="spellEnd"/>
            <w:r w:rsidRPr="00086D35">
              <w:t>. подвальных помещениях: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экскурсионных бюро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мастерских по ремонту часов, бытовой техники, ремонту и изготовлению мебели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фотоателье, фотолабораторий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предприятий по прокату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компьютерных залов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по оказанию обрядовых услуг (свадеб и юбилеев)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парикмахерских, салонов красоты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похоронных бюро, поминальных залов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предприятий бытового обслуживания населения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31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под объектами, расположенными в киосках, палатках, павильонах: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6D35">
              <w:t>Земельные участки экскурсионных бюро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r w:rsidRPr="00086D35">
              <w:t>Земельные участки мастерских по ремонту часов, бытовой техники, ремонту и изготовлению мебели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227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фотоателье, фотолабораторий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6D35">
              <w:t>Земельные участки предприятий по прокату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объектов по оказанию обрядовых услуг (свадеб и юбилеев)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6D35">
              <w:t>Земельные участки парикмахерских, салонов красоты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похоронных бюро, поминальных залов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других предприятий бытового обслуживания населения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5.10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мелкорозничной торговли (отдельно стоящие киоски, лотки, стеллажи, палатки, павильоны, киоски и павильоны в остановках общественного транспорта, не являющиеся объектами недвижимости)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0,45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залов игровых автоматов, покерных клубов, по организации лотерей и прочие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0,45</w:t>
            </w:r>
          </w:p>
        </w:tc>
      </w:tr>
      <w:tr w:rsidR="00AA6CD9" w:rsidRPr="00AE142F" w:rsidTr="00152C96">
        <w:trPr>
          <w:trHeight w:val="2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стационарных АЗС, газонаполнительных 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152C96">
        <w:trPr>
          <w:trHeight w:val="2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 xml:space="preserve">Земельные участки </w:t>
            </w:r>
            <w:proofErr w:type="gramStart"/>
            <w:r w:rsidRPr="00086D35">
              <w:t>контейнерных</w:t>
            </w:r>
            <w:proofErr w:type="gramEnd"/>
            <w:r w:rsidRPr="00086D35">
              <w:t xml:space="preserve"> АЗС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0,09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5.14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 технического обслуживания и ремонта транспортных средств, машин и оборудования (</w:t>
            </w:r>
            <w:proofErr w:type="spellStart"/>
            <w:r w:rsidRPr="00086D35">
              <w:t>шиномонтаж</w:t>
            </w:r>
            <w:proofErr w:type="spellEnd"/>
            <w:r w:rsidRPr="00086D35">
              <w:t xml:space="preserve">, </w:t>
            </w:r>
            <w:proofErr w:type="spellStart"/>
            <w:r w:rsidRPr="00086D35">
              <w:t>шинообмен</w:t>
            </w:r>
            <w:proofErr w:type="spellEnd"/>
            <w:r w:rsidRPr="00086D35">
              <w:t>, диагностика, регулирование узлов и агрегатов и прочие)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0,025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мини-пекарен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ломбардов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дискотек, развлекательных центров, ночных клубов, иные аналогичные объекты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0" w:name="Par341"/>
            <w:bookmarkEnd w:id="20"/>
            <w:r w:rsidRPr="00086D35">
              <w:t>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гостиниц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6.1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гостиниц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прочих мест для временного проживания (отелей, мотелей)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6.2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1" w:name="Par350"/>
            <w:bookmarkEnd w:id="21"/>
            <w:r w:rsidRPr="00086D35">
              <w:t>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7.1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организаций, занимающихся кредитной и страховой деятельностью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юридических служб, судопроизводства, нотариата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7.2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офисов, офисных центров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7.3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2" w:name="Par363"/>
            <w:bookmarkEnd w:id="22"/>
            <w:r w:rsidRPr="00AE142F">
              <w:t>8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8.1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домов отдыха, пансионатов, кемпингов, туристических баз, стационарных и палаточных туристско-оздоровительных лагерей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0B1A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815A3A">
              <w:t>0</w:t>
            </w:r>
            <w:r w:rsidR="000B1A04">
              <w:t>2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домов рыболовов и охотников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детских туристических станций, туристских парков, учебно-туристических троп, трасс, детских и спортивных лагерей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природных лечебных ресурсов, лечебно-оздоровительных местностей и курортов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парков (культуры и отдыха)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других объектов оздоровительного и рекреационного назначения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8.2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</w:t>
            </w:r>
            <w:r w:rsidR="00815A3A">
              <w:t>0</w:t>
            </w:r>
            <w:r w:rsidRPr="00AE142F">
              <w:t>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3" w:name="Par376"/>
            <w:bookmarkEnd w:id="23"/>
            <w:r w:rsidRPr="00AE142F">
              <w:t>9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фабрик, заводов и комбинатов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производственных объединений, концернов, промышленно-производственных фирм, трестов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типографий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других промышленных предприятий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тепловых пунктов, трансформаторных подстанций, водозаборных узлов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 xml:space="preserve">Земельные участки объектов переработки, уничтожения, утилизации и захоронения </w:t>
            </w:r>
            <w:r w:rsidRPr="00086D35">
              <w:lastRenderedPageBreak/>
              <w:t>отходов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мусороперерабатывающих (</w:t>
            </w:r>
            <w:proofErr w:type="spellStart"/>
            <w:r w:rsidRPr="00086D35">
              <w:t>мусоросжигающих</w:t>
            </w:r>
            <w:proofErr w:type="spellEnd"/>
            <w:r w:rsidRPr="00086D35">
              <w:t>) предприятий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котельных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газораспределительных пунктов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элеваторов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 xml:space="preserve">Земельные участки </w:t>
            </w:r>
            <w:proofErr w:type="spellStart"/>
            <w:r w:rsidRPr="00086D35">
              <w:t>ДЭЗов</w:t>
            </w:r>
            <w:proofErr w:type="spellEnd"/>
            <w:r w:rsidRPr="00086D35">
              <w:t xml:space="preserve"> (РЭУ, ЖЭК)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объектов коммунального хозяйства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прочих предприятий материально-технического, продовольственного снабжения, сбыта и заготовок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автобаз, автокомбинатов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пожарных депо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товарно-сырьевых бирж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кладбищ, крематориев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баз и складов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0,025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под объектами рекламы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4" w:name="Par411"/>
            <w:bookmarkEnd w:id="24"/>
            <w:r w:rsidRPr="00086D35">
              <w:t>10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10.1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тепловых электростанций, гидроэлектростанций, атомных электростанций и иных видов электростанций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обслуживающих электростанции сооружений и объектов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10.2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5" w:name="Par420"/>
            <w:bookmarkEnd w:id="25"/>
            <w:r w:rsidRPr="00086D35">
              <w:t>11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proofErr w:type="gramStart"/>
            <w:r w:rsidRPr="00815A3A">
              <w:rPr>
                <w:shd w:val="pct15" w:color="auto" w:fill="FFFFFF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</w:t>
            </w:r>
            <w:proofErr w:type="gramEnd"/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речных портов, вокзалов и железнодорожных станций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автодорожных вокзалов и автостанций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11.1.1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аэропортов, аэродромов и аэровокзалов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6" w:name="Par434"/>
            <w:bookmarkEnd w:id="26"/>
            <w:r w:rsidRPr="00086D35">
              <w:t>12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815A3A">
              <w:rPr>
                <w:shd w:val="pct15" w:color="auto" w:fill="FFFFFF"/>
              </w:rPr>
              <w:t>Земельные участки, занятые водными объектами, находящимися в обороте</w:t>
            </w:r>
          </w:p>
        </w:tc>
      </w:tr>
      <w:tr w:rsidR="00AA6CD9" w:rsidRPr="00AE142F" w:rsidTr="00AA3359">
        <w:trPr>
          <w:trHeight w:val="26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для размещения водных объектов (за исключением земельных участков, указанных в </w:t>
            </w:r>
            <w:hyperlink r:id="rId24" w:anchor="Par476" w:history="1">
              <w:r w:rsidRPr="00152C96">
                <w:rPr>
                  <w:rStyle w:val="a7"/>
                  <w:color w:val="auto"/>
                  <w:u w:val="none"/>
                </w:rPr>
                <w:t>п. 16</w:t>
              </w:r>
            </w:hyperlink>
            <w:r w:rsidRPr="00152C96">
              <w:t xml:space="preserve"> на</w:t>
            </w:r>
            <w:r w:rsidRPr="00086D35">
              <w:t>стоящего перечня)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7" w:name="Par439"/>
            <w:bookmarkEnd w:id="27"/>
            <w:r w:rsidRPr="00086D35">
              <w:t>13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proofErr w:type="gramStart"/>
            <w:r w:rsidRPr="00815A3A">
              <w:rPr>
                <w:shd w:val="pct15" w:color="auto" w:fill="FFFFFF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  <w:proofErr w:type="gramEnd"/>
            <w:r w:rsidRPr="00815A3A">
              <w:rPr>
                <w:shd w:val="pct15" w:color="auto" w:fill="FFFFFF"/>
              </w:rPr>
              <w:t xml:space="preserve">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</w:t>
            </w:r>
          </w:p>
        </w:tc>
      </w:tr>
      <w:tr w:rsidR="00AA3359" w:rsidRPr="00AE142F" w:rsidTr="00A41C1E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13.1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разработки полезных ископаемых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815A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для размещения железнодорожных путей и установления полос отвода и охранных </w:t>
            </w:r>
            <w:proofErr w:type="gramStart"/>
            <w:r w:rsidRPr="00086D35">
              <w:t>зон</w:t>
            </w:r>
            <w:proofErr w:type="gramEnd"/>
            <w:r w:rsidRPr="00086D35">
              <w:t xml:space="preserve"> железных дорог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</w:t>
            </w:r>
            <w:proofErr w:type="gramEnd"/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автомобильных дорог (за исключением земельных участков, указанных в </w:t>
            </w:r>
            <w:hyperlink r:id="rId25" w:anchor="Par476" w:history="1">
              <w:r w:rsidRPr="00152C96">
                <w:rPr>
                  <w:rStyle w:val="a7"/>
                  <w:color w:val="auto"/>
                  <w:u w:val="none"/>
                </w:rPr>
                <w:t>п. 16</w:t>
              </w:r>
            </w:hyperlink>
            <w:r w:rsidRPr="00152C96">
              <w:t xml:space="preserve"> </w:t>
            </w:r>
            <w:r w:rsidRPr="00086D35">
              <w:t>настоящего перечня), их конструктивных элементов и дорожных сооружений, а также полос отвода автомобильных дорог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искусственно созданных внутренних водных путей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для размещения причалов, пристаней,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морского, внутреннего водного транспорта</w:t>
            </w:r>
            <w:proofErr w:type="gramEnd"/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гидротехнических и иных сооружений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депо, открытых линий метро и наземных линий иного общественного транспорта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нефтепроводов, газопроводов, иных трубопроводов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A3359">
        <w:trPr>
          <w:trHeight w:val="158"/>
        </w:trPr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наземных сооружений и инфраструктуры спутниковой связи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A3359">
        <w:trPr>
          <w:trHeight w:val="20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  <w:proofErr w:type="gramEnd"/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A3359">
        <w:trPr>
          <w:trHeight w:val="28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военной безопасности и прочих объектов обороны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815A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815A3A">
              <w:t>2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8" w:name="Par463"/>
            <w:bookmarkEnd w:id="28"/>
            <w:r w:rsidRPr="00086D35">
              <w:t>14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815A3A">
              <w:rPr>
                <w:shd w:val="pct15" w:color="auto" w:fill="FFFFFF"/>
              </w:rPr>
              <w:t>Земельные участки, занятые особо охраняемыми территориями и объектами, городскими лесами, скверами, парками, городскими садами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участки, имеющие особое природоохранное значение (земли государственных природных заповедников, памятников природы, национальных парков, природных парков, дендрологических парков, ботанических садов; земельные </w:t>
            </w:r>
            <w:r w:rsidRPr="00086D35">
              <w:lastRenderedPageBreak/>
              <w:t xml:space="preserve">участки запретных и </w:t>
            </w:r>
            <w:proofErr w:type="spellStart"/>
            <w:r w:rsidRPr="00086D35">
              <w:t>нерестоохранных</w:t>
            </w:r>
            <w:proofErr w:type="spellEnd"/>
            <w:r w:rsidRPr="00086D35">
              <w:t xml:space="preserve"> полос)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имеющие научное, эстетическое и иное особо ценное значение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9" w:name="Par470"/>
            <w:bookmarkEnd w:id="29"/>
            <w:r w:rsidRPr="00086D35">
              <w:t>15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Земельные участки, предназначенные для сельскохозяйственного использования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сельскохозяйственных угодий (пашни, сенокосы, пастбища, залежи, земли, занятые многолетними насаждениями)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0" w:name="Par476"/>
            <w:bookmarkEnd w:id="30"/>
            <w:r w:rsidRPr="00086D35">
              <w:t>16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proofErr w:type="gramStart"/>
            <w:r w:rsidRPr="00287325">
              <w:rPr>
                <w:shd w:val="pct15" w:color="auto" w:fill="FFFFFF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</w:t>
            </w:r>
            <w:proofErr w:type="gramEnd"/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16.1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общего пользования, занятые улицами, проспектами, площадями, шоссе, аллеями, бульварами, заставами, переулками, проездами, тупиками, линиями, набережными, водными объектами, пляжами и другими объектами, которые могут включаться в состав различных территориальных зон и не подлежат приватизации</w:t>
            </w:r>
            <w:proofErr w:type="gram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0,12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земель резерва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под полосами отвода водоемов, каналов и коллекторов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1" w:name="Par485"/>
            <w:bookmarkEnd w:id="31"/>
            <w:r w:rsidRPr="00086D35">
              <w:t>17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образовательных организаций (дошкольных, общеобразовательных, профессиональных, образовательных организаций высшего образования, организаций дополнительного образования, организаций дополнительного профессионального образования)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образования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здравоохранения (лечебно-профилактические и научно-исследовательские учреждения, образовательные учреждения, фармацевтические предприятия и организации, аптеки, санитарно-профилактические учреждения, территориальные органы, созданные в установленном порядке для осуществления санитарно-эпидемиологического надзора, учреждения судебно-медицинской экспертизы)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молочных кухонь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здравоохранения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ветеринарных лечебниц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учреждений кино и кинопроката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театрально-зрелищных предприятий (в том числе цирков, зоопарков), концертных организаций и коллективов филармонии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выставок, музеев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музыкальных, художественных и хореографических школ, клубных учреждений и библиотек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культуры и искусства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социального обеспечения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архивов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гидрометеорологической службы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организаций обязательного социального обеспечения и объектов предоставления социальных услуг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 xml:space="preserve">Земельные участки спортивных клубов, коллективов физической культуры, </w:t>
            </w:r>
            <w:r w:rsidRPr="00086D35">
              <w:lastRenderedPageBreak/>
              <w:t>действующих на самодеятельной и профессиональной основах в образовательных организациях</w:t>
            </w:r>
            <w:proofErr w:type="gramEnd"/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детско-юношеских спортивных школ, клубов физической подготовки, спортивно-технических школ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образовательных организаций и научных организаций в области физической культуры и спорта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бассейнов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прочих объектов физической культуры и спорта (за исключением земельных участков, указанных в </w:t>
            </w:r>
            <w:hyperlink r:id="rId26" w:anchor="Par523" w:history="1">
              <w:r w:rsidRPr="00152C96">
                <w:rPr>
                  <w:rStyle w:val="a7"/>
                  <w:color w:val="auto"/>
                  <w:u w:val="none"/>
                </w:rPr>
                <w:t>подпункте 17.4</w:t>
              </w:r>
            </w:hyperlink>
            <w:r w:rsidRPr="00152C96"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0,0025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17.3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научных организаций (научно-исследовательские организации, научные организации образовательных организаций высшего образования, опытно-конструкторские, проектно-конструкторские, проектно-технологические и иные организации, осуществляющие научную и (или) научно-техническую деятельность)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государственных академий наук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органов государственного управления общего и социально-экономического характера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органов по реализации внешней политики, обеспечению законности прав и свобод граждан, охране собственности и общественного порядка, борьбе с преступностью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военкоматов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науки и научного обслуживания, прочих административно-управленческих и общественных организаций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издательств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редакций, земельные участки посольств, консульств и представительств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ЗАГС и дворцов бракосочетания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2" w:name="Par523"/>
            <w:bookmarkEnd w:id="32"/>
            <w:r w:rsidRPr="00086D35">
              <w:t>17.4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стадионов, открытых теннисных кортов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религиозных групп и организаций под объектами религиозного и благотворительного назначения, а также для размещения автомобильных парковок при строениях, зданиях и сооружениях религиозного и благотворительного назначения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приюта для бездомных животных,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0,00005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площадок для обучения вождению автомобиля, а также находящихся на них объектов технического обеспечения, предоставленные некоммерческим образовательным учреждениям, учредителями которых являются общественные организации, в том числе в период использования для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3" w:name="Par537"/>
            <w:bookmarkEnd w:id="33"/>
            <w:r w:rsidRPr="00086D35">
              <w:t>18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Прочие земельные участки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2873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287325"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34" w:name="Par541"/>
            <w:bookmarkEnd w:id="34"/>
            <w:r w:rsidRPr="00152C96">
              <w:rPr>
                <w:b/>
              </w:rPr>
              <w:t>III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152C96">
              <w:rPr>
                <w:b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5" w:name="Par543"/>
            <w:bookmarkEnd w:id="35"/>
            <w:r w:rsidRPr="00086D35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Земли промышленности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6" w:name="Par545"/>
            <w:bookmarkEnd w:id="36"/>
            <w:r w:rsidRPr="00086D35">
              <w:t>1.1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производственных и административных зданий, строений, сооружений и обслуживания их объектов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производственных зданий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коммуникаций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подъездных путей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1.1.4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складских помещений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административных зданий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культурно-бытовых зданий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Иные производственные и административные здания, строения,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7" w:name="Par568"/>
            <w:bookmarkEnd w:id="37"/>
            <w:r w:rsidRPr="00086D35"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добычи и разработки полезных ископаемых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8" w:name="Par571"/>
            <w:bookmarkEnd w:id="38"/>
            <w:r w:rsidRPr="00086D35">
              <w:t>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промышленности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9" w:name="Par574"/>
            <w:bookmarkEnd w:id="39"/>
            <w:r w:rsidRPr="00086D35"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Земли энергетики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0" w:name="Par576"/>
            <w:bookmarkEnd w:id="40"/>
            <w:r w:rsidRPr="00086D35">
              <w:t>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электростанций и обслуживающих сооружений и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гидроэлектростанций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обслуживающих сооружений и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1" w:name="Par585"/>
            <w:bookmarkEnd w:id="41"/>
            <w:r w:rsidRPr="00086D35">
              <w:t>2.2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Для размещения электрических сетей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воздушных линий электропередачи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наземных сооружений кабельных линий электропередачи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подстанций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распределительных пунктов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других сооружений и объектов энергетики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2" w:name="Par602"/>
            <w:bookmarkEnd w:id="42"/>
            <w:r w:rsidRPr="00086D35">
              <w:t>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энергетики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3" w:name="Par605"/>
            <w:bookmarkEnd w:id="43"/>
            <w:r w:rsidRPr="00086D35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Земли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4" w:name="Par607"/>
            <w:bookmarkEnd w:id="44"/>
            <w:r w:rsidRPr="00086D35">
              <w:t>3.1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 эксплуатации объектов железнодорожного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железнодорожных путей (полос отвода)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размещения, эксплуатации, расширения и реконструкции строений, зданий, сооружений железнодорожного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5" w:name="Par615"/>
            <w:bookmarkEnd w:id="45"/>
            <w:r w:rsidRPr="00086D35">
              <w:t>3.2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7325">
              <w:rPr>
                <w:shd w:val="pct15" w:color="auto" w:fill="FFFFFF"/>
              </w:rPr>
              <w:t>Для размещения и эксплуатации объектов автомобильного транспорта и объектов дорожного хозяйства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автомобильных дорог (полоса отвода)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конструктивных элементов и дорожных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автовокзалов и автостанций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автомобильного транспорта и дорожного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6" w:name="Par629"/>
            <w:bookmarkEnd w:id="46"/>
            <w:r w:rsidRPr="00086D35">
              <w:t>3.3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Для размещения и эксплуатации водного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искусственно созданных внутренних водных путей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речных портов, причалов, пристаней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гидротехнических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водного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7" w:name="Par643"/>
            <w:bookmarkEnd w:id="47"/>
            <w:r w:rsidRPr="00086D35">
              <w:t>3.4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Для размещения и эксплуатации объектов воздушного транспорта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аэропортов и аэродромов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3.4.2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аэровокзалов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взлетно-посадочных полос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наземных объектов воздушного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8" w:name="Par661"/>
            <w:bookmarkEnd w:id="48"/>
            <w:r w:rsidRPr="00086D35">
              <w:t>3.5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Для размещения и эксплуатации объектов трубопроводного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нефтепроводов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газопроводов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трубопроводов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трубопроводного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9" w:name="Par675"/>
            <w:bookmarkEnd w:id="49"/>
            <w:r w:rsidRPr="00086D35">
              <w:t>3.6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 эксплуатации иных объектов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0" w:name="Par678"/>
            <w:bookmarkEnd w:id="50"/>
            <w:r w:rsidRPr="00086D35"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Земли связи, радиовещания, телевидения, информатики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эксплуатационных предприятий связи для обслуживания линий связи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кабельных, радиорелейных и воздушных линий связи и линий радиофикации на трассах кабельных и воздушных линий связи и радиофикации и их охранные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подземных кабельных и воздушных линий связи и радиофикации и их охранные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наземных и подземных необслуживаемых усилительных пунктов на кабельных линиях связи и их охранные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наземных сооружений и инфраструктуры спутниковой связи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связи, радиовещания, телевидения, информатики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6338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6338DD">
              <w:t>4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1" w:name="Par698"/>
            <w:bookmarkEnd w:id="51"/>
            <w:r w:rsidRPr="00086D35"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Земли обороны и безопасности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52" w:name="Par700"/>
            <w:bookmarkEnd w:id="52"/>
            <w:r w:rsidRPr="00086D35">
              <w:t>5.1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обеспечения целей обороны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военных организаций, учреждений и других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дислокации войск и сил флота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проведения учений и иных мероприятий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испытательных полигонов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0,2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мест уничтожения оружия и захоронения отходов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0,2</w:t>
            </w:r>
          </w:p>
        </w:tc>
      </w:tr>
      <w:tr w:rsidR="00AA6CD9" w:rsidRPr="00AE142F" w:rsidTr="00760393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создания запасов материальных ценностей в государственном и мобилизационном резервах (хранилища, склады и другие)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обороны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53" w:name="Par723"/>
            <w:bookmarkEnd w:id="53"/>
            <w:r w:rsidRPr="00086D35">
              <w:t>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обороны и безопасности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4" w:name="Par726"/>
            <w:bookmarkEnd w:id="54"/>
            <w:r w:rsidRPr="00086D35"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7325">
              <w:rPr>
                <w:shd w:val="pct15" w:color="auto" w:fill="FFFFFF"/>
              </w:rPr>
              <w:t>Для размещения иных объектов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55" w:name="Par729"/>
            <w:bookmarkEnd w:id="55"/>
            <w:r w:rsidRPr="00152C96">
              <w:rPr>
                <w:b/>
              </w:rPr>
              <w:t>IV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ОСОБО ОХРАНЯЕМЫХ ТЕРРИТОРИЙ И ОБЪЕКТОВ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6" w:name="Par731"/>
            <w:bookmarkEnd w:id="56"/>
            <w:r w:rsidRPr="00086D35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Особо охраняемые природные территории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Природные заказники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lastRenderedPageBreak/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Памятники природы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Лечебно-оздоровительное назначение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0,13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особо охраняемых природных территорий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7" w:name="Par745"/>
            <w:bookmarkEnd w:id="57"/>
            <w:r w:rsidRPr="00086D3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Природоохранное назначение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8" w:name="Par748"/>
            <w:bookmarkEnd w:id="58"/>
            <w:r w:rsidRPr="00086D35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Рекреационное назначение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домов отдыха, пансионатов, кемпингов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0,13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объектов физической культуры и 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0,13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туристических парков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учебно-туристических троп и трасс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детских и спортивных лагерей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пляжей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рекреационного назначения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9" w:name="Par774"/>
            <w:bookmarkEnd w:id="59"/>
            <w:r w:rsidRPr="00086D35"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Историко-культурное назначение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60" w:name="Par777"/>
            <w:bookmarkEnd w:id="60"/>
            <w:r w:rsidRPr="00086D35"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Особо ценные земли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61" w:name="Par780"/>
            <w:bookmarkEnd w:id="61"/>
            <w:r w:rsidRPr="00086D35"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иного разрешенного использования на землях особо охраняемых территорий и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62" w:name="Par783"/>
            <w:bookmarkEnd w:id="62"/>
            <w:r w:rsidRPr="00152C96">
              <w:rPr>
                <w:b/>
              </w:rPr>
              <w:t>V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ЛЕСНОГО ФОНДА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ведения лесного хозяйства (лесопользования)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0,2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сельскохозяйственного производства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иного разрешенного использования, не связанного с лесопользованием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63" w:name="Par794"/>
            <w:bookmarkEnd w:id="63"/>
            <w:r w:rsidRPr="00152C96">
              <w:rPr>
                <w:b/>
              </w:rPr>
              <w:t>VI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ВОДНОГО ФОНДА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Под водными объектами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гидротехнических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водохозяйственных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иного разрешенного использования, не связанного с водопользованием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64" w:name="Par808"/>
            <w:bookmarkEnd w:id="64"/>
            <w:r w:rsidRPr="00152C96">
              <w:rPr>
                <w:b/>
              </w:rPr>
              <w:t>VII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ЗАПАСА (НЕИСПОЛЬЗУЕМЫЕ)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</w:tbl>
    <w:p w:rsidR="00AA6CD9" w:rsidRPr="00AE142F" w:rsidRDefault="00AA6CD9" w:rsidP="00AA6CD9">
      <w:pPr>
        <w:widowControl w:val="0"/>
        <w:autoSpaceDE w:val="0"/>
        <w:autoSpaceDN w:val="0"/>
        <w:adjustRightInd w:val="0"/>
      </w:pPr>
    </w:p>
    <w:sectPr w:rsidR="00AA6CD9" w:rsidRPr="00AE142F" w:rsidSect="00335C9C">
      <w:pgSz w:w="11906" w:h="16838"/>
      <w:pgMar w:top="993" w:right="851" w:bottom="568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04F0F"/>
    <w:multiLevelType w:val="hybridMultilevel"/>
    <w:tmpl w:val="741CB904"/>
    <w:lvl w:ilvl="0" w:tplc="D026CD3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64D4B01"/>
    <w:multiLevelType w:val="hybridMultilevel"/>
    <w:tmpl w:val="34A2A22E"/>
    <w:lvl w:ilvl="0" w:tplc="C1BE1FC0">
      <w:start w:val="1"/>
      <w:numFmt w:val="decimal"/>
      <w:lvlText w:val="%1."/>
      <w:lvlJc w:val="left"/>
      <w:pPr>
        <w:ind w:left="1982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">
    <w:nsid w:val="1F692705"/>
    <w:multiLevelType w:val="hybridMultilevel"/>
    <w:tmpl w:val="1F9057D0"/>
    <w:lvl w:ilvl="0" w:tplc="AD0AEBD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AB3A6E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5">
    <w:nsid w:val="278D0983"/>
    <w:multiLevelType w:val="hybridMultilevel"/>
    <w:tmpl w:val="FBA0BAF4"/>
    <w:lvl w:ilvl="0" w:tplc="C1BE1FC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E42C71"/>
    <w:multiLevelType w:val="multilevel"/>
    <w:tmpl w:val="08B8BECE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  <w:u w:val="single"/>
      </w:rPr>
    </w:lvl>
  </w:abstractNum>
  <w:abstractNum w:abstractNumId="8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0056E4"/>
    <w:multiLevelType w:val="hybridMultilevel"/>
    <w:tmpl w:val="7C449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E27DD"/>
    <w:multiLevelType w:val="hybridMultilevel"/>
    <w:tmpl w:val="0DB2C57A"/>
    <w:lvl w:ilvl="0" w:tplc="512099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2CA1EF4"/>
    <w:multiLevelType w:val="hybridMultilevel"/>
    <w:tmpl w:val="3F0AAE46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63F49BD"/>
    <w:multiLevelType w:val="hybridMultilevel"/>
    <w:tmpl w:val="4036E910"/>
    <w:lvl w:ilvl="0" w:tplc="8CF894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BF56D45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15">
    <w:nsid w:val="6E7C5AD7"/>
    <w:multiLevelType w:val="multilevel"/>
    <w:tmpl w:val="7EAC0DE2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  <w:num w:numId="12">
    <w:abstractNumId w:val="12"/>
  </w:num>
  <w:num w:numId="13">
    <w:abstractNumId w:val="11"/>
  </w:num>
  <w:num w:numId="14">
    <w:abstractNumId w:val="15"/>
  </w:num>
  <w:num w:numId="15">
    <w:abstractNumId w:val="14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2E09"/>
    <w:rsid w:val="00060283"/>
    <w:rsid w:val="0008051F"/>
    <w:rsid w:val="00086D35"/>
    <w:rsid w:val="000A3351"/>
    <w:rsid w:val="000A65D1"/>
    <w:rsid w:val="000B1A04"/>
    <w:rsid w:val="000C595E"/>
    <w:rsid w:val="000C7C6B"/>
    <w:rsid w:val="000E47EE"/>
    <w:rsid w:val="00104381"/>
    <w:rsid w:val="001140A7"/>
    <w:rsid w:val="00152C96"/>
    <w:rsid w:val="001876A5"/>
    <w:rsid w:val="0019138A"/>
    <w:rsid w:val="00191956"/>
    <w:rsid w:val="00195EA2"/>
    <w:rsid w:val="001B457F"/>
    <w:rsid w:val="001B7D64"/>
    <w:rsid w:val="001C7675"/>
    <w:rsid w:val="001E27BC"/>
    <w:rsid w:val="001E78D4"/>
    <w:rsid w:val="001E7982"/>
    <w:rsid w:val="001F4D0A"/>
    <w:rsid w:val="00215F66"/>
    <w:rsid w:val="00224868"/>
    <w:rsid w:val="00225ECC"/>
    <w:rsid w:val="00226B21"/>
    <w:rsid w:val="00232A0E"/>
    <w:rsid w:val="0023725F"/>
    <w:rsid w:val="00267A7C"/>
    <w:rsid w:val="00274EAF"/>
    <w:rsid w:val="00287325"/>
    <w:rsid w:val="0029333C"/>
    <w:rsid w:val="0029559D"/>
    <w:rsid w:val="00295CE1"/>
    <w:rsid w:val="002A51B2"/>
    <w:rsid w:val="002B09B8"/>
    <w:rsid w:val="002C3BBC"/>
    <w:rsid w:val="002C6696"/>
    <w:rsid w:val="002D4EDB"/>
    <w:rsid w:val="002E1A49"/>
    <w:rsid w:val="002E4AD1"/>
    <w:rsid w:val="0033081B"/>
    <w:rsid w:val="00335C9C"/>
    <w:rsid w:val="003859CA"/>
    <w:rsid w:val="003D42B9"/>
    <w:rsid w:val="003F5E98"/>
    <w:rsid w:val="00411604"/>
    <w:rsid w:val="00411DE3"/>
    <w:rsid w:val="004269AD"/>
    <w:rsid w:val="004374DF"/>
    <w:rsid w:val="00437947"/>
    <w:rsid w:val="004477E5"/>
    <w:rsid w:val="004A22E2"/>
    <w:rsid w:val="004A7160"/>
    <w:rsid w:val="004B6108"/>
    <w:rsid w:val="004D4727"/>
    <w:rsid w:val="004E56BA"/>
    <w:rsid w:val="004F7AAA"/>
    <w:rsid w:val="005017DB"/>
    <w:rsid w:val="00506440"/>
    <w:rsid w:val="005077FF"/>
    <w:rsid w:val="005267A4"/>
    <w:rsid w:val="00563455"/>
    <w:rsid w:val="005669E5"/>
    <w:rsid w:val="00574411"/>
    <w:rsid w:val="00580E10"/>
    <w:rsid w:val="0058106D"/>
    <w:rsid w:val="00583F17"/>
    <w:rsid w:val="00585A53"/>
    <w:rsid w:val="00585D72"/>
    <w:rsid w:val="005921A2"/>
    <w:rsid w:val="005C1304"/>
    <w:rsid w:val="006117CA"/>
    <w:rsid w:val="00611AEB"/>
    <w:rsid w:val="006338DD"/>
    <w:rsid w:val="0064418C"/>
    <w:rsid w:val="00696E7C"/>
    <w:rsid w:val="006B224B"/>
    <w:rsid w:val="006C09CB"/>
    <w:rsid w:val="007318D9"/>
    <w:rsid w:val="00760393"/>
    <w:rsid w:val="00770422"/>
    <w:rsid w:val="0078540A"/>
    <w:rsid w:val="007916B5"/>
    <w:rsid w:val="007A4D19"/>
    <w:rsid w:val="007B773E"/>
    <w:rsid w:val="007C042F"/>
    <w:rsid w:val="007C0D71"/>
    <w:rsid w:val="007D0C1C"/>
    <w:rsid w:val="007D20A7"/>
    <w:rsid w:val="007D23FF"/>
    <w:rsid w:val="007E0DE8"/>
    <w:rsid w:val="007E458B"/>
    <w:rsid w:val="00813395"/>
    <w:rsid w:val="00815A35"/>
    <w:rsid w:val="00815A3A"/>
    <w:rsid w:val="008269C1"/>
    <w:rsid w:val="008372F4"/>
    <w:rsid w:val="008442B8"/>
    <w:rsid w:val="00871EB2"/>
    <w:rsid w:val="00886FFE"/>
    <w:rsid w:val="00890C80"/>
    <w:rsid w:val="008910BB"/>
    <w:rsid w:val="00896CD0"/>
    <w:rsid w:val="008A6DBC"/>
    <w:rsid w:val="008B14F8"/>
    <w:rsid w:val="008C442A"/>
    <w:rsid w:val="008F4E51"/>
    <w:rsid w:val="00915E45"/>
    <w:rsid w:val="00922204"/>
    <w:rsid w:val="00973B4B"/>
    <w:rsid w:val="00973FA6"/>
    <w:rsid w:val="00977619"/>
    <w:rsid w:val="00981590"/>
    <w:rsid w:val="00982D1F"/>
    <w:rsid w:val="009859E8"/>
    <w:rsid w:val="009958E0"/>
    <w:rsid w:val="009B6EEB"/>
    <w:rsid w:val="009C3383"/>
    <w:rsid w:val="009F2D4C"/>
    <w:rsid w:val="00A02C11"/>
    <w:rsid w:val="00A22BF5"/>
    <w:rsid w:val="00A41C1E"/>
    <w:rsid w:val="00A4468E"/>
    <w:rsid w:val="00A533DC"/>
    <w:rsid w:val="00A634C8"/>
    <w:rsid w:val="00A77E61"/>
    <w:rsid w:val="00A91A78"/>
    <w:rsid w:val="00A9759C"/>
    <w:rsid w:val="00AA1063"/>
    <w:rsid w:val="00AA3359"/>
    <w:rsid w:val="00AA53D7"/>
    <w:rsid w:val="00AA6714"/>
    <w:rsid w:val="00AA6CD9"/>
    <w:rsid w:val="00AB6878"/>
    <w:rsid w:val="00AE5DA8"/>
    <w:rsid w:val="00B04DBF"/>
    <w:rsid w:val="00B1594E"/>
    <w:rsid w:val="00B329B2"/>
    <w:rsid w:val="00B358F2"/>
    <w:rsid w:val="00B41336"/>
    <w:rsid w:val="00B43967"/>
    <w:rsid w:val="00B5086F"/>
    <w:rsid w:val="00B64098"/>
    <w:rsid w:val="00BA4C70"/>
    <w:rsid w:val="00BB21DF"/>
    <w:rsid w:val="00BB31BF"/>
    <w:rsid w:val="00BB39FE"/>
    <w:rsid w:val="00BD33F8"/>
    <w:rsid w:val="00C163EE"/>
    <w:rsid w:val="00C35C21"/>
    <w:rsid w:val="00C564D9"/>
    <w:rsid w:val="00C60621"/>
    <w:rsid w:val="00C73C1A"/>
    <w:rsid w:val="00C74859"/>
    <w:rsid w:val="00C9404F"/>
    <w:rsid w:val="00CA02EE"/>
    <w:rsid w:val="00CB5B97"/>
    <w:rsid w:val="00CC256E"/>
    <w:rsid w:val="00CE153E"/>
    <w:rsid w:val="00CF776D"/>
    <w:rsid w:val="00D108EF"/>
    <w:rsid w:val="00D1513D"/>
    <w:rsid w:val="00D273DB"/>
    <w:rsid w:val="00D332F1"/>
    <w:rsid w:val="00D7047E"/>
    <w:rsid w:val="00D84B43"/>
    <w:rsid w:val="00D929B3"/>
    <w:rsid w:val="00D973C0"/>
    <w:rsid w:val="00DA15E7"/>
    <w:rsid w:val="00DA4A12"/>
    <w:rsid w:val="00DB3F71"/>
    <w:rsid w:val="00DB6A48"/>
    <w:rsid w:val="00DC0508"/>
    <w:rsid w:val="00DD2F13"/>
    <w:rsid w:val="00DD3015"/>
    <w:rsid w:val="00DD77A4"/>
    <w:rsid w:val="00DD7830"/>
    <w:rsid w:val="00DF12A8"/>
    <w:rsid w:val="00DF55BB"/>
    <w:rsid w:val="00E268B1"/>
    <w:rsid w:val="00E27376"/>
    <w:rsid w:val="00E27937"/>
    <w:rsid w:val="00E60A26"/>
    <w:rsid w:val="00E92EF4"/>
    <w:rsid w:val="00EB65AF"/>
    <w:rsid w:val="00EC0908"/>
    <w:rsid w:val="00EE558D"/>
    <w:rsid w:val="00F06E34"/>
    <w:rsid w:val="00F142D7"/>
    <w:rsid w:val="00F16655"/>
    <w:rsid w:val="00F50D74"/>
    <w:rsid w:val="00F734A2"/>
    <w:rsid w:val="00F83018"/>
    <w:rsid w:val="00FA083E"/>
    <w:rsid w:val="00FA62B7"/>
    <w:rsid w:val="00FB13AB"/>
    <w:rsid w:val="00FB1E0C"/>
    <w:rsid w:val="00FC3575"/>
    <w:rsid w:val="00FD0999"/>
    <w:rsid w:val="00FD6C50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basedOn w:val="a0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5">
    <w:name w:val="Знак Знак"/>
    <w:basedOn w:val="a0"/>
    <w:locked/>
    <w:rsid w:val="00DD77A4"/>
    <w:rPr>
      <w:lang w:val="ru-RU" w:eastAsia="ru-RU" w:bidi="ar-SA"/>
    </w:rPr>
  </w:style>
  <w:style w:type="paragraph" w:styleId="a6">
    <w:name w:val="Balloon Text"/>
    <w:basedOn w:val="a"/>
    <w:semiHidden/>
    <w:rsid w:val="00032E0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D0999"/>
  </w:style>
  <w:style w:type="character" w:styleId="a7">
    <w:name w:val="Hyperlink"/>
    <w:basedOn w:val="a0"/>
    <w:uiPriority w:val="99"/>
    <w:unhideWhenUsed/>
    <w:rsid w:val="00225EC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5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next w:val="a"/>
    <w:link w:val="aa"/>
    <w:qFormat/>
    <w:rsid w:val="005064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50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basedOn w:val="a0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5">
    <w:name w:val="Знак Знак"/>
    <w:basedOn w:val="a0"/>
    <w:locked/>
    <w:rsid w:val="00DD77A4"/>
    <w:rPr>
      <w:lang w:val="ru-RU" w:eastAsia="ru-RU" w:bidi="ar-SA"/>
    </w:rPr>
  </w:style>
  <w:style w:type="paragraph" w:styleId="a6">
    <w:name w:val="Balloon Text"/>
    <w:basedOn w:val="a"/>
    <w:semiHidden/>
    <w:rsid w:val="00032E0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D0999"/>
  </w:style>
  <w:style w:type="character" w:styleId="a7">
    <w:name w:val="Hyperlink"/>
    <w:basedOn w:val="a0"/>
    <w:uiPriority w:val="99"/>
    <w:unhideWhenUsed/>
    <w:rsid w:val="00225EC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5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next w:val="a"/>
    <w:link w:val="aa"/>
    <w:qFormat/>
    <w:rsid w:val="005064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50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3;&#1072;&#1090;&#1072;&#1083;&#1100;&#1103;\Desktop\&#1053;&#1086;&#1074;&#1086;&#1077;%20225%20&#1087;.docx" TargetMode="External"/><Relationship Id="rId13" Type="http://schemas.openxmlformats.org/officeDocument/2006/relationships/hyperlink" Target="consultantplus://offline/ref=94B0ECD0840CC40BC1D7D4A813AB811727A5C155B6D91C43C1FEFD3C8Do9ZBG" TargetMode="External"/><Relationship Id="rId18" Type="http://schemas.openxmlformats.org/officeDocument/2006/relationships/hyperlink" Target="file:///C:\Users\&#1053;&#1072;&#1090;&#1072;&#1083;&#1100;&#1103;\Desktop\&#1053;&#1086;&#1074;&#1086;&#1077;%20225%20&#1087;.docx" TargetMode="External"/><Relationship Id="rId26" Type="http://schemas.openxmlformats.org/officeDocument/2006/relationships/hyperlink" Target="file:///C:\Users\&#1053;&#1072;&#1090;&#1072;&#1083;&#1100;&#1103;\Desktop\&#1053;&#1086;&#1074;&#1086;&#1077;%20225%20&#1087;.docx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B0ECD0840CC40BC1D7D4A813AB811727A4C759B9D01C43C1FEFD3C8D9B381D8E826A5B43F0oEZFG" TargetMode="External"/><Relationship Id="rId7" Type="http://schemas.openxmlformats.org/officeDocument/2006/relationships/image" Target="media/image1.jpeg"/><Relationship Id="rId12" Type="http://schemas.openxmlformats.org/officeDocument/2006/relationships/hyperlink" Target="file:///C:\Users\&#1053;&#1072;&#1090;&#1072;&#1083;&#1100;&#1103;\Desktop\&#1053;&#1086;&#1074;&#1086;&#1077;%20225%20&#1087;.docx" TargetMode="External"/><Relationship Id="rId17" Type="http://schemas.openxmlformats.org/officeDocument/2006/relationships/hyperlink" Target="file:///C:\Users\&#1053;&#1072;&#1090;&#1072;&#1083;&#1100;&#1103;\Desktop\&#1053;&#1086;&#1074;&#1086;&#1077;%20225%20&#1087;.docx" TargetMode="External"/><Relationship Id="rId25" Type="http://schemas.openxmlformats.org/officeDocument/2006/relationships/hyperlink" Target="file:///C:\Users\&#1053;&#1072;&#1090;&#1072;&#1083;&#1100;&#1103;\Desktop\&#1053;&#1086;&#1074;&#1086;&#1077;%20225%20&#1087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3;&#1072;&#1090;&#1072;&#1083;&#1100;&#1103;\Desktop\&#1053;&#1086;&#1074;&#1086;&#1077;%20225%20&#1087;.docx" TargetMode="External"/><Relationship Id="rId20" Type="http://schemas.openxmlformats.org/officeDocument/2006/relationships/hyperlink" Target="file:///C:\Users\&#1053;&#1072;&#1090;&#1072;&#1083;&#1100;&#1103;\Desktop\&#1053;&#1086;&#1074;&#1086;&#1077;%20225%20&#1087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3;&#1072;&#1090;&#1072;&#1083;&#1100;&#1103;\Desktop\&#1053;&#1086;&#1074;&#1086;&#1077;%20225%20&#1087;.docx" TargetMode="External"/><Relationship Id="rId24" Type="http://schemas.openxmlformats.org/officeDocument/2006/relationships/hyperlink" Target="file:///C:\Users\&#1053;&#1072;&#1090;&#1072;&#1083;&#1100;&#1103;\Desktop\&#1053;&#1086;&#1074;&#1086;&#1077;%20225%20&#1087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B0ECD0840CC40BC1D7D4A813AB811727A4C659B8D11C43C1FEFD3C8Do9ZBG" TargetMode="External"/><Relationship Id="rId23" Type="http://schemas.openxmlformats.org/officeDocument/2006/relationships/hyperlink" Target="consultantplus://offline/ref=D3B649C086B637219FF6938AE20E59CCF761100EA35900ACC76F04C4132D37156EAAEDEB593217E65ACCFA8BF9J9O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C:\Users\&#1053;&#1072;&#1090;&#1072;&#1083;&#1100;&#1103;\Desktop\&#1053;&#1086;&#1074;&#1086;&#1077;%20225%20&#1087;.docx" TargetMode="External"/><Relationship Id="rId19" Type="http://schemas.openxmlformats.org/officeDocument/2006/relationships/hyperlink" Target="file:///C:\Users\&#1053;&#1072;&#1090;&#1072;&#1083;&#1100;&#1103;\Desktop\&#1053;&#1086;&#1074;&#1086;&#1077;%20225%20&#108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B0ECD0840CC40BC1D7D4A813AB811727A4C759B9D01C43C1FEFD3C8Do9ZBG" TargetMode="External"/><Relationship Id="rId14" Type="http://schemas.openxmlformats.org/officeDocument/2006/relationships/hyperlink" Target="consultantplus://offline/ref=94B0ECD0840CC40BC1D7D4A813AB811727A4C659BDDE1C43C1FEFD3C8Do9ZBG" TargetMode="External"/><Relationship Id="rId22" Type="http://schemas.openxmlformats.org/officeDocument/2006/relationships/hyperlink" Target="consultantplus://offline/ref=94B0ECD0840CC40BC1D7D4A813AB811727A4C759B9D01C43C1FEFD3C8D9B381D8E826A5F43oFZ7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87DE-BFE7-411E-B324-BCF62A60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16</Pages>
  <Words>6167</Words>
  <Characters>35158</Characters>
  <Application>Microsoft Office Word</Application>
  <DocSecurity>0</DocSecurity>
  <Lines>292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Приложение № 1</vt:lpstr>
      <vt:lpstr>    Приложение № 1</vt:lpstr>
      <vt:lpstr>    </vt:lpstr>
      <vt:lpstr>    </vt:lpstr>
      <vt:lpstr>    </vt:lpstr>
      <vt:lpstr>    Приложение № 2</vt:lpstr>
    </vt:vector>
  </TitlesOfParts>
  <Company>Office computer</Company>
  <LinksUpToDate>false</LinksUpToDate>
  <CharactersWithSpaces>41243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13</cp:revision>
  <cp:lastPrinted>2017-03-14T13:53:00Z</cp:lastPrinted>
  <dcterms:created xsi:type="dcterms:W3CDTF">2017-03-09T13:31:00Z</dcterms:created>
  <dcterms:modified xsi:type="dcterms:W3CDTF">2017-03-21T12:59:00Z</dcterms:modified>
</cp:coreProperties>
</file>