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9C" w:rsidRPr="007D23FF" w:rsidRDefault="00896CD0" w:rsidP="00A9759C">
      <w:pPr>
        <w:jc w:val="center"/>
        <w:rPr>
          <w:b/>
          <w:color w:val="1D1D1D"/>
          <w:sz w:val="32"/>
          <w:szCs w:val="32"/>
        </w:rPr>
      </w:pPr>
      <w:r>
        <w:rPr>
          <w:b/>
          <w:noProof/>
          <w:color w:val="1D1D1D"/>
          <w:sz w:val="32"/>
          <w:szCs w:val="32"/>
        </w:rPr>
        <w:drawing>
          <wp:inline distT="0" distB="0" distL="0" distR="0">
            <wp:extent cx="546100" cy="641350"/>
            <wp:effectExtent l="19050" t="0" r="635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759C" w:rsidRPr="00D332F1" w:rsidRDefault="00A9759C" w:rsidP="00A9759C">
      <w:pPr>
        <w:jc w:val="center"/>
        <w:rPr>
          <w:b/>
          <w:color w:val="1D1D1D"/>
          <w:szCs w:val="16"/>
        </w:rPr>
      </w:pPr>
    </w:p>
    <w:p w:rsidR="00A9759C" w:rsidRPr="008B14F8" w:rsidRDefault="00A9759C" w:rsidP="00A9759C">
      <w:pPr>
        <w:jc w:val="center"/>
        <w:rPr>
          <w:b/>
          <w:color w:val="1D1D1D"/>
          <w:sz w:val="32"/>
          <w:szCs w:val="28"/>
        </w:rPr>
      </w:pPr>
      <w:r w:rsidRPr="008B14F8">
        <w:rPr>
          <w:b/>
          <w:color w:val="1D1D1D"/>
          <w:sz w:val="28"/>
          <w:szCs w:val="28"/>
        </w:rPr>
        <w:t>АДМИНИСТРАЦИ</w:t>
      </w:r>
      <w:r w:rsidRPr="008B14F8">
        <w:rPr>
          <w:b/>
          <w:caps/>
          <w:color w:val="1D1D1D"/>
          <w:sz w:val="28"/>
          <w:szCs w:val="28"/>
        </w:rPr>
        <w:t xml:space="preserve">я </w:t>
      </w:r>
      <w:r w:rsidRPr="008B14F8">
        <w:rPr>
          <w:b/>
          <w:color w:val="1D1D1D"/>
          <w:sz w:val="28"/>
          <w:szCs w:val="28"/>
        </w:rPr>
        <w:t xml:space="preserve">ЮРЬЕВЕЦКОГО </w:t>
      </w:r>
      <w:r w:rsidRPr="008B14F8">
        <w:rPr>
          <w:b/>
          <w:caps/>
          <w:color w:val="1D1D1D"/>
          <w:sz w:val="28"/>
          <w:szCs w:val="28"/>
        </w:rPr>
        <w:t>м</w:t>
      </w:r>
      <w:r w:rsidRPr="008B14F8">
        <w:rPr>
          <w:b/>
          <w:color w:val="1D1D1D"/>
          <w:sz w:val="28"/>
          <w:szCs w:val="28"/>
        </w:rPr>
        <w:t>УНИЦИПАЛЬНОГО РАЙОНА ИВАНОВСКОЙ ОБЛАСТИ</w:t>
      </w:r>
    </w:p>
    <w:p w:rsidR="00A9759C" w:rsidRPr="007D23FF" w:rsidRDefault="00F83018" w:rsidP="00A9759C">
      <w:pPr>
        <w:jc w:val="center"/>
        <w:rPr>
          <w:b/>
          <w:color w:val="1D1D1D"/>
          <w:w w:val="120"/>
          <w:sz w:val="36"/>
          <w:szCs w:val="28"/>
        </w:rPr>
      </w:pPr>
      <w:r>
        <w:rPr>
          <w:b/>
          <w:noProof/>
          <w:color w:val="1D1D1D"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9525" t="6985" r="1143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vNEgIAACkEAAAOAAAAZHJzL2Uyb0RvYy54bWysU02P2yAQvVfqf0DcE3+s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" strokeweight="1pt"/>
            </w:pict>
          </mc:Fallback>
        </mc:AlternateContent>
      </w:r>
    </w:p>
    <w:p w:rsidR="00A9759C" w:rsidRPr="007D23FF" w:rsidRDefault="00A9759C" w:rsidP="00A9759C">
      <w:pPr>
        <w:pStyle w:val="3"/>
        <w:ind w:left="0" w:firstLine="0"/>
        <w:rPr>
          <w:color w:val="1D1D1D"/>
          <w:w w:val="120"/>
          <w:sz w:val="16"/>
          <w:szCs w:val="28"/>
        </w:rPr>
      </w:pPr>
    </w:p>
    <w:p w:rsidR="00A9759C" w:rsidRDefault="00A9759C" w:rsidP="00A9759C">
      <w:pPr>
        <w:pStyle w:val="3"/>
        <w:ind w:left="0" w:firstLine="0"/>
        <w:rPr>
          <w:color w:val="1D1D1D"/>
          <w:w w:val="120"/>
          <w:sz w:val="12"/>
          <w:szCs w:val="28"/>
        </w:rPr>
      </w:pPr>
    </w:p>
    <w:p w:rsidR="004C6AD5" w:rsidRDefault="004C6AD5" w:rsidP="00A9759C">
      <w:pPr>
        <w:pStyle w:val="3"/>
        <w:ind w:left="0" w:firstLine="0"/>
        <w:rPr>
          <w:color w:val="1D1D1D"/>
          <w:w w:val="120"/>
          <w:sz w:val="12"/>
          <w:szCs w:val="28"/>
        </w:rPr>
      </w:pPr>
    </w:p>
    <w:p w:rsidR="004C6AD5" w:rsidRPr="008F4E51" w:rsidRDefault="004C6AD5" w:rsidP="00A9759C">
      <w:pPr>
        <w:pStyle w:val="3"/>
        <w:ind w:left="0" w:firstLine="0"/>
        <w:rPr>
          <w:color w:val="1D1D1D"/>
          <w:w w:val="120"/>
          <w:sz w:val="12"/>
          <w:szCs w:val="28"/>
        </w:rPr>
      </w:pPr>
    </w:p>
    <w:p w:rsidR="00A9759C" w:rsidRPr="007D23FF" w:rsidRDefault="00A9759C" w:rsidP="00A9759C">
      <w:pPr>
        <w:pStyle w:val="3"/>
        <w:ind w:left="0" w:firstLine="0"/>
        <w:rPr>
          <w:color w:val="1D1D1D"/>
          <w:w w:val="120"/>
          <w:sz w:val="16"/>
          <w:szCs w:val="28"/>
        </w:rPr>
      </w:pPr>
    </w:p>
    <w:p w:rsidR="00A9759C" w:rsidRPr="004C6AD5" w:rsidRDefault="00A9759C" w:rsidP="00A9759C">
      <w:pPr>
        <w:pStyle w:val="3"/>
        <w:ind w:left="0" w:firstLine="0"/>
        <w:jc w:val="center"/>
        <w:rPr>
          <w:b/>
          <w:color w:val="1D1D1D"/>
          <w:sz w:val="28"/>
          <w:szCs w:val="28"/>
        </w:rPr>
      </w:pPr>
      <w:r w:rsidRPr="004C6AD5">
        <w:rPr>
          <w:b/>
          <w:color w:val="1D1D1D"/>
          <w:sz w:val="28"/>
          <w:szCs w:val="28"/>
        </w:rPr>
        <w:t>ПОСТАНОВЛЕНИЕ</w:t>
      </w:r>
    </w:p>
    <w:p w:rsidR="00C564D9" w:rsidRPr="00225ECC" w:rsidRDefault="00C564D9" w:rsidP="00C564D9">
      <w:pPr>
        <w:pStyle w:val="3"/>
        <w:ind w:left="0" w:firstLine="0"/>
        <w:rPr>
          <w:b/>
          <w:color w:val="1D1D1D"/>
          <w:sz w:val="40"/>
        </w:rPr>
      </w:pPr>
    </w:p>
    <w:p w:rsidR="00C564D9" w:rsidRPr="00087C38" w:rsidRDefault="00C564D9" w:rsidP="00C564D9">
      <w:pPr>
        <w:pStyle w:val="3"/>
        <w:ind w:left="0" w:firstLine="0"/>
        <w:rPr>
          <w:color w:val="1D1D1D"/>
          <w:sz w:val="28"/>
          <w:szCs w:val="28"/>
          <w:u w:val="single"/>
        </w:rPr>
      </w:pPr>
      <w:r w:rsidRPr="00087C38">
        <w:rPr>
          <w:color w:val="1D1D1D"/>
          <w:sz w:val="28"/>
          <w:szCs w:val="28"/>
          <w:u w:val="single"/>
        </w:rPr>
        <w:t xml:space="preserve">от </w:t>
      </w:r>
      <w:r w:rsidR="00087C38" w:rsidRPr="00087C38">
        <w:rPr>
          <w:color w:val="1D1D1D"/>
          <w:sz w:val="28"/>
          <w:szCs w:val="28"/>
          <w:u w:val="single"/>
        </w:rPr>
        <w:t xml:space="preserve">18.08.2017 года </w:t>
      </w:r>
      <w:r w:rsidR="00267A7C" w:rsidRPr="00087C38">
        <w:rPr>
          <w:color w:val="1D1D1D"/>
          <w:sz w:val="28"/>
          <w:szCs w:val="28"/>
          <w:u w:val="single"/>
        </w:rPr>
        <w:t xml:space="preserve">№ </w:t>
      </w:r>
      <w:r w:rsidR="00087C38" w:rsidRPr="00087C38">
        <w:rPr>
          <w:color w:val="1D1D1D"/>
          <w:sz w:val="28"/>
          <w:szCs w:val="28"/>
          <w:u w:val="single"/>
        </w:rPr>
        <w:t>322</w:t>
      </w:r>
      <w:r w:rsidRPr="00087C38">
        <w:rPr>
          <w:color w:val="1D1D1D"/>
          <w:sz w:val="28"/>
          <w:szCs w:val="28"/>
          <w:u w:val="single"/>
        </w:rPr>
        <w:t xml:space="preserve"> </w:t>
      </w:r>
    </w:p>
    <w:p w:rsidR="00C564D9" w:rsidRPr="00225ECC" w:rsidRDefault="00C564D9" w:rsidP="00C564D9">
      <w:pPr>
        <w:pStyle w:val="3"/>
        <w:ind w:left="0" w:firstLine="0"/>
        <w:rPr>
          <w:color w:val="1D1D1D"/>
          <w:sz w:val="32"/>
        </w:rPr>
      </w:pPr>
      <w:r w:rsidRPr="00225ECC">
        <w:rPr>
          <w:color w:val="1D1D1D"/>
          <w:sz w:val="28"/>
        </w:rPr>
        <w:t xml:space="preserve">       </w:t>
      </w:r>
      <w:r w:rsidR="00C73C1A" w:rsidRPr="00225ECC">
        <w:rPr>
          <w:color w:val="1D1D1D"/>
          <w:sz w:val="28"/>
        </w:rPr>
        <w:t xml:space="preserve">  </w:t>
      </w:r>
      <w:r w:rsidRPr="00225ECC">
        <w:rPr>
          <w:color w:val="1D1D1D"/>
          <w:sz w:val="28"/>
        </w:rPr>
        <w:t xml:space="preserve">  </w:t>
      </w:r>
      <w:r w:rsidRPr="00087C38">
        <w:rPr>
          <w:color w:val="1D1D1D"/>
          <w:sz w:val="20"/>
        </w:rPr>
        <w:t>г. Юрьевец</w:t>
      </w:r>
    </w:p>
    <w:p w:rsidR="00C564D9" w:rsidRPr="00225ECC" w:rsidRDefault="00C564D9" w:rsidP="00C564D9">
      <w:pPr>
        <w:jc w:val="center"/>
        <w:rPr>
          <w:color w:val="1D1D1D"/>
          <w:szCs w:val="28"/>
        </w:rPr>
      </w:pPr>
    </w:p>
    <w:p w:rsidR="00C564D9" w:rsidRPr="004C6AD5" w:rsidRDefault="00C564D9" w:rsidP="00C564D9">
      <w:pPr>
        <w:jc w:val="center"/>
        <w:rPr>
          <w:color w:val="1D1D1D"/>
          <w:sz w:val="40"/>
          <w:szCs w:val="44"/>
        </w:rPr>
      </w:pPr>
    </w:p>
    <w:p w:rsidR="006524FB" w:rsidRDefault="00225ECC" w:rsidP="004C6AD5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225ECC">
        <w:rPr>
          <w:b/>
          <w:bCs/>
          <w:sz w:val="28"/>
          <w:szCs w:val="24"/>
        </w:rPr>
        <w:t xml:space="preserve">Об </w:t>
      </w:r>
      <w:r w:rsidRPr="006524FB">
        <w:rPr>
          <w:b/>
          <w:bCs/>
          <w:sz w:val="28"/>
          <w:szCs w:val="24"/>
        </w:rPr>
        <w:t xml:space="preserve">утверждении </w:t>
      </w:r>
      <w:r w:rsidR="006524FB" w:rsidRPr="006524FB">
        <w:rPr>
          <w:b/>
          <w:sz w:val="28"/>
          <w:szCs w:val="28"/>
        </w:rPr>
        <w:t xml:space="preserve">корректирующих коэффициентов, </w:t>
      </w:r>
    </w:p>
    <w:p w:rsidR="006524FB" w:rsidRDefault="006524FB" w:rsidP="004C6AD5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4"/>
        </w:rPr>
      </w:pPr>
      <w:proofErr w:type="gramStart"/>
      <w:r w:rsidRPr="006524FB">
        <w:rPr>
          <w:b/>
          <w:sz w:val="28"/>
          <w:szCs w:val="28"/>
        </w:rPr>
        <w:t>применяемых</w:t>
      </w:r>
      <w:proofErr w:type="gramEnd"/>
      <w:r w:rsidRPr="006524FB">
        <w:rPr>
          <w:b/>
          <w:sz w:val="28"/>
          <w:szCs w:val="28"/>
        </w:rPr>
        <w:t xml:space="preserve"> при расчете арендной платы за пользование земельными участками, государственная собственность на которые не разграничена, расположенными  на территории Юрьевецкого муниципального района, а также порядка </w:t>
      </w:r>
      <w:r w:rsidR="00225ECC" w:rsidRPr="006524FB">
        <w:rPr>
          <w:b/>
          <w:bCs/>
          <w:sz w:val="28"/>
          <w:szCs w:val="24"/>
        </w:rPr>
        <w:t>определения размера арендной платы</w:t>
      </w:r>
      <w:r w:rsidRPr="006524FB">
        <w:rPr>
          <w:b/>
          <w:bCs/>
          <w:sz w:val="28"/>
          <w:szCs w:val="24"/>
        </w:rPr>
        <w:t xml:space="preserve"> </w:t>
      </w:r>
      <w:r w:rsidR="00225ECC" w:rsidRPr="006524FB">
        <w:rPr>
          <w:b/>
          <w:bCs/>
          <w:sz w:val="28"/>
          <w:szCs w:val="24"/>
        </w:rPr>
        <w:t>за пользование земельными участками</w:t>
      </w:r>
      <w:r w:rsidR="00C74859">
        <w:rPr>
          <w:b/>
          <w:bCs/>
          <w:sz w:val="28"/>
          <w:szCs w:val="24"/>
        </w:rPr>
        <w:t xml:space="preserve">, </w:t>
      </w:r>
      <w:r w:rsidR="00225ECC" w:rsidRPr="00225ECC">
        <w:rPr>
          <w:b/>
          <w:bCs/>
          <w:sz w:val="28"/>
          <w:szCs w:val="24"/>
        </w:rPr>
        <w:t xml:space="preserve">являющимися собственностью </w:t>
      </w:r>
    </w:p>
    <w:p w:rsidR="00225ECC" w:rsidRPr="00225ECC" w:rsidRDefault="00225ECC" w:rsidP="004C6AD5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Ю</w:t>
      </w:r>
      <w:r w:rsidRPr="00225ECC">
        <w:rPr>
          <w:b/>
          <w:bCs/>
          <w:sz w:val="28"/>
          <w:szCs w:val="24"/>
        </w:rPr>
        <w:t>рьевецкого муниципального района</w:t>
      </w:r>
    </w:p>
    <w:p w:rsidR="00225ECC" w:rsidRPr="004C6AD5" w:rsidRDefault="00225ECC" w:rsidP="00225ECC">
      <w:pPr>
        <w:widowControl w:val="0"/>
        <w:autoSpaceDE w:val="0"/>
        <w:autoSpaceDN w:val="0"/>
        <w:adjustRightInd w:val="0"/>
        <w:jc w:val="center"/>
        <w:rPr>
          <w:bCs/>
          <w:sz w:val="36"/>
          <w:szCs w:val="24"/>
        </w:rPr>
      </w:pPr>
    </w:p>
    <w:p w:rsidR="003F5E98" w:rsidRDefault="00225ECC" w:rsidP="00C74859">
      <w:pPr>
        <w:ind w:firstLine="567"/>
        <w:jc w:val="both"/>
        <w:rPr>
          <w:sz w:val="28"/>
          <w:szCs w:val="28"/>
        </w:rPr>
      </w:pPr>
      <w:r w:rsidRPr="00225ECC">
        <w:rPr>
          <w:sz w:val="28"/>
          <w:szCs w:val="28"/>
        </w:rPr>
        <w:t xml:space="preserve">В соответствии с пп. 2 п. 3 ст. 39.7 </w:t>
      </w:r>
      <w:r w:rsidR="003F5E98" w:rsidRPr="003F5E98">
        <w:rPr>
          <w:sz w:val="28"/>
          <w:szCs w:val="28"/>
        </w:rPr>
        <w:t>Земельного кодекса Российской Федерации</w:t>
      </w:r>
      <w:r w:rsidR="004C6AD5">
        <w:rPr>
          <w:sz w:val="28"/>
          <w:szCs w:val="28"/>
        </w:rPr>
        <w:t>;</w:t>
      </w:r>
      <w:r w:rsidR="003F5E98" w:rsidRPr="003F5E98">
        <w:rPr>
          <w:sz w:val="28"/>
          <w:szCs w:val="28"/>
        </w:rPr>
        <w:t xml:space="preserve"> п</w:t>
      </w:r>
      <w:r w:rsidR="003F5E98">
        <w:rPr>
          <w:sz w:val="28"/>
          <w:szCs w:val="28"/>
        </w:rPr>
        <w:t>.</w:t>
      </w:r>
      <w:r w:rsidR="003F5E98" w:rsidRPr="003F5E98">
        <w:rPr>
          <w:sz w:val="28"/>
          <w:szCs w:val="28"/>
        </w:rPr>
        <w:t xml:space="preserve"> 6 ст</w:t>
      </w:r>
      <w:r w:rsidR="003F5E98">
        <w:rPr>
          <w:sz w:val="28"/>
          <w:szCs w:val="28"/>
        </w:rPr>
        <w:t>.</w:t>
      </w:r>
      <w:r w:rsidR="003F5E98" w:rsidRPr="003F5E98">
        <w:rPr>
          <w:sz w:val="28"/>
          <w:szCs w:val="28"/>
        </w:rPr>
        <w:t xml:space="preserve"> 41 Бюджетного кодекса Российской Федерации</w:t>
      </w:r>
      <w:r w:rsidR="004C6AD5">
        <w:rPr>
          <w:sz w:val="28"/>
          <w:szCs w:val="28"/>
        </w:rPr>
        <w:t>;</w:t>
      </w:r>
      <w:r w:rsidR="006117CA">
        <w:rPr>
          <w:sz w:val="28"/>
          <w:szCs w:val="28"/>
        </w:rPr>
        <w:t xml:space="preserve"> з</w:t>
      </w:r>
      <w:r w:rsidR="006117CA" w:rsidRPr="006117CA">
        <w:rPr>
          <w:sz w:val="28"/>
          <w:szCs w:val="28"/>
        </w:rPr>
        <w:t>аконом Ивановской области от 02.03.2015</w:t>
      </w:r>
      <w:r w:rsidR="006117CA">
        <w:rPr>
          <w:sz w:val="28"/>
          <w:szCs w:val="28"/>
        </w:rPr>
        <w:t xml:space="preserve"> г.</w:t>
      </w:r>
      <w:r w:rsidR="006117CA" w:rsidRPr="006117CA">
        <w:rPr>
          <w:sz w:val="28"/>
          <w:szCs w:val="28"/>
        </w:rPr>
        <w:t xml:space="preserve"> </w:t>
      </w:r>
      <w:r w:rsidR="006117CA">
        <w:rPr>
          <w:sz w:val="28"/>
          <w:szCs w:val="28"/>
        </w:rPr>
        <w:t>№</w:t>
      </w:r>
      <w:r w:rsidR="006117CA" w:rsidRPr="006117CA">
        <w:rPr>
          <w:sz w:val="28"/>
          <w:szCs w:val="28"/>
        </w:rPr>
        <w:t xml:space="preserve"> 10-ОЗ </w:t>
      </w:r>
      <w:r w:rsidR="006117CA">
        <w:rPr>
          <w:sz w:val="28"/>
          <w:szCs w:val="28"/>
        </w:rPr>
        <w:t>«</w:t>
      </w:r>
      <w:r w:rsidR="006117CA" w:rsidRPr="006117CA">
        <w:rPr>
          <w:sz w:val="28"/>
          <w:szCs w:val="28"/>
        </w:rPr>
        <w:t xml:space="preserve">Об арендной плате за предоставленные в аренду без торгов земельные участки, находящиеся </w:t>
      </w:r>
      <w:proofErr w:type="gramStart"/>
      <w:r w:rsidR="006117CA" w:rsidRPr="006117CA">
        <w:rPr>
          <w:sz w:val="28"/>
          <w:szCs w:val="28"/>
        </w:rPr>
        <w:t>в</w:t>
      </w:r>
      <w:proofErr w:type="gramEnd"/>
      <w:r w:rsidR="006117CA" w:rsidRPr="006117CA">
        <w:rPr>
          <w:sz w:val="28"/>
          <w:szCs w:val="28"/>
        </w:rPr>
        <w:t xml:space="preserve"> собственности Ивановской области, и земельные участки, государственная собственность на которые не разграничена</w:t>
      </w:r>
      <w:r w:rsidR="006117CA">
        <w:rPr>
          <w:sz w:val="28"/>
          <w:szCs w:val="28"/>
        </w:rPr>
        <w:t>»</w:t>
      </w:r>
      <w:r w:rsidR="004C6AD5">
        <w:rPr>
          <w:sz w:val="28"/>
          <w:szCs w:val="28"/>
        </w:rPr>
        <w:t xml:space="preserve">; </w:t>
      </w:r>
      <w:proofErr w:type="spellStart"/>
      <w:proofErr w:type="gramStart"/>
      <w:r w:rsidR="004C6AD5" w:rsidRPr="004C6AD5">
        <w:rPr>
          <w:sz w:val="28"/>
          <w:szCs w:val="24"/>
        </w:rPr>
        <w:t>пп</w:t>
      </w:r>
      <w:proofErr w:type="spellEnd"/>
      <w:r w:rsidR="004C6AD5" w:rsidRPr="004C6AD5">
        <w:rPr>
          <w:sz w:val="28"/>
          <w:szCs w:val="24"/>
        </w:rPr>
        <w:t xml:space="preserve">. 1.1.1. и п. 2 </w:t>
      </w:r>
      <w:r w:rsidR="004C6AD5">
        <w:rPr>
          <w:sz w:val="28"/>
          <w:szCs w:val="24"/>
        </w:rPr>
        <w:t>п</w:t>
      </w:r>
      <w:r w:rsidR="004C6AD5" w:rsidRPr="004C6AD5">
        <w:rPr>
          <w:sz w:val="28"/>
          <w:szCs w:val="24"/>
        </w:rPr>
        <w:t>остановлени</w:t>
      </w:r>
      <w:r w:rsidR="004C6AD5">
        <w:rPr>
          <w:sz w:val="28"/>
          <w:szCs w:val="24"/>
        </w:rPr>
        <w:t>я</w:t>
      </w:r>
      <w:r w:rsidR="004C6AD5" w:rsidRPr="004C6AD5">
        <w:rPr>
          <w:sz w:val="28"/>
          <w:szCs w:val="24"/>
        </w:rPr>
        <w:t xml:space="preserve"> </w:t>
      </w:r>
      <w:r w:rsidR="004C6AD5">
        <w:rPr>
          <w:sz w:val="28"/>
          <w:szCs w:val="24"/>
        </w:rPr>
        <w:t>П</w:t>
      </w:r>
      <w:r w:rsidR="004C6AD5" w:rsidRPr="004C6AD5">
        <w:rPr>
          <w:sz w:val="28"/>
          <w:szCs w:val="24"/>
        </w:rPr>
        <w:t>равительств</w:t>
      </w:r>
      <w:r w:rsidR="004C6AD5">
        <w:rPr>
          <w:sz w:val="28"/>
          <w:szCs w:val="24"/>
        </w:rPr>
        <w:t>а</w:t>
      </w:r>
      <w:r w:rsidR="004C6AD5" w:rsidRPr="004C6AD5">
        <w:rPr>
          <w:sz w:val="28"/>
          <w:szCs w:val="24"/>
        </w:rPr>
        <w:t xml:space="preserve"> </w:t>
      </w:r>
      <w:r w:rsidR="004C6AD5">
        <w:rPr>
          <w:sz w:val="28"/>
          <w:szCs w:val="24"/>
        </w:rPr>
        <w:t>И</w:t>
      </w:r>
      <w:r w:rsidR="004C6AD5" w:rsidRPr="004C6AD5">
        <w:rPr>
          <w:sz w:val="28"/>
          <w:szCs w:val="24"/>
        </w:rPr>
        <w:t xml:space="preserve">вановской области от 21.12.2016 г. </w:t>
      </w:r>
      <w:r w:rsidR="004C6AD5">
        <w:rPr>
          <w:sz w:val="28"/>
          <w:szCs w:val="24"/>
        </w:rPr>
        <w:t>№</w:t>
      </w:r>
      <w:r w:rsidR="004C6AD5" w:rsidRPr="004C6AD5">
        <w:rPr>
          <w:sz w:val="28"/>
          <w:szCs w:val="24"/>
        </w:rPr>
        <w:t xml:space="preserve"> 427-п «</w:t>
      </w:r>
      <w:r w:rsidR="004C6AD5">
        <w:rPr>
          <w:sz w:val="28"/>
          <w:szCs w:val="24"/>
        </w:rPr>
        <w:t>О</w:t>
      </w:r>
      <w:r w:rsidR="004C6AD5" w:rsidRPr="004C6AD5">
        <w:rPr>
          <w:sz w:val="28"/>
          <w:szCs w:val="24"/>
        </w:rPr>
        <w:t xml:space="preserve"> внесении изменений в </w:t>
      </w:r>
      <w:r w:rsidR="004C6AD5">
        <w:rPr>
          <w:sz w:val="28"/>
          <w:szCs w:val="24"/>
        </w:rPr>
        <w:t>п</w:t>
      </w:r>
      <w:r w:rsidR="004C6AD5" w:rsidRPr="004C6AD5">
        <w:rPr>
          <w:sz w:val="28"/>
          <w:szCs w:val="24"/>
        </w:rPr>
        <w:t xml:space="preserve">остановление </w:t>
      </w:r>
      <w:r w:rsidR="004C6AD5">
        <w:rPr>
          <w:sz w:val="28"/>
          <w:szCs w:val="24"/>
        </w:rPr>
        <w:t>П</w:t>
      </w:r>
      <w:r w:rsidR="004C6AD5" w:rsidRPr="004C6AD5">
        <w:rPr>
          <w:sz w:val="28"/>
          <w:szCs w:val="24"/>
        </w:rPr>
        <w:t xml:space="preserve">равительства </w:t>
      </w:r>
      <w:r w:rsidR="004C6AD5">
        <w:rPr>
          <w:sz w:val="28"/>
          <w:szCs w:val="24"/>
        </w:rPr>
        <w:t>И</w:t>
      </w:r>
      <w:r w:rsidR="004C6AD5" w:rsidRPr="004C6AD5">
        <w:rPr>
          <w:sz w:val="28"/>
          <w:szCs w:val="24"/>
        </w:rPr>
        <w:t xml:space="preserve">вановской области от 25.08.2008 </w:t>
      </w:r>
      <w:r w:rsidR="004C6AD5">
        <w:rPr>
          <w:sz w:val="28"/>
          <w:szCs w:val="24"/>
        </w:rPr>
        <w:t>№ 225-п «О</w:t>
      </w:r>
      <w:r w:rsidR="004C6AD5" w:rsidRPr="004C6AD5">
        <w:rPr>
          <w:sz w:val="28"/>
          <w:szCs w:val="24"/>
        </w:rPr>
        <w:t xml:space="preserve">б утверждении порядка определения размера арендной платы за предоставленные в аренду без торгов земельные участки, находящиеся в собственности </w:t>
      </w:r>
      <w:r w:rsidR="004C6AD5">
        <w:rPr>
          <w:sz w:val="28"/>
          <w:szCs w:val="24"/>
        </w:rPr>
        <w:t>И</w:t>
      </w:r>
      <w:r w:rsidR="004C6AD5" w:rsidRPr="004C6AD5">
        <w:rPr>
          <w:sz w:val="28"/>
          <w:szCs w:val="24"/>
        </w:rPr>
        <w:t>вановской области, и земельные участки, государственная собственность на которые не разграничена»</w:t>
      </w:r>
      <w:r w:rsidR="004C6AD5">
        <w:rPr>
          <w:sz w:val="28"/>
          <w:szCs w:val="24"/>
        </w:rPr>
        <w:t>;</w:t>
      </w:r>
      <w:proofErr w:type="gramEnd"/>
      <w:r w:rsidR="004C6AD5">
        <w:rPr>
          <w:sz w:val="28"/>
          <w:szCs w:val="24"/>
        </w:rPr>
        <w:t xml:space="preserve"> </w:t>
      </w:r>
      <w:proofErr w:type="gramStart"/>
      <w:r w:rsidR="004C6AD5">
        <w:rPr>
          <w:sz w:val="28"/>
          <w:szCs w:val="24"/>
        </w:rPr>
        <w:t xml:space="preserve">п. 2 приложения к </w:t>
      </w:r>
      <w:r w:rsidR="006117CA">
        <w:rPr>
          <w:sz w:val="28"/>
          <w:szCs w:val="28"/>
        </w:rPr>
        <w:t>п</w:t>
      </w:r>
      <w:r w:rsidRPr="00225ECC">
        <w:rPr>
          <w:sz w:val="28"/>
          <w:szCs w:val="28"/>
        </w:rPr>
        <w:t>остановлени</w:t>
      </w:r>
      <w:r w:rsidR="004C6AD5">
        <w:rPr>
          <w:sz w:val="28"/>
          <w:szCs w:val="28"/>
        </w:rPr>
        <w:t>ю</w:t>
      </w:r>
      <w:r w:rsidRPr="00225ECC">
        <w:rPr>
          <w:sz w:val="28"/>
          <w:szCs w:val="28"/>
        </w:rPr>
        <w:t xml:space="preserve"> Правите</w:t>
      </w:r>
      <w:r>
        <w:rPr>
          <w:sz w:val="28"/>
          <w:szCs w:val="28"/>
        </w:rPr>
        <w:t>льства Ивановской области от 25.08.</w:t>
      </w:r>
      <w:r w:rsidRPr="00225ECC">
        <w:rPr>
          <w:sz w:val="28"/>
          <w:szCs w:val="28"/>
        </w:rPr>
        <w:t>2008 г</w:t>
      </w:r>
      <w:r>
        <w:rPr>
          <w:sz w:val="28"/>
          <w:szCs w:val="28"/>
        </w:rPr>
        <w:t>.</w:t>
      </w:r>
      <w:r w:rsidRPr="00225EC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225ECC">
        <w:rPr>
          <w:sz w:val="28"/>
          <w:szCs w:val="28"/>
        </w:rPr>
        <w:t>225-п «</w:t>
      </w:r>
      <w:r w:rsidR="006117CA">
        <w:rPr>
          <w:sz w:val="28"/>
          <w:szCs w:val="28"/>
        </w:rPr>
        <w:t>О</w:t>
      </w:r>
      <w:r w:rsidR="006117CA" w:rsidRPr="006117CA">
        <w:rPr>
          <w:sz w:val="28"/>
          <w:szCs w:val="28"/>
        </w:rPr>
        <w:t xml:space="preserve">б утверждении порядка определения размера арендной платы за предоставленные в аренду без торгов земельные участки, находящиеся в собственности </w:t>
      </w:r>
      <w:r w:rsidR="006117CA">
        <w:rPr>
          <w:sz w:val="28"/>
          <w:szCs w:val="28"/>
        </w:rPr>
        <w:t>И</w:t>
      </w:r>
      <w:r w:rsidR="006117CA" w:rsidRPr="006117CA">
        <w:rPr>
          <w:sz w:val="28"/>
          <w:szCs w:val="28"/>
        </w:rPr>
        <w:t>вановской области, и земельные участки, государственная собственность на которые не разграничена</w:t>
      </w:r>
      <w:r w:rsidRPr="00225ECC">
        <w:rPr>
          <w:sz w:val="28"/>
          <w:szCs w:val="28"/>
        </w:rPr>
        <w:t>»</w:t>
      </w:r>
      <w:r w:rsidR="00C74859">
        <w:rPr>
          <w:sz w:val="28"/>
          <w:szCs w:val="28"/>
        </w:rPr>
        <w:t>,</w:t>
      </w:r>
      <w:r w:rsidR="003F5E98" w:rsidRPr="003F5E98">
        <w:rPr>
          <w:sz w:val="28"/>
          <w:szCs w:val="28"/>
        </w:rPr>
        <w:t xml:space="preserve"> Уставом </w:t>
      </w:r>
      <w:r w:rsidR="00C74859">
        <w:rPr>
          <w:sz w:val="28"/>
          <w:szCs w:val="28"/>
        </w:rPr>
        <w:t xml:space="preserve">Юрьевецкого </w:t>
      </w:r>
      <w:r w:rsidR="00C74859" w:rsidRPr="00C74859">
        <w:rPr>
          <w:color w:val="0D0D0D"/>
          <w:sz w:val="28"/>
          <w:szCs w:val="28"/>
        </w:rPr>
        <w:t>муниципального района</w:t>
      </w:r>
      <w:r w:rsidR="00890C80">
        <w:rPr>
          <w:color w:val="0D0D0D"/>
          <w:sz w:val="28"/>
          <w:szCs w:val="28"/>
        </w:rPr>
        <w:t xml:space="preserve"> Ивановской области</w:t>
      </w:r>
      <w:r w:rsidR="00C74859">
        <w:rPr>
          <w:sz w:val="28"/>
          <w:szCs w:val="28"/>
        </w:rPr>
        <w:t>,</w:t>
      </w:r>
      <w:r w:rsidR="003F5E98" w:rsidRPr="003F5E98">
        <w:rPr>
          <w:sz w:val="28"/>
          <w:szCs w:val="28"/>
        </w:rPr>
        <w:t xml:space="preserve"> в целях </w:t>
      </w:r>
      <w:r w:rsidR="00890C80">
        <w:rPr>
          <w:w w:val="105"/>
          <w:sz w:val="28"/>
          <w:szCs w:val="26"/>
        </w:rPr>
        <w:t>приведения в</w:t>
      </w:r>
      <w:r w:rsidR="00890C80" w:rsidRPr="007D0C1C">
        <w:rPr>
          <w:w w:val="105"/>
          <w:sz w:val="28"/>
          <w:szCs w:val="26"/>
        </w:rPr>
        <w:t xml:space="preserve"> соответстви</w:t>
      </w:r>
      <w:r w:rsidR="00890C80">
        <w:rPr>
          <w:w w:val="105"/>
          <w:sz w:val="28"/>
          <w:szCs w:val="26"/>
        </w:rPr>
        <w:t>е</w:t>
      </w:r>
      <w:r w:rsidR="00890C80" w:rsidRPr="007D0C1C">
        <w:rPr>
          <w:w w:val="105"/>
          <w:sz w:val="28"/>
          <w:szCs w:val="26"/>
        </w:rPr>
        <w:t xml:space="preserve"> с </w:t>
      </w:r>
      <w:r w:rsidR="00890C80">
        <w:rPr>
          <w:w w:val="105"/>
          <w:sz w:val="28"/>
          <w:szCs w:val="26"/>
        </w:rPr>
        <w:t xml:space="preserve">действующим законодательством </w:t>
      </w:r>
      <w:r w:rsidR="00890C80" w:rsidRPr="004C6AD5">
        <w:rPr>
          <w:w w:val="105"/>
          <w:sz w:val="28"/>
          <w:szCs w:val="26"/>
          <w:u w:val="single"/>
        </w:rPr>
        <w:t>порядка</w:t>
      </w:r>
      <w:r w:rsidR="00890C80" w:rsidRPr="004C6AD5">
        <w:rPr>
          <w:sz w:val="28"/>
          <w:szCs w:val="28"/>
          <w:u w:val="single"/>
        </w:rPr>
        <w:t xml:space="preserve"> </w:t>
      </w:r>
      <w:r w:rsidR="003F5E98" w:rsidRPr="004C6AD5">
        <w:rPr>
          <w:sz w:val="28"/>
          <w:szCs w:val="28"/>
          <w:u w:val="single"/>
        </w:rPr>
        <w:t>определения размера арендной платы</w:t>
      </w:r>
      <w:proofErr w:type="gramEnd"/>
      <w:r w:rsidR="003F5E98" w:rsidRPr="004C6AD5">
        <w:rPr>
          <w:sz w:val="28"/>
          <w:szCs w:val="28"/>
          <w:u w:val="single"/>
        </w:rPr>
        <w:t xml:space="preserve"> за предоставленные в аренду без торгов земельные </w:t>
      </w:r>
      <w:r w:rsidR="003F5E98" w:rsidRPr="004C6AD5">
        <w:rPr>
          <w:sz w:val="28"/>
          <w:szCs w:val="28"/>
          <w:u w:val="single"/>
        </w:rPr>
        <w:lastRenderedPageBreak/>
        <w:t xml:space="preserve">участки, находящиеся в собственности </w:t>
      </w:r>
      <w:r w:rsidR="00C74859" w:rsidRPr="004C6AD5">
        <w:rPr>
          <w:sz w:val="28"/>
          <w:szCs w:val="28"/>
          <w:u w:val="single"/>
        </w:rPr>
        <w:t xml:space="preserve">Юрьевецкого </w:t>
      </w:r>
      <w:r w:rsidR="00C74859" w:rsidRPr="004C6AD5">
        <w:rPr>
          <w:color w:val="0D0D0D"/>
          <w:sz w:val="28"/>
          <w:szCs w:val="28"/>
          <w:u w:val="single"/>
        </w:rPr>
        <w:t>муниципального района</w:t>
      </w:r>
      <w:r w:rsidR="00C74859" w:rsidRPr="004C6AD5">
        <w:rPr>
          <w:sz w:val="28"/>
          <w:szCs w:val="28"/>
          <w:u w:val="single"/>
        </w:rPr>
        <w:t xml:space="preserve"> Ивановской области</w:t>
      </w:r>
      <w:r w:rsidR="003F5E98" w:rsidRPr="004C6AD5">
        <w:rPr>
          <w:sz w:val="28"/>
          <w:szCs w:val="28"/>
          <w:u w:val="single"/>
        </w:rPr>
        <w:t>, и земельные участки, государственная собственность на которые не разграничена</w:t>
      </w:r>
      <w:r w:rsidR="007D0C1C">
        <w:rPr>
          <w:sz w:val="28"/>
          <w:szCs w:val="28"/>
        </w:rPr>
        <w:t xml:space="preserve">, </w:t>
      </w:r>
      <w:r w:rsidR="00890C80">
        <w:rPr>
          <w:w w:val="105"/>
          <w:sz w:val="28"/>
          <w:szCs w:val="26"/>
        </w:rPr>
        <w:t>а также в целях оптимизации неналоговых доходов бюджетов</w:t>
      </w:r>
    </w:p>
    <w:p w:rsidR="003F5E98" w:rsidRPr="00C61B3B" w:rsidRDefault="003F5E98" w:rsidP="00225ECC">
      <w:pPr>
        <w:widowControl w:val="0"/>
        <w:autoSpaceDE w:val="0"/>
        <w:autoSpaceDN w:val="0"/>
        <w:adjustRightInd w:val="0"/>
        <w:ind w:firstLine="540"/>
        <w:jc w:val="center"/>
        <w:rPr>
          <w:sz w:val="24"/>
          <w:szCs w:val="28"/>
        </w:rPr>
      </w:pPr>
    </w:p>
    <w:p w:rsidR="00225ECC" w:rsidRPr="004C6AD5" w:rsidRDefault="00225ECC" w:rsidP="00CB5B9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C6AD5">
        <w:rPr>
          <w:b/>
          <w:sz w:val="28"/>
          <w:szCs w:val="28"/>
        </w:rPr>
        <w:t>ПОСТАНОВЛЯЕТ:</w:t>
      </w:r>
    </w:p>
    <w:p w:rsidR="00225ECC" w:rsidRPr="00C61B3B" w:rsidRDefault="00225ECC" w:rsidP="00C93B43">
      <w:pPr>
        <w:widowControl w:val="0"/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4"/>
          <w:szCs w:val="28"/>
        </w:rPr>
      </w:pPr>
    </w:p>
    <w:p w:rsidR="00C93B43" w:rsidRDefault="00225ECC" w:rsidP="00C93B43">
      <w:pPr>
        <w:pStyle w:val="a8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C93B43" w:rsidRPr="00C93B4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 корректирующих коэффициентов, применяемых при расчете арендной платы за пользование земельными участками, государственная собственность на которые не разграничена</w:t>
      </w:r>
      <w:r w:rsidR="00C93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расположенными </w:t>
      </w:r>
      <w:r w:rsidR="00C93B43" w:rsidRPr="00C93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3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 w:rsidR="00C93B43" w:rsidRPr="007D0C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Юрьевецкого муниципального района </w:t>
      </w:r>
      <w:r w:rsidR="00C93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Ивановской области </w:t>
      </w:r>
      <w:r w:rsidR="00C93B43" w:rsidRPr="007D0C1C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 1 к настоящему постановлению).</w:t>
      </w:r>
    </w:p>
    <w:p w:rsidR="00C93B43" w:rsidRPr="00863DF4" w:rsidRDefault="00C93B43" w:rsidP="00C93B43">
      <w:pPr>
        <w:pStyle w:val="a8"/>
        <w:tabs>
          <w:tab w:val="left" w:pos="1134"/>
        </w:tabs>
        <w:autoSpaceDE w:val="0"/>
        <w:autoSpaceDN w:val="0"/>
        <w:adjustRightInd w:val="0"/>
        <w:spacing w:line="240" w:lineRule="auto"/>
        <w:ind w:left="540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C61B3B" w:rsidRDefault="00C93B43" w:rsidP="00C61B3B">
      <w:pPr>
        <w:pStyle w:val="a8"/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93B43">
        <w:rPr>
          <w:rFonts w:ascii="Times New Roman" w:eastAsia="Times New Roman" w:hAnsi="Times New Roman" w:cs="Times New Roman"/>
          <w:sz w:val="28"/>
          <w:szCs w:val="28"/>
          <w:lang w:eastAsia="ru-RU"/>
        </w:rPr>
        <w:t>ри расчете арендной платы за пользование земельными участками, предоставленными в аренду без торгов, являющимися собственностью Юрьевецкого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C61B3B" w:rsidRPr="00C61B3B" w:rsidRDefault="00C61B3B" w:rsidP="00C61B3B">
      <w:pPr>
        <w:tabs>
          <w:tab w:val="left" w:pos="1134"/>
        </w:tabs>
        <w:autoSpaceDE w:val="0"/>
        <w:autoSpaceDN w:val="0"/>
        <w:adjustRightInd w:val="0"/>
        <w:jc w:val="both"/>
        <w:rPr>
          <w:sz w:val="10"/>
          <w:szCs w:val="8"/>
        </w:rPr>
      </w:pPr>
    </w:p>
    <w:p w:rsidR="00C61B3B" w:rsidRDefault="00C93B43" w:rsidP="00C61B3B">
      <w:pPr>
        <w:pStyle w:val="a8"/>
        <w:numPr>
          <w:ilvl w:val="1"/>
          <w:numId w:val="19"/>
        </w:numPr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C93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рименять </w:t>
      </w:r>
      <w:hyperlink r:id="rId8" w:anchor="Par45" w:history="1">
        <w:r w:rsidR="00C61B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r w:rsidR="00225ECC" w:rsidRPr="00C93B4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орядок</w:t>
        </w:r>
      </w:hyperlink>
      <w:r w:rsidRPr="00C93B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25ECC" w:rsidRPr="00C93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1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аналогичный </w:t>
      </w:r>
      <w:r w:rsidRPr="00C93B4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установленному постановлением Правительства Ивановской области от 25.08.2008 г. № 225-п «Об утверждении порядка определения размера арендной платы за предоставленные в аренду без торгов земельные участки, находящиеся в собственности Ивановской области, и земельные участки, государственная собственность на которые не разграничена»</w:t>
      </w:r>
      <w:r w:rsidR="00C61B3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1B3B" w:rsidRPr="00C61B3B" w:rsidRDefault="00C61B3B" w:rsidP="00C61B3B">
      <w:pPr>
        <w:pStyle w:val="a8"/>
        <w:tabs>
          <w:tab w:val="left" w:pos="1276"/>
        </w:tabs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8F4E51" w:rsidRDefault="00C61B3B" w:rsidP="00C61B3B">
      <w:pPr>
        <w:pStyle w:val="a8"/>
        <w:numPr>
          <w:ilvl w:val="1"/>
          <w:numId w:val="19"/>
        </w:numPr>
        <w:tabs>
          <w:tab w:val="left" w:pos="1276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</w:t>
      </w:r>
      <w:r w:rsidR="00C93B43" w:rsidRPr="00C93B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3B4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 корректирующих коэффициентов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равных утверждаемых настоящим постановлением, для земельных участков,</w:t>
      </w:r>
      <w:r w:rsidRPr="00C61B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3B4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собственность на которые не разграничена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F4E51" w:rsidRPr="00863DF4" w:rsidRDefault="008F4E51" w:rsidP="008F4E51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</w:pPr>
    </w:p>
    <w:p w:rsidR="00863DF4" w:rsidRPr="00863DF4" w:rsidRDefault="00863DF4" w:rsidP="00863DF4">
      <w:pPr>
        <w:pStyle w:val="a8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3D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Действие настоящего постановления распространяется на правоотношения, возникшие с 01.08.2016 года.</w:t>
      </w:r>
    </w:p>
    <w:p w:rsidR="00863DF4" w:rsidRPr="00863DF4" w:rsidRDefault="00863DF4" w:rsidP="00863DF4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</w:pPr>
    </w:p>
    <w:p w:rsidR="008F4E51" w:rsidRPr="00C61B3B" w:rsidRDefault="0058106D" w:rsidP="00110D27">
      <w:pPr>
        <w:pStyle w:val="a8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6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Разместить</w:t>
      </w:r>
      <w:proofErr w:type="gramEnd"/>
      <w:r w:rsidRPr="00C6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данное постановление на официальном сайте администрации Юрьевецкого муниципального района Ивановской области.</w:t>
      </w:r>
    </w:p>
    <w:p w:rsidR="0078540A" w:rsidRPr="00863DF4" w:rsidRDefault="0078540A" w:rsidP="00110D27">
      <w:pPr>
        <w:pStyle w:val="a8"/>
        <w:spacing w:line="240" w:lineRule="auto"/>
        <w:rPr>
          <w:rFonts w:ascii="Times New Roman" w:eastAsia="Times New Roman" w:hAnsi="Times New Roman" w:cs="Times New Roman"/>
          <w:color w:val="000000"/>
          <w:sz w:val="20"/>
          <w:szCs w:val="28"/>
          <w:lang w:eastAsia="ru-RU"/>
        </w:rPr>
      </w:pPr>
    </w:p>
    <w:p w:rsidR="008F4E51" w:rsidRDefault="0078540A" w:rsidP="00110D27">
      <w:pPr>
        <w:pStyle w:val="a8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B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785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дминистраци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85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Юрьевецкого муниципального района Ивановской области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110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13.03.2017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№ </w:t>
      </w:r>
      <w:r w:rsidR="00110D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7854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порядка определения размера арендной платы за пользование земельными участками, предоставленными в аренду без торгов, расположенными на территории Юрьевецкого муниципального района, государственная собственность на которые не разграничена, и земельными участками, являющимися собственностью Юрьевецкого муниципального района»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отменить.</w:t>
      </w:r>
    </w:p>
    <w:p w:rsidR="0078540A" w:rsidRPr="00863DF4" w:rsidRDefault="0078540A" w:rsidP="0078540A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color w:val="000000"/>
          <w:szCs w:val="28"/>
        </w:rPr>
      </w:pPr>
    </w:p>
    <w:p w:rsidR="00225ECC" w:rsidRPr="008F4E51" w:rsidRDefault="00225ECC" w:rsidP="00C61B3B">
      <w:pPr>
        <w:pStyle w:val="a8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F4E51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 w:rsidRPr="008F4E51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8F4E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0D27">
        <w:rPr>
          <w:rFonts w:ascii="Times New Roman" w:hAnsi="Times New Roman" w:cs="Times New Roman"/>
          <w:sz w:val="28"/>
          <w:szCs w:val="28"/>
        </w:rPr>
        <w:t>и.</w:t>
      </w:r>
      <w:proofErr w:type="gramStart"/>
      <w:r w:rsidR="00110D27">
        <w:rPr>
          <w:rFonts w:ascii="Times New Roman" w:hAnsi="Times New Roman" w:cs="Times New Roman"/>
          <w:sz w:val="28"/>
          <w:szCs w:val="28"/>
        </w:rPr>
        <w:t>о</w:t>
      </w:r>
      <w:proofErr w:type="spellEnd"/>
      <w:proofErr w:type="gramEnd"/>
      <w:r w:rsidR="00110D27">
        <w:rPr>
          <w:rFonts w:ascii="Times New Roman" w:hAnsi="Times New Roman" w:cs="Times New Roman"/>
          <w:sz w:val="28"/>
          <w:szCs w:val="28"/>
        </w:rPr>
        <w:t xml:space="preserve">. </w:t>
      </w:r>
      <w:r w:rsidRPr="008F4E51">
        <w:rPr>
          <w:rFonts w:ascii="Times New Roman" w:hAnsi="Times New Roman" w:cs="Times New Roman"/>
          <w:sz w:val="28"/>
          <w:szCs w:val="28"/>
        </w:rPr>
        <w:t>председателя комитета по упра</w:t>
      </w:r>
      <w:r w:rsidR="0078540A">
        <w:rPr>
          <w:rFonts w:ascii="Times New Roman" w:hAnsi="Times New Roman" w:cs="Times New Roman"/>
          <w:sz w:val="28"/>
          <w:szCs w:val="28"/>
        </w:rPr>
        <w:t xml:space="preserve">влению муниципальным имуществом, </w:t>
      </w:r>
      <w:r w:rsidRPr="008F4E51">
        <w:rPr>
          <w:rFonts w:ascii="Times New Roman" w:hAnsi="Times New Roman" w:cs="Times New Roman"/>
          <w:sz w:val="28"/>
          <w:szCs w:val="28"/>
        </w:rPr>
        <w:t>земельным отношениям</w:t>
      </w:r>
      <w:r w:rsidR="0078540A">
        <w:rPr>
          <w:rFonts w:ascii="Times New Roman" w:hAnsi="Times New Roman" w:cs="Times New Roman"/>
          <w:sz w:val="28"/>
          <w:szCs w:val="28"/>
        </w:rPr>
        <w:t xml:space="preserve"> и сельскому хозяйству</w:t>
      </w:r>
      <w:r w:rsidRPr="008F4E51">
        <w:rPr>
          <w:rFonts w:ascii="Times New Roman" w:hAnsi="Times New Roman" w:cs="Times New Roman"/>
          <w:sz w:val="28"/>
          <w:szCs w:val="28"/>
        </w:rPr>
        <w:t xml:space="preserve"> </w:t>
      </w:r>
      <w:r w:rsidR="00110D27">
        <w:rPr>
          <w:rFonts w:ascii="Times New Roman" w:hAnsi="Times New Roman" w:cs="Times New Roman"/>
          <w:sz w:val="28"/>
          <w:szCs w:val="28"/>
        </w:rPr>
        <w:t>Артемьеву Ю.И</w:t>
      </w:r>
      <w:r w:rsidR="0078540A">
        <w:rPr>
          <w:rFonts w:ascii="Times New Roman" w:hAnsi="Times New Roman" w:cs="Times New Roman"/>
          <w:sz w:val="28"/>
          <w:szCs w:val="28"/>
        </w:rPr>
        <w:t>.</w:t>
      </w:r>
    </w:p>
    <w:p w:rsidR="00225ECC" w:rsidRPr="00225ECC" w:rsidRDefault="00225ECC" w:rsidP="00CB5B9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25ECC" w:rsidRPr="00863DF4" w:rsidRDefault="00225ECC" w:rsidP="00CB5B97">
      <w:pPr>
        <w:widowControl w:val="0"/>
        <w:autoSpaceDE w:val="0"/>
        <w:autoSpaceDN w:val="0"/>
        <w:adjustRightInd w:val="0"/>
        <w:jc w:val="right"/>
        <w:rPr>
          <w:sz w:val="12"/>
          <w:szCs w:val="28"/>
        </w:rPr>
      </w:pPr>
    </w:p>
    <w:p w:rsidR="008F4E51" w:rsidRPr="00225ECC" w:rsidRDefault="008F4E51" w:rsidP="00CB5B97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25ECC" w:rsidRPr="00225ECC" w:rsidRDefault="00225ECC" w:rsidP="00CB5B97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225ECC">
        <w:rPr>
          <w:sz w:val="28"/>
          <w:szCs w:val="28"/>
        </w:rPr>
        <w:t xml:space="preserve">Глава Юрьевецкого муниципального района                      </w:t>
      </w:r>
      <w:r w:rsidR="008F4E51">
        <w:rPr>
          <w:sz w:val="28"/>
          <w:szCs w:val="28"/>
        </w:rPr>
        <w:t xml:space="preserve">    </w:t>
      </w:r>
      <w:r w:rsidRPr="00225ECC">
        <w:rPr>
          <w:sz w:val="28"/>
          <w:szCs w:val="28"/>
        </w:rPr>
        <w:t xml:space="preserve">   Ю.И.</w:t>
      </w:r>
      <w:r w:rsidR="008F4E51">
        <w:rPr>
          <w:sz w:val="28"/>
          <w:szCs w:val="28"/>
        </w:rPr>
        <w:t xml:space="preserve"> </w:t>
      </w:r>
      <w:r w:rsidRPr="00225ECC">
        <w:rPr>
          <w:sz w:val="28"/>
          <w:szCs w:val="28"/>
        </w:rPr>
        <w:t>Тимошенко</w:t>
      </w:r>
    </w:p>
    <w:p w:rsidR="00232A0E" w:rsidRPr="003641EA" w:rsidRDefault="00232A0E" w:rsidP="00335C9C">
      <w:pPr>
        <w:widowControl w:val="0"/>
        <w:autoSpaceDE w:val="0"/>
        <w:autoSpaceDN w:val="0"/>
        <w:adjustRightInd w:val="0"/>
        <w:jc w:val="right"/>
        <w:outlineLvl w:val="0"/>
      </w:pPr>
      <w:r w:rsidRPr="003641EA">
        <w:t>Приложение</w:t>
      </w:r>
      <w:r>
        <w:t xml:space="preserve"> № 1</w:t>
      </w:r>
    </w:p>
    <w:p w:rsidR="00335C9C" w:rsidRDefault="00232A0E" w:rsidP="00335C9C">
      <w:pPr>
        <w:widowControl w:val="0"/>
        <w:autoSpaceDE w:val="0"/>
        <w:autoSpaceDN w:val="0"/>
        <w:adjustRightInd w:val="0"/>
        <w:jc w:val="right"/>
      </w:pPr>
      <w:r w:rsidRPr="003641EA">
        <w:t>к постановлению</w:t>
      </w:r>
      <w:r w:rsidR="00335C9C">
        <w:t xml:space="preserve"> </w:t>
      </w:r>
      <w:r w:rsidRPr="003641EA">
        <w:t xml:space="preserve">администрации </w:t>
      </w:r>
    </w:p>
    <w:p w:rsidR="00232A0E" w:rsidRPr="003641EA" w:rsidRDefault="00232A0E" w:rsidP="00335C9C">
      <w:pPr>
        <w:widowControl w:val="0"/>
        <w:autoSpaceDE w:val="0"/>
        <w:autoSpaceDN w:val="0"/>
        <w:adjustRightInd w:val="0"/>
        <w:jc w:val="right"/>
      </w:pPr>
      <w:r w:rsidRPr="003641EA">
        <w:t>Юрьевецкого</w:t>
      </w:r>
      <w:r w:rsidR="00335C9C">
        <w:t xml:space="preserve"> </w:t>
      </w:r>
      <w:r w:rsidRPr="003641EA">
        <w:t>муниципального района</w:t>
      </w:r>
    </w:p>
    <w:p w:rsidR="00232A0E" w:rsidRPr="003641EA" w:rsidRDefault="00232A0E" w:rsidP="00335C9C">
      <w:pPr>
        <w:widowControl w:val="0"/>
        <w:autoSpaceDE w:val="0"/>
        <w:autoSpaceDN w:val="0"/>
        <w:adjustRightInd w:val="0"/>
        <w:jc w:val="right"/>
      </w:pPr>
      <w:r w:rsidRPr="003641EA">
        <w:t>Ивановской области</w:t>
      </w:r>
    </w:p>
    <w:p w:rsidR="00232A0E" w:rsidRPr="003641EA" w:rsidRDefault="00232A0E" w:rsidP="00335C9C">
      <w:pPr>
        <w:widowControl w:val="0"/>
        <w:autoSpaceDE w:val="0"/>
        <w:autoSpaceDN w:val="0"/>
        <w:adjustRightInd w:val="0"/>
        <w:jc w:val="right"/>
      </w:pPr>
      <w:r w:rsidRPr="003641EA">
        <w:t xml:space="preserve">от </w:t>
      </w:r>
      <w:r w:rsidR="00321550">
        <w:t>18.08.</w:t>
      </w:r>
      <w:r>
        <w:t>201</w:t>
      </w:r>
      <w:r w:rsidR="0078540A">
        <w:t>7</w:t>
      </w:r>
      <w:r>
        <w:t xml:space="preserve"> г</w:t>
      </w:r>
      <w:r w:rsidR="00321550">
        <w:t>ода</w:t>
      </w:r>
      <w:r w:rsidRPr="003641EA">
        <w:t xml:space="preserve"> </w:t>
      </w:r>
      <w:r>
        <w:t>№</w:t>
      </w:r>
      <w:r w:rsidRPr="003641EA">
        <w:t xml:space="preserve"> </w:t>
      </w:r>
      <w:r w:rsidR="00321550">
        <w:t>322</w:t>
      </w:r>
      <w:bookmarkStart w:id="0" w:name="_GoBack"/>
      <w:bookmarkEnd w:id="0"/>
    </w:p>
    <w:p w:rsidR="00232A0E" w:rsidRDefault="00232A0E" w:rsidP="00335C9C">
      <w:pPr>
        <w:widowControl w:val="0"/>
        <w:autoSpaceDE w:val="0"/>
        <w:autoSpaceDN w:val="0"/>
        <w:adjustRightInd w:val="0"/>
        <w:ind w:firstLine="540"/>
        <w:jc w:val="right"/>
        <w:rPr>
          <w:rFonts w:ascii="Calibri" w:hAnsi="Calibri" w:cs="Calibri"/>
        </w:rPr>
      </w:pPr>
    </w:p>
    <w:p w:rsidR="00232A0E" w:rsidRPr="00335C9C" w:rsidRDefault="00232A0E" w:rsidP="00B1594E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24"/>
        </w:rPr>
      </w:pPr>
      <w:bookmarkStart w:id="1" w:name="Par45"/>
      <w:bookmarkEnd w:id="1"/>
    </w:p>
    <w:p w:rsidR="00AA6CD9" w:rsidRPr="00AE142F" w:rsidRDefault="00AA6CD9" w:rsidP="00AA6CD9">
      <w:pPr>
        <w:widowControl w:val="0"/>
        <w:autoSpaceDE w:val="0"/>
        <w:autoSpaceDN w:val="0"/>
        <w:adjustRightInd w:val="0"/>
        <w:ind w:firstLine="540"/>
        <w:jc w:val="both"/>
      </w:pPr>
    </w:p>
    <w:p w:rsidR="00AA6CD9" w:rsidRPr="00086D35" w:rsidRDefault="00086D35" w:rsidP="00AA6CD9">
      <w:pPr>
        <w:widowControl w:val="0"/>
        <w:autoSpaceDE w:val="0"/>
        <w:autoSpaceDN w:val="0"/>
        <w:adjustRightInd w:val="0"/>
        <w:jc w:val="center"/>
        <w:rPr>
          <w:b/>
          <w:sz w:val="28"/>
        </w:rPr>
      </w:pPr>
      <w:bookmarkStart w:id="2" w:name="Par143"/>
      <w:bookmarkEnd w:id="2"/>
      <w:r w:rsidRPr="00086D35">
        <w:rPr>
          <w:b/>
          <w:sz w:val="28"/>
        </w:rPr>
        <w:t xml:space="preserve">Значения </w:t>
      </w:r>
      <w:r w:rsidR="00AA6CD9" w:rsidRPr="00086D35">
        <w:rPr>
          <w:b/>
          <w:sz w:val="28"/>
        </w:rPr>
        <w:t>корректирующего коэффициента</w:t>
      </w:r>
    </w:p>
    <w:p w:rsidR="00AA6CD9" w:rsidRPr="00AE142F" w:rsidRDefault="00AA6CD9" w:rsidP="00AA6CD9">
      <w:pPr>
        <w:widowControl w:val="0"/>
        <w:autoSpaceDE w:val="0"/>
        <w:autoSpaceDN w:val="0"/>
        <w:adjustRightInd w:val="0"/>
        <w:jc w:val="center"/>
      </w:pPr>
    </w:p>
    <w:p w:rsidR="00AA6CD9" w:rsidRPr="00AE142F" w:rsidRDefault="00AA6CD9" w:rsidP="00AA6CD9">
      <w:pPr>
        <w:widowControl w:val="0"/>
        <w:autoSpaceDE w:val="0"/>
        <w:autoSpaceDN w:val="0"/>
        <w:adjustRightInd w:val="0"/>
        <w:jc w:val="center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95"/>
        <w:gridCol w:w="7720"/>
        <w:gridCol w:w="994"/>
      </w:tblGrid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760393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60393">
              <w:rPr>
                <w:b/>
              </w:rPr>
              <w:t>N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760393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60393">
              <w:rPr>
                <w:b/>
              </w:rPr>
              <w:t>Вид использования земельных участков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760393" w:rsidRDefault="00AA6CD9" w:rsidP="00760393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  <w:rPr>
                <w:b/>
              </w:rPr>
            </w:pPr>
            <w:r w:rsidRPr="00760393">
              <w:rPr>
                <w:b/>
              </w:rPr>
              <w:t>Корректирующий коэффициент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760393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bookmarkStart w:id="3" w:name="Par155"/>
            <w:bookmarkEnd w:id="3"/>
            <w:r w:rsidRPr="00760393">
              <w:rPr>
                <w:b/>
              </w:rPr>
              <w:t>I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760393" w:rsidRDefault="00CE153E" w:rsidP="0076039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60393">
              <w:rPr>
                <w:b/>
              </w:rPr>
              <w:t>ЗЕМЛИ СЕЛЬСКОХОЗЯЙСТВЕННОГО НАЗНАЧЕНИЯ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E142F">
              <w:t>Для использования в качестве сельскохозяйственных угодий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2955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</w:t>
            </w:r>
            <w:r w:rsidR="0029559D">
              <w:t>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E142F">
              <w:t>Для размещения зданий, строений, сооружений, используемых для производства, хранения и первичной переработки сельскохозяйственной продукции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0,004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E142F">
              <w:t>Для размещения внутрихозяйственных дорог и коммуникаций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0,004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AE142F">
              <w:t>Для размещения водных объектов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0,004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E142F">
              <w:t>Для размещения иных объектов, связанных с сельскохозяйственным производством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0,004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AE142F">
              <w:t>Для ведения крестьянского (фермерского) хозяйства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2955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</w:t>
            </w:r>
            <w:r w:rsidR="0029559D">
              <w:t>1</w:t>
            </w:r>
          </w:p>
        </w:tc>
      </w:tr>
      <w:tr w:rsidR="00AA6CD9" w:rsidRPr="00760393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760393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0393">
              <w:t>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760393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760393">
              <w:t>Для ведения личного подсобного хозяйства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760393" w:rsidRDefault="00AA6CD9" w:rsidP="0081339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60393">
              <w:t>0,0</w:t>
            </w:r>
            <w:r w:rsidR="00813395">
              <w:t>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8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AE142F">
              <w:t>Для индивидуального садоводства и огородничества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9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AE142F">
              <w:t>Для индивидуального животноводства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10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AE142F">
              <w:t>Для ведения дачного хозяйства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11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AE142F">
              <w:t>Для создания защитных насаждений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0,004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12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AE142F">
              <w:t>Для научно-исследовательских целей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0,004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13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AE142F">
              <w:t>Для учебных целей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0,004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14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AE142F">
              <w:t>Для сенокошения и выпаса скота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0,004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15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E142F">
              <w:t>Для иных видов разрешенного сельскохозяйственного использования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29559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</w:t>
            </w:r>
            <w:r w:rsidR="0029559D">
              <w:t>2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760393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bookmarkStart w:id="4" w:name="Par202"/>
            <w:bookmarkEnd w:id="4"/>
            <w:r w:rsidRPr="00760393">
              <w:rPr>
                <w:b/>
              </w:rPr>
              <w:t>II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760393" w:rsidRDefault="00813395" w:rsidP="0076039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760393">
              <w:rPr>
                <w:b/>
              </w:rPr>
              <w:t>ЗЕМЛИ НАСЕЛЕННЫХ ПУНКТОВ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5" w:name="Par204"/>
            <w:bookmarkEnd w:id="5"/>
            <w:r w:rsidRPr="00AE142F">
              <w:t>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4468E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  <w:rPr>
                <w:shd w:val="pct15" w:color="auto" w:fill="FFFFFF"/>
              </w:rPr>
            </w:pPr>
            <w:r w:rsidRPr="00A4468E">
              <w:rPr>
                <w:shd w:val="pct15" w:color="auto" w:fill="FFFFFF"/>
              </w:rPr>
              <w:t>Земельные участки, предназначенные для размещения домов среднеэтажной и многоэтажной жилой застройки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1.1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E142F">
              <w:t xml:space="preserve">Земельные участки, предназначенные для размещения </w:t>
            </w:r>
            <w:proofErr w:type="spellStart"/>
            <w:r w:rsidRPr="00AE142F">
              <w:t>среднеэтажных</w:t>
            </w:r>
            <w:proofErr w:type="spellEnd"/>
            <w:r w:rsidRPr="00AE142F">
              <w:t xml:space="preserve"> жилых домов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0,001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E142F">
              <w:t>Земельные участки, предназначенные для размещения многоэтажных жилых домов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/>
        </w:tc>
      </w:tr>
      <w:tr w:rsidR="00AA6CD9" w:rsidRPr="00AE142F" w:rsidTr="00086D35">
        <w:trPr>
          <w:trHeight w:val="141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AE142F">
              <w:t>Земельные участки общежитий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/>
        </w:tc>
      </w:tr>
      <w:tr w:rsidR="00AA6CD9" w:rsidRPr="00AE142F" w:rsidTr="00086D35">
        <w:trPr>
          <w:trHeight w:val="388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E142F">
              <w:t>Использование земель на период строительства и реконструкции (жилищное строительство)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6" w:name="Par215"/>
            <w:bookmarkEnd w:id="6"/>
            <w:r w:rsidRPr="00AE142F">
              <w:t>2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4468E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  <w:rPr>
                <w:shd w:val="pct15" w:color="auto" w:fill="FFFFFF"/>
              </w:rPr>
            </w:pPr>
            <w:r w:rsidRPr="00A4468E">
              <w:rPr>
                <w:shd w:val="pct15" w:color="auto" w:fill="FFFFFF"/>
              </w:rPr>
              <w:t>Земельные участки, предназначенные для размещения домов малоэтажной жилой застройки, в том числе индивидуальной жилой застройки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2.1.1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для размещения объектов индивидуального жилищного строительства, в том числе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A446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 w:rsidR="00A4468E">
              <w:t>2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2.1.2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участки, предназначенные для размещения малоэтажных жилых домов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4468E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>
              <w:t>2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2.1.3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для ведения личного подсобного хозяйства (приусадебные участки)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4468E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>
              <w:t>2</w:t>
            </w:r>
          </w:p>
        </w:tc>
      </w:tr>
      <w:tr w:rsidR="00AA6CD9" w:rsidRPr="00AE142F" w:rsidTr="00086D35">
        <w:trPr>
          <w:trHeight w:val="289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086D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2.2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086D35">
            <w:pPr>
              <w:widowControl w:val="0"/>
              <w:autoSpaceDE w:val="0"/>
              <w:autoSpaceDN w:val="0"/>
              <w:adjustRightInd w:val="0"/>
              <w:jc w:val="both"/>
            </w:pPr>
            <w:r w:rsidRPr="00AE142F">
              <w:t>Использование земель на период строительства и реконструкции малоэтажных жилых домов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4468E" w:rsidP="00086D3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>
              <w:t>2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7" w:name="Par231"/>
            <w:bookmarkEnd w:id="7"/>
            <w:r w:rsidRPr="00AE142F">
              <w:t>3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4468E" w:rsidRDefault="00AA6CD9" w:rsidP="00760393">
            <w:pPr>
              <w:widowControl w:val="0"/>
              <w:autoSpaceDE w:val="0"/>
              <w:autoSpaceDN w:val="0"/>
              <w:adjustRightInd w:val="0"/>
              <w:rPr>
                <w:shd w:val="pct15" w:color="auto" w:fill="FFFFFF"/>
              </w:rPr>
            </w:pPr>
            <w:r w:rsidRPr="00A4468E">
              <w:rPr>
                <w:shd w:val="pct15" w:color="auto" w:fill="FFFFFF"/>
              </w:rPr>
              <w:t>Земельные участки, предназначенные для размещения гаражей и автостоянок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гаражей (индивидуальных и кооперативных) для хранения индивидуального автотранспорта, в том числе для использования на период строительства и реконструкции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A446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 w:rsidR="00A4468E">
              <w:t>7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участки, предназначенные для хранения автотранспортных сре</w:t>
            </w:r>
            <w:proofErr w:type="gramStart"/>
            <w:r w:rsidRPr="00086D35">
              <w:t>дств дл</w:t>
            </w:r>
            <w:proofErr w:type="gramEnd"/>
            <w:r w:rsidRPr="00086D35">
              <w:t>я личных, семейных, домашних и иных нужд, не связанных с осуществлением предпринимательской деятельности, в том числе для использования на период строительства и реконструкции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участки, предназначенные для хранения автотранспортных сре</w:t>
            </w:r>
            <w:proofErr w:type="gramStart"/>
            <w:r w:rsidRPr="00086D35">
              <w:t>дств дл</w:t>
            </w:r>
            <w:proofErr w:type="gramEnd"/>
            <w:r w:rsidRPr="00086D35">
              <w:t>я нужд, связанных с осуществлением предпринимательской деятельности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A4468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 w:rsidR="00A4468E">
              <w:t>8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участки, предназначенные для размещения хозяйственных построек для личных, семейных, домашних и иных нужд, не связанных с осуществлением предпринимательской деятельности, в том числе для использования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0,06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3.4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E142F">
              <w:t>Использование земель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0,06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8" w:name="Par247"/>
            <w:bookmarkEnd w:id="8"/>
            <w:r w:rsidRPr="00AE142F">
              <w:t>4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4468E">
              <w:rPr>
                <w:shd w:val="pct15" w:color="auto" w:fill="FFFFFF"/>
              </w:rPr>
              <w:t>Земельные участки, предназначенные для дачного строительства, садоводства и огородничества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4.1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Садовые, огородные и дачные земельные участки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0,06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9" w:name="Par253"/>
            <w:bookmarkEnd w:id="9"/>
            <w:r w:rsidRPr="00086D35">
              <w:t>5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4468E">
              <w:rPr>
                <w:shd w:val="pct15" w:color="auto" w:fill="FFFFFF"/>
              </w:rPr>
              <w:t>Земельные участки, предназначенные для размещения объектов торговли, общественного питания и бытового обслуживания</w:t>
            </w:r>
          </w:p>
        </w:tc>
      </w:tr>
      <w:tr w:rsidR="00AA6CD9" w:rsidRPr="00AE142F" w:rsidTr="00086D35">
        <w:trPr>
          <w:trHeight w:val="133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086D35">
            <w:pPr>
              <w:widowControl w:val="0"/>
              <w:autoSpaceDE w:val="0"/>
              <w:autoSpaceDN w:val="0"/>
              <w:adjustRightInd w:val="0"/>
              <w:spacing w:before="100" w:beforeAutospacing="1" w:after="100" w:afterAutospacing="1"/>
            </w:pPr>
            <w:r w:rsidRPr="00086D35">
              <w:t>Земельные участки магазинов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FB1E0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 w:rsidR="00FB1E0C">
              <w:t>3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универмагов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гастрономов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универсамов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ярмарок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других объектов торговли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объектов по продаже лотерейных билетов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автостоянок, автомоек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гостевых автостоянок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рынков (без расположения на рынке зданий, строений, являющихся объектами недвижимости)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0,11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рынков (с расположением на рынке зданий, строений, являющихся объектами недвижимости)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0,025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бань, саун, душевых павильонов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химчисток, прачечных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приемных пунктов прачечных и химчисток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под капитальными объектами: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ресторанов, кафе, баров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столовых при предприятиях и учреждениях и предприятий поставки продукции общественного питания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других объектов общественного питания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506440">
        <w:trPr>
          <w:trHeight w:val="327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 xml:space="preserve">Земельные участки под объектами, расположенными на открытых площадках (в </w:t>
            </w:r>
            <w:proofErr w:type="spellStart"/>
            <w:r w:rsidRPr="00086D35">
              <w:t>т.ч</w:t>
            </w:r>
            <w:proofErr w:type="spellEnd"/>
            <w:r w:rsidRPr="00086D35">
              <w:t>. под сезонными объектами):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ресторанов, кафе, баров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столовых при предприятиях и учреждениях и предприятий поставки продукции общественного питания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506440">
        <w:trPr>
          <w:trHeight w:val="20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других объектов общественного питания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5.8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 xml:space="preserve">Земельные участки под отдельно стоящими зданиями, а также объектами, расположенными во встроенных, пристроенных, в </w:t>
            </w:r>
            <w:proofErr w:type="spellStart"/>
            <w:r w:rsidRPr="00086D35">
              <w:t>т.ч</w:t>
            </w:r>
            <w:proofErr w:type="spellEnd"/>
            <w:r w:rsidRPr="00086D35">
              <w:t>. подвальных помещениях: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0,03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экскурсионных бюро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мастерских по ремонту часов, бытовой техники, ремонту и изготовлению мебели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фотоателье, фотолабораторий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предприятий по прокату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компьютерных залов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объектов по оказанию обрядовых услуг (свадеб и юбилеев)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парикмахерских, салонов красоты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похоронных бюро, поминальных залов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других предприятий бытового обслуживания населения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506440">
        <w:trPr>
          <w:trHeight w:val="131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5.9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506440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086D35">
              <w:t>Земельные участки под объектами, расположенными в киосках, палатках, павильонах: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0,03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50644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86D35">
              <w:t>Земельные участки экскурсионных бюро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506440">
            <w:r w:rsidRPr="00086D35">
              <w:t>Земельные участки мастерских по ремонту часов, бытовой техники, ремонту и изготовлению мебели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506440">
        <w:trPr>
          <w:trHeight w:val="227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506440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086D35">
              <w:t>Земельные участки фотоателье, фотолабораторий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506440">
        <w:trPr>
          <w:trHeight w:val="113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50644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86D35">
              <w:t>Земельные участки предприятий по прокату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506440">
        <w:trPr>
          <w:trHeight w:val="113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506440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086D35">
              <w:t>Земельные участки объектов по оказанию обрядовых услуг (свадеб и юбилеев)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506440">
        <w:trPr>
          <w:trHeight w:val="113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506440">
            <w:pPr>
              <w:widowControl w:val="0"/>
              <w:autoSpaceDE w:val="0"/>
              <w:autoSpaceDN w:val="0"/>
              <w:adjustRightInd w:val="0"/>
              <w:contextualSpacing/>
            </w:pPr>
            <w:r w:rsidRPr="00086D35">
              <w:t>Земельные участки парикмахерских, салонов красоты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506440">
        <w:trPr>
          <w:trHeight w:val="113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506440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086D35">
              <w:t>Земельные участки похоронных бюро, поминальных залов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506440">
        <w:trPr>
          <w:trHeight w:val="113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506440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086D35">
              <w:t>Земельные участки других предприятий бытового обслуживания населения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5.10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объектов мелкорозничной торговли (отдельно стоящие киоски, лотки, стеллажи, палатки, павильоны, киоски и павильоны в остановках общественного транспорта, не являющиеся объектами недвижимости)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0,45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залов игровых автоматов, покерных клубов, по организации лотерей и прочие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0,45</w:t>
            </w:r>
          </w:p>
        </w:tc>
      </w:tr>
      <w:tr w:rsidR="00AA6CD9" w:rsidRPr="00AE142F" w:rsidTr="00152C96">
        <w:trPr>
          <w:trHeight w:val="23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стационарных АЗС, газонаполнительных станций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152C96">
        <w:trPr>
          <w:trHeight w:val="23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 xml:space="preserve">Земельные участки </w:t>
            </w:r>
            <w:proofErr w:type="gramStart"/>
            <w:r w:rsidRPr="00086D35">
              <w:t>контейнерных</w:t>
            </w:r>
            <w:proofErr w:type="gramEnd"/>
            <w:r w:rsidRPr="00086D35">
              <w:t xml:space="preserve"> АЗС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0,09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для размещения объектов технического обслуживания и ремонта транспортных средств, машин и оборудования (</w:t>
            </w:r>
            <w:proofErr w:type="spellStart"/>
            <w:r w:rsidRPr="00086D35">
              <w:t>шиномонтаж</w:t>
            </w:r>
            <w:proofErr w:type="spellEnd"/>
            <w:r w:rsidRPr="00086D35">
              <w:t xml:space="preserve">, </w:t>
            </w:r>
            <w:proofErr w:type="spellStart"/>
            <w:r w:rsidRPr="00086D35">
              <w:t>шинообмен</w:t>
            </w:r>
            <w:proofErr w:type="spellEnd"/>
            <w:r w:rsidRPr="00086D35">
              <w:t>, диагностика, регулирование узлов и агрегатов и прочие)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0,025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мини-пекарен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Использование земель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ломбардов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5.18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дискотек, развлекательных центров, ночных клубов, иные аналогичные объекты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0,04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10" w:name="Par341"/>
            <w:bookmarkEnd w:id="10"/>
            <w:r w:rsidRPr="00086D35">
              <w:t>6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815A3A">
              <w:rPr>
                <w:shd w:val="pct15" w:color="auto" w:fill="FFFFFF"/>
              </w:rPr>
              <w:t>Земельные участки, предназначенные для размещения гостиниц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6.1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гостиниц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прочих мест для временного проживания (отелей, мотелей)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6.2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Использование земель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11" w:name="Par350"/>
            <w:bookmarkEnd w:id="11"/>
            <w:r w:rsidRPr="00086D35">
              <w:t>7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815A3A">
              <w:rPr>
                <w:shd w:val="pct15" w:color="auto" w:fill="FFFFFF"/>
              </w:rPr>
              <w:t>Земельные участки, предназначенные для размещения офисных зданий делового и коммерческого назначения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7.1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организаций, занимающихся кредитной и страховой деятельностью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юридических служб, судопроизводства, нотариата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7.2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офисов, офисных центров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0,03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7.3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Использование земель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12" w:name="Par363"/>
            <w:bookmarkEnd w:id="12"/>
            <w:r w:rsidRPr="00AE142F">
              <w:t>8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815A3A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  <w:rPr>
                <w:shd w:val="pct15" w:color="auto" w:fill="FFFFFF"/>
              </w:rPr>
            </w:pPr>
            <w:r w:rsidRPr="00815A3A">
              <w:rPr>
                <w:shd w:val="pct15" w:color="auto" w:fill="FFFFFF"/>
              </w:rPr>
              <w:t>Земельные участки, предназначенные для размещения объектов рекреационного и лечебно-оздоровительного назначения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8.1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домов отдыха, пансионатов, кемпингов, туристических баз, стационарных и палаточных туристско-оздоровительных лагерей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0B1A0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 w:rsidR="00815A3A">
              <w:t>0</w:t>
            </w:r>
            <w:r w:rsidR="000B1A04">
              <w:t>2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домов рыболовов и охотников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детских туристических станций, туристских парков, учебно-туристических троп, трасс, детских и спортивных лагерей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природных лечебных ресурсов, лечебно-оздоровительных местностей и курортов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парков (культуры и отдыха)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других объектов оздоровительного и рекреационного назначения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AE142F" w:rsidRDefault="00AA6CD9" w:rsidP="00760393"/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8.2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AE142F">
              <w:t>Использование земель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142F">
              <w:t>0,0</w:t>
            </w:r>
            <w:r w:rsidR="00815A3A">
              <w:t>0</w:t>
            </w:r>
            <w:r w:rsidRPr="00AE142F">
              <w:t>1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AE142F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13" w:name="Par376"/>
            <w:bookmarkEnd w:id="13"/>
            <w:r w:rsidRPr="00AE142F">
              <w:t>9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815A3A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  <w:rPr>
                <w:shd w:val="pct15" w:color="auto" w:fill="FFFFFF"/>
              </w:rPr>
            </w:pPr>
            <w:r w:rsidRPr="00815A3A">
              <w:rPr>
                <w:shd w:val="pct15" w:color="auto" w:fill="FFFFFF"/>
              </w:rPr>
              <w:t>Земельные участки, предназначенные для размещения производственных и административных зданий, строений, сооружений промышленности, коммунального хозяйства, материально-технического, продовольственного снабжения, сбыта и заготовок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9.1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фабрик, заводов и комбинатов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производственных объединений, концернов, промышленно-производственных фирм, трестов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типографий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других промышленных предприятий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тепловых пунктов, трансформаторных подстанций, водозаборных узлов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объектов переработки, уничтожения, утилизации и захоронения отходов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мусороперерабатывающих (</w:t>
            </w:r>
            <w:proofErr w:type="spellStart"/>
            <w:r w:rsidRPr="00086D35">
              <w:t>мусоросжигающих</w:t>
            </w:r>
            <w:proofErr w:type="spellEnd"/>
            <w:r w:rsidRPr="00086D35">
              <w:t>) предприятий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котельных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газораспределительных пунктов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элеваторов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9.2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 xml:space="preserve">Земельные участки </w:t>
            </w:r>
            <w:proofErr w:type="spellStart"/>
            <w:r w:rsidRPr="00086D35">
              <w:t>ДЭЗов</w:t>
            </w:r>
            <w:proofErr w:type="spellEnd"/>
            <w:r w:rsidRPr="00086D35">
              <w:t xml:space="preserve"> (РЭУ, ЖЭК)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объектов коммунального хозяйства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прочих предприятий материально-технического, продовольственного снабжения, сбыта и заготовок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автобаз, автокомбинатов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пожарных депо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товарно-сырьевых бирж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9.3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кладбищ, крематориев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0,0001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9.4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баз и складов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0,025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9.5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под объектами рекламы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0,06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9.6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Использование земель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14" w:name="Par411"/>
            <w:bookmarkEnd w:id="14"/>
            <w:r w:rsidRPr="00086D35">
              <w:t>10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815A3A">
              <w:rPr>
                <w:shd w:val="pct15" w:color="auto" w:fill="FFFFFF"/>
              </w:rPr>
              <w:t>Земельные участки, предназначенные для размещения электростанций, обслуживающих их сооружений и объектов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10.1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тепловых электростанций, гидроэлектростанций, атомных электростанций и иных видов электростанций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обслуживающих электростанции сооружений и объектов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10.2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Использование земель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15" w:name="Par420"/>
            <w:bookmarkEnd w:id="15"/>
            <w:r w:rsidRPr="00086D35">
              <w:t>11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815A3A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  <w:rPr>
                <w:shd w:val="pct15" w:color="auto" w:fill="FFFFFF"/>
              </w:rPr>
            </w:pPr>
            <w:proofErr w:type="gramStart"/>
            <w:r w:rsidRPr="00815A3A">
              <w:rPr>
                <w:shd w:val="pct15" w:color="auto" w:fill="FFFFFF"/>
              </w:rPr>
              <w:t>Земельные участки, предназначенные для размещения портов, водных, железнодорожных вокзалов, автодорожных вокзалов, аэропортов, аэродромов, аэровокзалов</w:t>
            </w:r>
            <w:proofErr w:type="gramEnd"/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11.1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для размещения речных портов, вокзалов и железнодорожных станций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для размещения автодорожных вокзалов и автостанций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11.1.1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для размещения аэропортов, аэродромов и аэровокзалов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0,001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Использование земель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16" w:name="Par434"/>
            <w:bookmarkEnd w:id="16"/>
            <w:r w:rsidRPr="00086D35">
              <w:t>12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815A3A">
              <w:rPr>
                <w:shd w:val="pct15" w:color="auto" w:fill="FFFFFF"/>
              </w:rPr>
              <w:t>Земельные участки, занятые водными объектами, находящимися в обороте</w:t>
            </w:r>
          </w:p>
        </w:tc>
      </w:tr>
      <w:tr w:rsidR="00AA6CD9" w:rsidRPr="00AE142F" w:rsidTr="00AA3359">
        <w:trPr>
          <w:trHeight w:val="26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12.1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 xml:space="preserve">Земельные участки для размещения водных объектов (за исключением земельных участков, указанных в </w:t>
            </w:r>
            <w:hyperlink r:id="rId9" w:anchor="Par476" w:history="1">
              <w:r w:rsidRPr="00152C96">
                <w:rPr>
                  <w:rStyle w:val="a7"/>
                  <w:color w:val="auto"/>
                  <w:u w:val="none"/>
                </w:rPr>
                <w:t>п. 16</w:t>
              </w:r>
            </w:hyperlink>
            <w:r w:rsidRPr="00152C96">
              <w:t xml:space="preserve"> на</w:t>
            </w:r>
            <w:r w:rsidRPr="00086D35">
              <w:t>стоящего перечня)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0,18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17" w:name="Par439"/>
            <w:bookmarkEnd w:id="17"/>
            <w:r w:rsidRPr="00086D35">
              <w:t>13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815A3A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  <w:rPr>
                <w:shd w:val="pct15" w:color="auto" w:fill="FFFFFF"/>
              </w:rPr>
            </w:pPr>
            <w:proofErr w:type="gramStart"/>
            <w:r w:rsidRPr="00815A3A">
              <w:rPr>
                <w:shd w:val="pct15" w:color="auto" w:fill="FFFFFF"/>
              </w:rPr>
              <w:t>Земельные участки, предназначенные для разработки полезных ископаемых, размещения железнодорожных путей, автомобильных дорог, искусственно созданных внутренних водных путей, причалов, пристаней, полос отвода железных и автомобильных дорог, водных путей, трубопроводов, кабельных, радиорелейных и воздушных линий связи и линий радиофикации, воздушных линий электропередачи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</w:t>
            </w:r>
            <w:proofErr w:type="gramEnd"/>
            <w:r w:rsidRPr="00815A3A">
              <w:rPr>
                <w:shd w:val="pct15" w:color="auto" w:fill="FFFFFF"/>
              </w:rPr>
              <w:t xml:space="preserve"> транспорта, энергетики и связи; размещения наземных сооружений и инфраструктуры спутниковой связи, объектов космической деятельности, военных объектов</w:t>
            </w:r>
          </w:p>
        </w:tc>
      </w:tr>
      <w:tr w:rsidR="00AA3359" w:rsidRPr="00AE142F" w:rsidTr="00A41C1E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13.1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участки, предназначенные для разработки полезных ископаемых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815A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>
              <w:t>2</w:t>
            </w:r>
          </w:p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 xml:space="preserve">Земельные участки для размещения железнодорожных путей и установления полос отвода и охранных </w:t>
            </w:r>
            <w:proofErr w:type="gramStart"/>
            <w:r w:rsidRPr="00086D35">
              <w:t>зон</w:t>
            </w:r>
            <w:proofErr w:type="gramEnd"/>
            <w:r w:rsidRPr="00086D35">
              <w:t xml:space="preserve"> железных дорог</w:t>
            </w: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086D35">
              <w:t>Земельные участки для размещения, эксплуатации, расширения и реконструкции строений, зданий, сооружений, в том числе устройств и других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железнодорожного транспорта</w:t>
            </w:r>
            <w:proofErr w:type="gramEnd"/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 xml:space="preserve">Земельные участки автомобильных дорог (за исключением земельных участков, указанных в </w:t>
            </w:r>
            <w:hyperlink r:id="rId10" w:anchor="Par476" w:history="1">
              <w:r w:rsidRPr="00152C96">
                <w:rPr>
                  <w:rStyle w:val="a7"/>
                  <w:color w:val="auto"/>
                  <w:u w:val="none"/>
                </w:rPr>
                <w:t>п. 16</w:t>
              </w:r>
            </w:hyperlink>
            <w:r w:rsidRPr="00152C96">
              <w:t xml:space="preserve"> </w:t>
            </w:r>
            <w:r w:rsidRPr="00086D35">
              <w:t>настоящего перечня), их конструктивных элементов и дорожных сооружений, а также полос отвода автомобильных дорог</w:t>
            </w: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для размещения объектов автомобильного транспорта и объектов дорожного хозяйства,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</w:t>
            </w: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для размещения искусственно созданных внутренних водных путей</w:t>
            </w: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086D35">
              <w:t>Земельные участки для размещения причалов, пристаней, гидротехнических сооружений, других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морского, внутреннего водного транспорта</w:t>
            </w:r>
            <w:proofErr w:type="gramEnd"/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гидротехнических и иных сооружений</w:t>
            </w: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депо, открытых линий метро и наземных линий иного общественного транспорта</w:t>
            </w: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для размещения нефтепроводов, газопроводов, иных трубопроводов</w:t>
            </w: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для размещения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и других объектов трубопроводного транспорта</w:t>
            </w: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эксплуатационных предприятий связи, на балансе которых находятся радиорелейные, воздушные, кабельные линии связи и соответствующие полосы отчуждения</w:t>
            </w: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41C1E">
        <w:trPr>
          <w:trHeight w:val="2"/>
        </w:trPr>
        <w:tc>
          <w:tcPr>
            <w:tcW w:w="7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кабельных, радиорелейных и воздушных линий связи и линий радиофикации на трассах кабельных и воздушных линий связи и радиофикации, необслуживаемых усилительных пунктов на линии связи и соответствующих охранных зон</w:t>
            </w:r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A3359">
        <w:trPr>
          <w:trHeight w:val="158"/>
        </w:trPr>
        <w:tc>
          <w:tcPr>
            <w:tcW w:w="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наземных сооружений и инфраструктуры спутниковой связи</w:t>
            </w:r>
          </w:p>
        </w:tc>
        <w:tc>
          <w:tcPr>
            <w:tcW w:w="9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A3359">
        <w:trPr>
          <w:trHeight w:val="201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086D35">
              <w:t>Земельные участки иных конструктивных элементов и сооружений, объектов, необходимых для эксплуатации, содержания, строительства, реконструкции, ремонта, развития наземных и подземных зданий, строений, сооружений, устройств транспорта, энергетики и связи, объектов космической деятельности</w:t>
            </w:r>
            <w:proofErr w:type="gramEnd"/>
          </w:p>
        </w:tc>
        <w:tc>
          <w:tcPr>
            <w:tcW w:w="9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3359" w:rsidRPr="00AE142F" w:rsidTr="00AA3359">
        <w:trPr>
          <w:trHeight w:val="281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3359" w:rsidRPr="00086D35" w:rsidRDefault="00AA335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объектов военной безопасности и прочих объектов обороны</w:t>
            </w: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59" w:rsidRPr="00086D35" w:rsidRDefault="00AA3359" w:rsidP="00760393"/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13.2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Использование земель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815A3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 w:rsidR="00815A3A">
              <w:t>2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18" w:name="Par463"/>
            <w:bookmarkEnd w:id="18"/>
            <w:r w:rsidRPr="00086D35">
              <w:t>14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815A3A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  <w:rPr>
                <w:shd w:val="pct15" w:color="auto" w:fill="FFFFFF"/>
              </w:rPr>
            </w:pPr>
            <w:r w:rsidRPr="00815A3A">
              <w:rPr>
                <w:shd w:val="pct15" w:color="auto" w:fill="FFFFFF"/>
              </w:rPr>
              <w:t>Земельные участки, занятые особо охраняемыми территориями и объектами, городскими лесами, скверами, парками, городскими садами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14.1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 xml:space="preserve">Земельные участки, имеющие особое природоохранное значение (земли государственных природных заповедников, памятников природы, национальных парков, природных парков, дендрологических парков, ботанических садов; земельные участки запретных и </w:t>
            </w:r>
            <w:proofErr w:type="spellStart"/>
            <w:r w:rsidRPr="00086D35">
              <w:t>нерестоохранных</w:t>
            </w:r>
            <w:proofErr w:type="spellEnd"/>
            <w:r w:rsidRPr="00086D35">
              <w:t xml:space="preserve"> полос)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участки, имеющие научное, эстетическое и иное особо ценное значение (типичные или редкие ландшафты, культурные ландшафты, сообщества растительных, животных организмов, редкие геологические образования)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19" w:name="Par470"/>
            <w:bookmarkEnd w:id="19"/>
            <w:r w:rsidRPr="00086D35">
              <w:t>15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28732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  <w:rPr>
                <w:shd w:val="pct15" w:color="auto" w:fill="FFFFFF"/>
              </w:rPr>
            </w:pPr>
            <w:r w:rsidRPr="00287325">
              <w:rPr>
                <w:shd w:val="pct15" w:color="auto" w:fill="FFFFFF"/>
              </w:rPr>
              <w:t>Земельные участки, предназначенные для сельскохозяйственного использования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15.1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сельскохозяйственных угодий (пашни, сенокосы, пастбища, залежи, земли, занятые многолетними насаждениями)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0,003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участки, занятые объектами сельскохозяйственного назначения и предназначенные для ведения сельского хозяйства, объектов сельскохозяйственного назначения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0" w:name="Par476"/>
            <w:bookmarkEnd w:id="20"/>
            <w:r w:rsidRPr="00086D35">
              <w:t>16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28732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  <w:rPr>
                <w:shd w:val="pct15" w:color="auto" w:fill="FFFFFF"/>
              </w:rPr>
            </w:pPr>
            <w:proofErr w:type="gramStart"/>
            <w:r w:rsidRPr="00287325">
              <w:rPr>
                <w:shd w:val="pct15" w:color="auto" w:fill="FFFFFF"/>
              </w:rPr>
              <w:t>Земельные участки улиц, проспектов, площадей, шоссе, аллей, бульваров, застав, переулков, проездов, тупиков; земельные участки земель резерва; земельные участки, занятые водными объектами, изъятыми из оборота или ограниченными в обороте в соответствии с законодательством Российской Федерации; земельные участки под полосами отвода водоемов, каналов и коллекторов, набережные</w:t>
            </w:r>
            <w:proofErr w:type="gramEnd"/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16.1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086D35">
              <w:t>Земельные участки общего пользования, занятые улицами, проспектами, площадями, шоссе, аллеями, бульварами, заставами, переулками, проездами, тупиками, линиями, набережными, водными объектами, пляжами и другими объектами, которые могут включаться в состав различных территориальных зон и не подлежат приватизации</w:t>
            </w:r>
            <w:proofErr w:type="gramEnd"/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0,12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Земельные участки земель резерва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участки, находящиеся в государственной или муниципальной собственности, в пределах которых расположены водные объекты, находящиеся в государственной или муниципальной собственности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086D35">
        <w:trPr>
          <w:trHeight w:val="2"/>
        </w:trPr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>
            <w:pPr>
              <w:jc w:val="center"/>
            </w:pP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под полосами отвода водоемов, каналов и коллекторов</w:t>
            </w: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6CD9" w:rsidRPr="00086D35" w:rsidRDefault="00AA6CD9" w:rsidP="00760393"/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1" w:name="Par485"/>
            <w:bookmarkEnd w:id="21"/>
            <w:r w:rsidRPr="00086D35">
              <w:t>17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28732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  <w:rPr>
                <w:shd w:val="pct15" w:color="auto" w:fill="FFFFFF"/>
              </w:rPr>
            </w:pPr>
            <w:r w:rsidRPr="00287325">
              <w:rPr>
                <w:shd w:val="pct15" w:color="auto" w:fill="FFFFFF"/>
              </w:rPr>
              <w:t>Земельные участки, предназначенные для размещения административных зданий, объектов образования, науки, здравоохранения и социального обеспечения, физической культуры и спорта, культуры, искусства, религии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17.1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образовательных организаций (дошкольных, общеобразовательных, профессиональных, образовательных организаций высшего образования, организаций дополнительного образования, организаций дополнительного профессионального образования)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других объектов образования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объектов здравоохранения (лечебно-профилактические и научно-исследовательские учреждения, образовательные учреждения, фармацевтические предприятия и организации, аптеки, санитарно-профилактические учреждения, территориальные органы, созданные в установленном порядке для осуществления санитарно-эпидемиологического надзора, учреждения судебно-медицинской экспертизы)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молочных кухонь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других объектов здравоохранения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ветеринарных лечебниц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учреждений кино и кинопроката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театрально-зрелищных предприятий (в том числе цирков, зоопарков), концертных организаций и коллективов филармонии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выставок, музеев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музыкальных, художественных и хореографических школ, клубных учреждений и библиотек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других объектов культуры и искусства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объектов социального обеспечения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архивов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гидрометеорологической службы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организаций обязательного социального обеспечения и объектов предоставления социальных услуг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17.2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086D35">
              <w:t>Земельные участки спортивных клубов, коллективов физической культуры, действующих на самодеятельной и профессиональной основах в образовательных организациях</w:t>
            </w:r>
            <w:proofErr w:type="gramEnd"/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детско-юношеских спортивных школ, клубов физической подготовки, спортивно-технических школ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образовательных организаций и научных организаций в области физической культуры и спорта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общероссийских физкультурно-спортивных объединений (физкультурно-спортивные организации, общероссийские федерации (союзы, ассоциации) по различным видам спорта, общественно-государственные физкультурно-спортивные общества)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бассейнов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 xml:space="preserve">Земельные участки прочих объектов физической культуры и спорта (за исключением земельных участков, указанных в </w:t>
            </w:r>
            <w:hyperlink r:id="rId11" w:anchor="Par523" w:history="1">
              <w:r w:rsidRPr="00152C96">
                <w:rPr>
                  <w:rStyle w:val="a7"/>
                  <w:color w:val="auto"/>
                  <w:u w:val="none"/>
                </w:rPr>
                <w:t>подпункте 17.4</w:t>
              </w:r>
            </w:hyperlink>
            <w:r w:rsidRPr="00152C96">
              <w:t>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0,0025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17.3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научных организаций (научно-исследовательские организации, научные организации образовательных организаций высшего образования, опытно-конструкторские, проектно-конструкторские, проектно-технологические и иные организации, осуществляющие научную и (или) научно-техническую деятельность)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государственных академий наук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органов государственного управления общего и социально-экономического характера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органов по реализации внешней политики, обеспечению законности прав и свобод граждан, охране собственности и общественного порядка, борьбе с преступностью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военкоматов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других объектов науки и научного обслуживания, прочих административно-управленческих и общественных организаций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издательств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редакций, земельные участки посольств, консульств и представительств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ЗАГС и дворцов бракосочетания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22" w:name="Par523"/>
            <w:bookmarkEnd w:id="22"/>
            <w:r w:rsidRPr="00086D35">
              <w:t>17.4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стадионов, открытых теннисных кортов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17.5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религиозных групп и организаций под объектами религиозного и благотворительного назначения, а также для размещения автомобильных парковок при строениях, зданиях и сооружениях религиозного и благотворительного назначения</w:t>
            </w:r>
          </w:p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приюта для бездомных животных, в том числе для использования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0,00005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17.6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Использование земель на период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17.7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Земельные участки площадок для обучения вождению автомобиля, а также находящихся на них объектов технического обеспечения, предоставленные некоммерческим образовательным учреждениям, учредителями которых являются общественные организации, в том числе в период использования для строительства и реконструкции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0,001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3" w:name="Par537"/>
            <w:bookmarkEnd w:id="23"/>
            <w:r w:rsidRPr="00086D35">
              <w:t>18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Прочие земельные участки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28732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 w:rsidR="00287325">
              <w:t>2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152C96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bookmarkStart w:id="24" w:name="Par541"/>
            <w:bookmarkEnd w:id="24"/>
            <w:r w:rsidRPr="00152C96">
              <w:rPr>
                <w:b/>
              </w:rPr>
              <w:t>III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152C96" w:rsidRDefault="00287325" w:rsidP="0076039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gramStart"/>
            <w:r w:rsidRPr="00152C96">
              <w:rPr>
                <w:b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5" w:name="Par543"/>
            <w:bookmarkEnd w:id="25"/>
            <w:r w:rsidRPr="00086D35">
              <w:t>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287325">
              <w:rPr>
                <w:shd w:val="pct15" w:color="auto" w:fill="FFFFFF"/>
              </w:rPr>
              <w:t>Земли промышленности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26" w:name="Par545"/>
            <w:bookmarkEnd w:id="26"/>
            <w:r w:rsidRPr="00086D35">
              <w:t>1.1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производственных и административных зданий, строений, сооружений и обслуживания их объектов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1.1.1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производственных зданий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1.1.2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коммуникаций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1.1.3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подъездных путей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1.1.4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складских помещений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1.1.5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административных зданий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1.1.6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культурно-бытовых зданий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1.1.7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Иные производственные и административные здания, строения, сооружения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27" w:name="Par568"/>
            <w:bookmarkEnd w:id="27"/>
            <w:r w:rsidRPr="00086D35">
              <w:t>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добычи и разработки полезных ископаемых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28" w:name="Par571"/>
            <w:bookmarkEnd w:id="28"/>
            <w:r w:rsidRPr="00086D35">
              <w:t>1.3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иных объектов промышленности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29" w:name="Par574"/>
            <w:bookmarkEnd w:id="29"/>
            <w:r w:rsidRPr="00086D35">
              <w:t>2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287325">
              <w:rPr>
                <w:shd w:val="pct15" w:color="auto" w:fill="FFFFFF"/>
              </w:rPr>
              <w:t>Земли энергетики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30" w:name="Par576"/>
            <w:bookmarkEnd w:id="30"/>
            <w:r w:rsidRPr="00086D35">
              <w:t>2.1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электростанций и обслуживающих сооружений и объектов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2.1.1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гидроэлектростанций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2.1.2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иных обслуживающих сооружений и объектов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31" w:name="Par585"/>
            <w:bookmarkEnd w:id="31"/>
            <w:r w:rsidRPr="00086D35">
              <w:t>2.2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287325">
              <w:rPr>
                <w:shd w:val="pct15" w:color="auto" w:fill="FFFFFF"/>
              </w:rPr>
              <w:t>Для размещения электрических сетей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2.2.1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воздушных линий электропередачи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2.2.2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наземных сооружений кабельных линий электропередачи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2.2.3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подстанций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2.2.4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распределительных пунктов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2.2.5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других сооружений и объектов энергетики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32" w:name="Par602"/>
            <w:bookmarkEnd w:id="32"/>
            <w:r w:rsidRPr="00086D35">
              <w:t>2.3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иных объектов энергетики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33" w:name="Par605"/>
            <w:bookmarkEnd w:id="33"/>
            <w:r w:rsidRPr="00086D35">
              <w:t>3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287325" w:rsidRDefault="00AA6CD9" w:rsidP="00760393">
            <w:pPr>
              <w:widowControl w:val="0"/>
              <w:autoSpaceDE w:val="0"/>
              <w:autoSpaceDN w:val="0"/>
              <w:adjustRightInd w:val="0"/>
              <w:rPr>
                <w:shd w:val="pct15" w:color="auto" w:fill="FFFFFF"/>
              </w:rPr>
            </w:pPr>
            <w:r w:rsidRPr="00287325">
              <w:rPr>
                <w:shd w:val="pct15" w:color="auto" w:fill="FFFFFF"/>
              </w:rPr>
              <w:t>Земли транспорта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34" w:name="Par607"/>
            <w:bookmarkEnd w:id="34"/>
            <w:r w:rsidRPr="00086D35">
              <w:t>3.1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и эксплуатации объектов железнодорожного транспорта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3.1.1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железнодорожных путей (полос отвода)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размещения, эксплуатации, расширения и реконструкции строений, зданий, сооружений железнодорожного транспорта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35" w:name="Par615"/>
            <w:bookmarkEnd w:id="35"/>
            <w:r w:rsidRPr="00086D35">
              <w:t>3.2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287325">
              <w:rPr>
                <w:shd w:val="pct15" w:color="auto" w:fill="FFFFFF"/>
              </w:rPr>
              <w:t>Для размещения и эксплуатации объектов автомобильного транспорта и объектов дорожного хозяйства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3.2.1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автомобильных дорог (полоса отвода)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3.2.2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конструктивных элементов и дорожных сооружений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3.2.3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автовокзалов и автостанций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3.2.4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иных объектов автомобильного транспорта и дорожного хозяйства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36" w:name="Par629"/>
            <w:bookmarkEnd w:id="36"/>
            <w:r w:rsidRPr="00086D35">
              <w:t>3.3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287325">
              <w:rPr>
                <w:shd w:val="pct15" w:color="auto" w:fill="FFFFFF"/>
              </w:rPr>
              <w:t>Для размещения и эксплуатации водного транспорта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3.3.1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искусственно созданных внутренних водных путей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3.3.2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речных портов, причалов, пристаней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3.3.3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гидротехнических сооружений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3.3.4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иных объектов водного транспорта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37" w:name="Par643"/>
            <w:bookmarkEnd w:id="37"/>
            <w:r w:rsidRPr="00086D35">
              <w:t>3.4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287325" w:rsidRDefault="00AA6CD9" w:rsidP="00760393">
            <w:pPr>
              <w:widowControl w:val="0"/>
              <w:autoSpaceDE w:val="0"/>
              <w:autoSpaceDN w:val="0"/>
              <w:adjustRightInd w:val="0"/>
              <w:rPr>
                <w:shd w:val="pct15" w:color="auto" w:fill="FFFFFF"/>
              </w:rPr>
            </w:pPr>
            <w:r w:rsidRPr="00287325">
              <w:rPr>
                <w:shd w:val="pct15" w:color="auto" w:fill="FFFFFF"/>
              </w:rPr>
              <w:t>Для размещения и эксплуатации объектов воздушного транспорта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3.4.1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аэропортов и аэродромов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0,001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3.4.2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аэровокзалов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0,001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3.4.3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взлетно-посадочных полос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0,001</w:t>
            </w:r>
          </w:p>
        </w:tc>
      </w:tr>
      <w:tr w:rsidR="00AA6CD9" w:rsidRPr="00AE142F" w:rsidTr="00086D35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3.4.4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иных наземных объектов воздушного транспорта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0,001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38" w:name="Par661"/>
            <w:bookmarkEnd w:id="38"/>
            <w:r w:rsidRPr="00086D35">
              <w:t>3.5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287325">
              <w:rPr>
                <w:shd w:val="pct15" w:color="auto" w:fill="FFFFFF"/>
              </w:rPr>
              <w:t>Для размещения и эксплуатации объектов трубопроводного транспорта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3.5.1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нефтепроводов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3.5.2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газопроводов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3.5.3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иных трубопроводов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3.5.4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иных объектов трубопроводного транспорта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39" w:name="Par675"/>
            <w:bookmarkEnd w:id="39"/>
            <w:r w:rsidRPr="00086D35">
              <w:t>3.6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и эксплуатации иных объектов транспорта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40" w:name="Par678"/>
            <w:bookmarkEnd w:id="40"/>
            <w:r w:rsidRPr="00086D35">
              <w:t>4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287325" w:rsidRDefault="00AA6CD9" w:rsidP="00760393">
            <w:pPr>
              <w:widowControl w:val="0"/>
              <w:autoSpaceDE w:val="0"/>
              <w:autoSpaceDN w:val="0"/>
              <w:adjustRightInd w:val="0"/>
              <w:rPr>
                <w:shd w:val="pct15" w:color="auto" w:fill="FFFFFF"/>
              </w:rPr>
            </w:pPr>
            <w:r w:rsidRPr="00287325">
              <w:rPr>
                <w:shd w:val="pct15" w:color="auto" w:fill="FFFFFF"/>
              </w:rPr>
              <w:t>Земли связи, радиовещания, телевидения, информатики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4.1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эксплуатационных предприятий связи для обслуживания линий связи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4.2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кабельных, радиорелейных и воздушных линий связи и линий радиофикации на трассах кабельных и воздушных линий связи и радиофикации и их охранные зоны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4.3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подземных кабельных и воздушных линий связи и радиофикации и их охранные зоны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4.4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наземных и подземных необслуживаемых усилительных пунктов на кабельных линиях связи и их охранные зоны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4.5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наземных сооружений и инфраструктуры спутниковой связи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4.6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иных объектов связи, радиовещания, телевидения, информатики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6338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</w:t>
            </w:r>
            <w:r w:rsidR="006338DD">
              <w:t>4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41" w:name="Par698"/>
            <w:bookmarkEnd w:id="41"/>
            <w:r w:rsidRPr="00086D35">
              <w:t>5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287325" w:rsidRDefault="00AA6CD9" w:rsidP="00760393">
            <w:pPr>
              <w:widowControl w:val="0"/>
              <w:autoSpaceDE w:val="0"/>
              <w:autoSpaceDN w:val="0"/>
              <w:adjustRightInd w:val="0"/>
              <w:rPr>
                <w:shd w:val="pct15" w:color="auto" w:fill="FFFFFF"/>
              </w:rPr>
            </w:pPr>
            <w:r w:rsidRPr="00287325">
              <w:rPr>
                <w:shd w:val="pct15" w:color="auto" w:fill="FFFFFF"/>
              </w:rPr>
              <w:t>Земли обороны и безопасности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42" w:name="Par700"/>
            <w:bookmarkEnd w:id="42"/>
            <w:r w:rsidRPr="00086D35">
              <w:t>5.1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обеспечения целей обороны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военных организаций, учреждений и других объектов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дислокации войск и сил флота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проведения учений и иных мероприятий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испытательных полигонов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0,2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мест уничтожения оружия и захоронения отходов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0,2</w:t>
            </w:r>
          </w:p>
        </w:tc>
      </w:tr>
      <w:tr w:rsidR="00AA6CD9" w:rsidRPr="00AE142F" w:rsidTr="00760393">
        <w:trPr>
          <w:trHeight w:val="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создания запасов материальных ценностей в государственном и мобилизационном резервах (хранилища, склады и другие)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5.1.7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иных объектов обороны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</w:pPr>
            <w:bookmarkStart w:id="43" w:name="Par723"/>
            <w:bookmarkEnd w:id="43"/>
            <w:r w:rsidRPr="00086D35">
              <w:t>5.2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иных объектов обороны и безопасности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9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44" w:name="Par726"/>
            <w:bookmarkEnd w:id="44"/>
            <w:r w:rsidRPr="00086D35"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287325">
              <w:rPr>
                <w:shd w:val="pct15" w:color="auto" w:fill="FFFFFF"/>
              </w:rPr>
              <w:t>Для размещения иных объектов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152C96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bookmarkStart w:id="45" w:name="Par729"/>
            <w:bookmarkEnd w:id="45"/>
            <w:r w:rsidRPr="00152C96">
              <w:rPr>
                <w:b/>
              </w:rPr>
              <w:t>IV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152C96" w:rsidRDefault="00287325" w:rsidP="0076039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52C96">
              <w:rPr>
                <w:b/>
              </w:rPr>
              <w:t>ЗЕМЛИ ОСОБО ОХРАНЯЕМЫХ ТЕРРИТОРИЙ И ОБЪЕКТОВ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46" w:name="Par731"/>
            <w:bookmarkEnd w:id="46"/>
            <w:r w:rsidRPr="00086D35">
              <w:t>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287325">
              <w:rPr>
                <w:shd w:val="pct15" w:color="auto" w:fill="FFFFFF"/>
              </w:rPr>
              <w:t>Особо охраняемые природные территории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Природные заказники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Памятники природы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Лечебно-оздоровительное назначение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0,13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иных особо охраняемых природных территорий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47" w:name="Par745"/>
            <w:bookmarkEnd w:id="47"/>
            <w:r w:rsidRPr="00086D35"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287325">
              <w:rPr>
                <w:shd w:val="pct15" w:color="auto" w:fill="FFFFFF"/>
              </w:rPr>
              <w:t>Природоохранное назначение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48" w:name="Par748"/>
            <w:bookmarkEnd w:id="48"/>
            <w:r w:rsidRPr="00086D35">
              <w:t>3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287325">
              <w:rPr>
                <w:shd w:val="pct15" w:color="auto" w:fill="FFFFFF"/>
              </w:rPr>
              <w:t>Рекреационное назначение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домов отдыха, пансионатов, кемпингов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0,13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объектов физической культуры и спорта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туристических баз, стационарных и палаточных туристско-оздоровительных лагерей, домов рыболова и охотника, детских туристических станций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0,13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туристических парков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учебно-туристических троп и трасс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детских и спортивных лагерей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3.7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пляжей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3.8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размещения иных объектов рекреационного назначения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0,017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49" w:name="Par774"/>
            <w:bookmarkEnd w:id="49"/>
            <w:r w:rsidRPr="00086D35"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287325" w:rsidRDefault="00AA6CD9" w:rsidP="00760393">
            <w:pPr>
              <w:widowControl w:val="0"/>
              <w:autoSpaceDE w:val="0"/>
              <w:autoSpaceDN w:val="0"/>
              <w:adjustRightInd w:val="0"/>
              <w:rPr>
                <w:shd w:val="pct15" w:color="auto" w:fill="FFFFFF"/>
              </w:rPr>
            </w:pPr>
            <w:r w:rsidRPr="00287325">
              <w:rPr>
                <w:shd w:val="pct15" w:color="auto" w:fill="FFFFFF"/>
              </w:rPr>
              <w:t>Историко-культурное назначение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50" w:name="Par777"/>
            <w:bookmarkEnd w:id="50"/>
            <w:r w:rsidRPr="00086D35">
              <w:t>5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287325">
              <w:rPr>
                <w:shd w:val="pct15" w:color="auto" w:fill="FFFFFF"/>
              </w:rPr>
              <w:t>Особо ценные земли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</w:pPr>
            <w:bookmarkStart w:id="51" w:name="Par780"/>
            <w:bookmarkEnd w:id="51"/>
            <w:r w:rsidRPr="00086D35">
              <w:t>6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иного разрешенного использования на землях особо охраняемых территорий и объектов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152C96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bookmarkStart w:id="52" w:name="Par783"/>
            <w:bookmarkEnd w:id="52"/>
            <w:r w:rsidRPr="00152C96">
              <w:rPr>
                <w:b/>
              </w:rPr>
              <w:t>V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152C96" w:rsidRDefault="00287325" w:rsidP="0076039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52C96">
              <w:rPr>
                <w:b/>
              </w:rPr>
              <w:t>ЗЕМЛИ ЛЕСНОГО ФОНДА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ведения лесного хозяйства (лесопользования)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0,2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сельскохозяйственного производства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0,005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иного разрешенного использования, не связанного с лесопользованием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0,05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152C96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bookmarkStart w:id="53" w:name="Par794"/>
            <w:bookmarkEnd w:id="53"/>
            <w:r w:rsidRPr="00152C96">
              <w:rPr>
                <w:b/>
              </w:rPr>
              <w:t>VI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152C96" w:rsidRDefault="00287325" w:rsidP="0076039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52C96">
              <w:rPr>
                <w:b/>
              </w:rPr>
              <w:t>ЗЕМЛИ ВОДНОГО ФОНДА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1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Под водными объектами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0,18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2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гидротехнических сооружений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0,18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3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</w:pPr>
            <w:r w:rsidRPr="00086D35">
              <w:t>Для размещения водохозяйственных сооружений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0,18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4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both"/>
            </w:pPr>
            <w:r w:rsidRPr="00086D35">
              <w:t>Для иного разрешенного использования, не связанного с водопользованием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0,18</w:t>
            </w:r>
          </w:p>
        </w:tc>
      </w:tr>
      <w:tr w:rsidR="00AA6CD9" w:rsidRPr="00AE142F" w:rsidTr="00760393">
        <w:trPr>
          <w:trHeight w:val="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152C96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  <w:outlineLvl w:val="2"/>
              <w:rPr>
                <w:b/>
              </w:rPr>
            </w:pPr>
            <w:bookmarkStart w:id="54" w:name="Par808"/>
            <w:bookmarkEnd w:id="54"/>
            <w:r w:rsidRPr="00152C96">
              <w:rPr>
                <w:b/>
              </w:rPr>
              <w:t>VII</w:t>
            </w:r>
          </w:p>
        </w:tc>
        <w:tc>
          <w:tcPr>
            <w:tcW w:w="7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152C96" w:rsidRDefault="00287325" w:rsidP="0076039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152C96">
              <w:rPr>
                <w:b/>
              </w:rPr>
              <w:t>ЗЕМЛИ ЗАПАСА (НЕИСПОЛЬЗУЕМЫЕ)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A6CD9" w:rsidRPr="00086D35" w:rsidRDefault="00AA6CD9" w:rsidP="0076039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86D35">
              <w:t>0,015</w:t>
            </w:r>
          </w:p>
        </w:tc>
      </w:tr>
    </w:tbl>
    <w:p w:rsidR="00AA6CD9" w:rsidRPr="00AE142F" w:rsidRDefault="00AA6CD9" w:rsidP="00AA6CD9">
      <w:pPr>
        <w:widowControl w:val="0"/>
        <w:autoSpaceDE w:val="0"/>
        <w:autoSpaceDN w:val="0"/>
        <w:adjustRightInd w:val="0"/>
      </w:pPr>
    </w:p>
    <w:sectPr w:rsidR="00AA6CD9" w:rsidRPr="00AE142F" w:rsidSect="004C6AD5">
      <w:pgSz w:w="11906" w:h="16838"/>
      <w:pgMar w:top="993" w:right="851" w:bottom="993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8EA"/>
    <w:multiLevelType w:val="hybridMultilevel"/>
    <w:tmpl w:val="A3D00F68"/>
    <w:lvl w:ilvl="0" w:tplc="6810A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E04F0F"/>
    <w:multiLevelType w:val="hybridMultilevel"/>
    <w:tmpl w:val="741CB904"/>
    <w:lvl w:ilvl="0" w:tplc="D026CD32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164D4B01"/>
    <w:multiLevelType w:val="hybridMultilevel"/>
    <w:tmpl w:val="34A2A22E"/>
    <w:lvl w:ilvl="0" w:tplc="C1BE1FC0">
      <w:start w:val="1"/>
      <w:numFmt w:val="decimal"/>
      <w:lvlText w:val="%1."/>
      <w:lvlJc w:val="left"/>
      <w:pPr>
        <w:ind w:left="1982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17" w:hanging="360"/>
      </w:pPr>
    </w:lvl>
    <w:lvl w:ilvl="2" w:tplc="0419001B" w:tentative="1">
      <w:start w:val="1"/>
      <w:numFmt w:val="lowerRoman"/>
      <w:lvlText w:val="%3."/>
      <w:lvlJc w:val="right"/>
      <w:pPr>
        <w:ind w:left="2837" w:hanging="180"/>
      </w:pPr>
    </w:lvl>
    <w:lvl w:ilvl="3" w:tplc="0419000F" w:tentative="1">
      <w:start w:val="1"/>
      <w:numFmt w:val="decimal"/>
      <w:lvlText w:val="%4."/>
      <w:lvlJc w:val="left"/>
      <w:pPr>
        <w:ind w:left="3557" w:hanging="360"/>
      </w:pPr>
    </w:lvl>
    <w:lvl w:ilvl="4" w:tplc="04190019" w:tentative="1">
      <w:start w:val="1"/>
      <w:numFmt w:val="lowerLetter"/>
      <w:lvlText w:val="%5."/>
      <w:lvlJc w:val="left"/>
      <w:pPr>
        <w:ind w:left="4277" w:hanging="360"/>
      </w:pPr>
    </w:lvl>
    <w:lvl w:ilvl="5" w:tplc="0419001B" w:tentative="1">
      <w:start w:val="1"/>
      <w:numFmt w:val="lowerRoman"/>
      <w:lvlText w:val="%6."/>
      <w:lvlJc w:val="right"/>
      <w:pPr>
        <w:ind w:left="4997" w:hanging="180"/>
      </w:pPr>
    </w:lvl>
    <w:lvl w:ilvl="6" w:tplc="0419000F" w:tentative="1">
      <w:start w:val="1"/>
      <w:numFmt w:val="decimal"/>
      <w:lvlText w:val="%7."/>
      <w:lvlJc w:val="left"/>
      <w:pPr>
        <w:ind w:left="5717" w:hanging="360"/>
      </w:pPr>
    </w:lvl>
    <w:lvl w:ilvl="7" w:tplc="04190019" w:tentative="1">
      <w:start w:val="1"/>
      <w:numFmt w:val="lowerLetter"/>
      <w:lvlText w:val="%8."/>
      <w:lvlJc w:val="left"/>
      <w:pPr>
        <w:ind w:left="6437" w:hanging="360"/>
      </w:pPr>
    </w:lvl>
    <w:lvl w:ilvl="8" w:tplc="0419001B" w:tentative="1">
      <w:start w:val="1"/>
      <w:numFmt w:val="lowerRoman"/>
      <w:lvlText w:val="%9."/>
      <w:lvlJc w:val="right"/>
      <w:pPr>
        <w:ind w:left="7157" w:hanging="180"/>
      </w:pPr>
    </w:lvl>
  </w:abstractNum>
  <w:abstractNum w:abstractNumId="3">
    <w:nsid w:val="1F692705"/>
    <w:multiLevelType w:val="hybridMultilevel"/>
    <w:tmpl w:val="1F9057D0"/>
    <w:lvl w:ilvl="0" w:tplc="AD0AEBD0">
      <w:start w:val="1"/>
      <w:numFmt w:val="decimal"/>
      <w:lvlText w:val="%1."/>
      <w:lvlJc w:val="left"/>
      <w:pPr>
        <w:ind w:left="130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AB3A6E"/>
    <w:multiLevelType w:val="multilevel"/>
    <w:tmpl w:val="AD10CD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  <w:u w:val="single"/>
      </w:rPr>
    </w:lvl>
  </w:abstractNum>
  <w:abstractNum w:abstractNumId="5">
    <w:nsid w:val="278D0983"/>
    <w:multiLevelType w:val="hybridMultilevel"/>
    <w:tmpl w:val="FBA0BAF4"/>
    <w:lvl w:ilvl="0" w:tplc="C1BE1FC0">
      <w:start w:val="1"/>
      <w:numFmt w:val="decimal"/>
      <w:lvlText w:val="%1."/>
      <w:lvlJc w:val="left"/>
      <w:pPr>
        <w:ind w:left="1305" w:hanging="76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853952"/>
    <w:multiLevelType w:val="hybridMultilevel"/>
    <w:tmpl w:val="62BEB168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CE42C71"/>
    <w:multiLevelType w:val="multilevel"/>
    <w:tmpl w:val="08B8BECE"/>
    <w:lvl w:ilvl="0">
      <w:start w:val="1"/>
      <w:numFmt w:val="decimal"/>
      <w:lvlText w:val="%1."/>
      <w:lvlJc w:val="left"/>
      <w:pPr>
        <w:ind w:left="1305" w:hanging="765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3780" w:hanging="108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45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5580" w:hanging="144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6660" w:hanging="180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7380" w:hanging="180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8460" w:hanging="2160"/>
      </w:pPr>
      <w:rPr>
        <w:rFonts w:hint="default"/>
        <w:u w:val="single"/>
      </w:rPr>
    </w:lvl>
  </w:abstractNum>
  <w:abstractNum w:abstractNumId="8">
    <w:nsid w:val="466C6B37"/>
    <w:multiLevelType w:val="hybridMultilevel"/>
    <w:tmpl w:val="D86A1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C0056E4"/>
    <w:multiLevelType w:val="hybridMultilevel"/>
    <w:tmpl w:val="7C449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25E3915"/>
    <w:multiLevelType w:val="hybridMultilevel"/>
    <w:tmpl w:val="ED2A09AA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B7E27DD"/>
    <w:multiLevelType w:val="hybridMultilevel"/>
    <w:tmpl w:val="0DB2C57A"/>
    <w:lvl w:ilvl="0" w:tplc="512099F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62CA1EF4"/>
    <w:multiLevelType w:val="hybridMultilevel"/>
    <w:tmpl w:val="3F0AAE46"/>
    <w:lvl w:ilvl="0" w:tplc="041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663F49BD"/>
    <w:multiLevelType w:val="hybridMultilevel"/>
    <w:tmpl w:val="4036E910"/>
    <w:lvl w:ilvl="0" w:tplc="8CF894D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6BF56D45"/>
    <w:multiLevelType w:val="multilevel"/>
    <w:tmpl w:val="AD10CDD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  <w:u w:val="single"/>
      </w:rPr>
    </w:lvl>
  </w:abstractNum>
  <w:abstractNum w:abstractNumId="15">
    <w:nsid w:val="6E7C5AD7"/>
    <w:multiLevelType w:val="multilevel"/>
    <w:tmpl w:val="7EAC0DE2"/>
    <w:lvl w:ilvl="0">
      <w:start w:val="3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480" w:hanging="2160"/>
      </w:pPr>
      <w:rPr>
        <w:rFonts w:hint="default"/>
      </w:rPr>
    </w:lvl>
  </w:abstractNum>
  <w:abstractNum w:abstractNumId="16">
    <w:nsid w:val="75521AEB"/>
    <w:multiLevelType w:val="hybridMultilevel"/>
    <w:tmpl w:val="D70EE076"/>
    <w:lvl w:ilvl="0" w:tplc="9B12964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AAD037F"/>
    <w:multiLevelType w:val="multilevel"/>
    <w:tmpl w:val="9252C88E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 w:hint="default"/>
        <w:sz w:val="28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ascii="Times New Roman" w:eastAsiaTheme="minorHAnsi" w:hAnsi="Times New Roman" w:cs="Times New Roman" w:hint="default"/>
        <w:sz w:val="28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asciiTheme="minorHAnsi" w:eastAsiaTheme="minorHAnsi" w:hAnsiTheme="minorHAnsi" w:cstheme="minorBidi" w:hint="default"/>
        <w:sz w:val="22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asciiTheme="minorHAnsi" w:eastAsiaTheme="minorHAnsi" w:hAnsiTheme="minorHAnsi" w:cstheme="minorBidi" w:hint="default"/>
        <w:sz w:val="22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asciiTheme="minorHAnsi" w:eastAsiaTheme="minorHAnsi" w:hAnsiTheme="minorHAnsi" w:cstheme="minorBidi" w:hint="default"/>
        <w:sz w:val="22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asciiTheme="minorHAnsi" w:eastAsiaTheme="minorHAnsi" w:hAnsiTheme="minorHAnsi" w:cstheme="minorBidi" w:hint="default"/>
        <w:sz w:val="22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asciiTheme="minorHAnsi" w:eastAsiaTheme="minorHAnsi" w:hAnsiTheme="minorHAnsi" w:cstheme="minorBidi" w:hint="default"/>
        <w:sz w:val="22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asciiTheme="minorHAnsi" w:eastAsiaTheme="minorHAnsi" w:hAnsiTheme="minorHAnsi" w:cstheme="minorBidi" w:hint="default"/>
        <w:sz w:val="22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asciiTheme="minorHAnsi" w:eastAsiaTheme="minorHAnsi" w:hAnsiTheme="minorHAnsi" w:cstheme="minorBidi" w:hint="default"/>
        <w:sz w:val="22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0"/>
  </w:num>
  <w:num w:numId="5">
    <w:abstractNumId w:val="9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7"/>
  </w:num>
  <w:num w:numId="9">
    <w:abstractNumId w:val="5"/>
  </w:num>
  <w:num w:numId="10">
    <w:abstractNumId w:val="2"/>
  </w:num>
  <w:num w:numId="11">
    <w:abstractNumId w:val="1"/>
  </w:num>
  <w:num w:numId="12">
    <w:abstractNumId w:val="12"/>
  </w:num>
  <w:num w:numId="13">
    <w:abstractNumId w:val="11"/>
  </w:num>
  <w:num w:numId="14">
    <w:abstractNumId w:val="15"/>
  </w:num>
  <w:num w:numId="15">
    <w:abstractNumId w:val="14"/>
  </w:num>
  <w:num w:numId="16">
    <w:abstractNumId w:val="13"/>
  </w:num>
  <w:num w:numId="17">
    <w:abstractNumId w:val="4"/>
  </w:num>
  <w:num w:numId="18">
    <w:abstractNumId w:val="16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D9"/>
    <w:rsid w:val="00032E09"/>
    <w:rsid w:val="00060283"/>
    <w:rsid w:val="0008051F"/>
    <w:rsid w:val="00086D35"/>
    <w:rsid w:val="00087C38"/>
    <w:rsid w:val="000A3351"/>
    <w:rsid w:val="000A65D1"/>
    <w:rsid w:val="000B1A04"/>
    <w:rsid w:val="000C595E"/>
    <w:rsid w:val="000C7C6B"/>
    <w:rsid w:val="000E47EE"/>
    <w:rsid w:val="00104381"/>
    <w:rsid w:val="00110D27"/>
    <w:rsid w:val="001140A7"/>
    <w:rsid w:val="00152C96"/>
    <w:rsid w:val="001876A5"/>
    <w:rsid w:val="0019138A"/>
    <w:rsid w:val="00191956"/>
    <w:rsid w:val="00195EA2"/>
    <w:rsid w:val="001B457F"/>
    <w:rsid w:val="001B7D64"/>
    <w:rsid w:val="001C7675"/>
    <w:rsid w:val="001E27BC"/>
    <w:rsid w:val="001E78D4"/>
    <w:rsid w:val="001E7982"/>
    <w:rsid w:val="001F4D0A"/>
    <w:rsid w:val="00215F66"/>
    <w:rsid w:val="00224868"/>
    <w:rsid w:val="00225ECC"/>
    <w:rsid w:val="00226B21"/>
    <w:rsid w:val="00232A0E"/>
    <w:rsid w:val="0023725F"/>
    <w:rsid w:val="00267A7C"/>
    <w:rsid w:val="00274EAF"/>
    <w:rsid w:val="00287325"/>
    <w:rsid w:val="0029333C"/>
    <w:rsid w:val="0029559D"/>
    <w:rsid w:val="00295CE1"/>
    <w:rsid w:val="002A51B2"/>
    <w:rsid w:val="002B09B8"/>
    <w:rsid w:val="002C3BBC"/>
    <w:rsid w:val="002C6696"/>
    <w:rsid w:val="002D4EDB"/>
    <w:rsid w:val="002E1A49"/>
    <w:rsid w:val="002E4AD1"/>
    <w:rsid w:val="00321550"/>
    <w:rsid w:val="0033081B"/>
    <w:rsid w:val="00335C9C"/>
    <w:rsid w:val="003859CA"/>
    <w:rsid w:val="003D42B9"/>
    <w:rsid w:val="003F5E98"/>
    <w:rsid w:val="00411604"/>
    <w:rsid w:val="00411DE3"/>
    <w:rsid w:val="004269AD"/>
    <w:rsid w:val="004374DF"/>
    <w:rsid w:val="00437947"/>
    <w:rsid w:val="004477E5"/>
    <w:rsid w:val="004A22E2"/>
    <w:rsid w:val="004A7160"/>
    <w:rsid w:val="004B6108"/>
    <w:rsid w:val="004C6AD5"/>
    <w:rsid w:val="004D4727"/>
    <w:rsid w:val="004E56BA"/>
    <w:rsid w:val="004F7AAA"/>
    <w:rsid w:val="005017DB"/>
    <w:rsid w:val="00506440"/>
    <w:rsid w:val="005077FF"/>
    <w:rsid w:val="005267A4"/>
    <w:rsid w:val="005669E5"/>
    <w:rsid w:val="00574411"/>
    <w:rsid w:val="00580E10"/>
    <w:rsid w:val="0058106D"/>
    <w:rsid w:val="00583F17"/>
    <w:rsid w:val="00585A53"/>
    <w:rsid w:val="00585D72"/>
    <w:rsid w:val="005921A2"/>
    <w:rsid w:val="005C1304"/>
    <w:rsid w:val="006117CA"/>
    <w:rsid w:val="00611AEB"/>
    <w:rsid w:val="006338DD"/>
    <w:rsid w:val="0064418C"/>
    <w:rsid w:val="006524FB"/>
    <w:rsid w:val="00696E7C"/>
    <w:rsid w:val="006B224B"/>
    <w:rsid w:val="006C09CB"/>
    <w:rsid w:val="007318D9"/>
    <w:rsid w:val="00760393"/>
    <w:rsid w:val="00770422"/>
    <w:rsid w:val="0078540A"/>
    <w:rsid w:val="007916B5"/>
    <w:rsid w:val="007A4D19"/>
    <w:rsid w:val="007B773E"/>
    <w:rsid w:val="007C042F"/>
    <w:rsid w:val="007C0D71"/>
    <w:rsid w:val="007D0C1C"/>
    <w:rsid w:val="007D20A7"/>
    <w:rsid w:val="007D23FF"/>
    <w:rsid w:val="007E0DE8"/>
    <w:rsid w:val="007E458B"/>
    <w:rsid w:val="00813395"/>
    <w:rsid w:val="00815A35"/>
    <w:rsid w:val="00815A3A"/>
    <w:rsid w:val="008269C1"/>
    <w:rsid w:val="008372F4"/>
    <w:rsid w:val="008442B8"/>
    <w:rsid w:val="00863DF4"/>
    <w:rsid w:val="00871EB2"/>
    <w:rsid w:val="00886FFE"/>
    <w:rsid w:val="00890C80"/>
    <w:rsid w:val="008910BB"/>
    <w:rsid w:val="00896CD0"/>
    <w:rsid w:val="008A6DBC"/>
    <w:rsid w:val="008B14F8"/>
    <w:rsid w:val="008C442A"/>
    <w:rsid w:val="008F4E51"/>
    <w:rsid w:val="00915E45"/>
    <w:rsid w:val="00922204"/>
    <w:rsid w:val="00973FA6"/>
    <w:rsid w:val="00977619"/>
    <w:rsid w:val="00981590"/>
    <w:rsid w:val="00982D1F"/>
    <w:rsid w:val="009859E8"/>
    <w:rsid w:val="009958E0"/>
    <w:rsid w:val="009B6EEB"/>
    <w:rsid w:val="009C3383"/>
    <w:rsid w:val="009F2D4C"/>
    <w:rsid w:val="00A02C11"/>
    <w:rsid w:val="00A22BF5"/>
    <w:rsid w:val="00A41C1E"/>
    <w:rsid w:val="00A4468E"/>
    <w:rsid w:val="00A533DC"/>
    <w:rsid w:val="00A634C8"/>
    <w:rsid w:val="00A77E61"/>
    <w:rsid w:val="00A91A78"/>
    <w:rsid w:val="00A9759C"/>
    <w:rsid w:val="00AA1063"/>
    <w:rsid w:val="00AA3359"/>
    <w:rsid w:val="00AA53D7"/>
    <w:rsid w:val="00AA6714"/>
    <w:rsid w:val="00AA6CD9"/>
    <w:rsid w:val="00AB6878"/>
    <w:rsid w:val="00AE5DA8"/>
    <w:rsid w:val="00B04DBF"/>
    <w:rsid w:val="00B1594E"/>
    <w:rsid w:val="00B329B2"/>
    <w:rsid w:val="00B358F2"/>
    <w:rsid w:val="00B41336"/>
    <w:rsid w:val="00B43967"/>
    <w:rsid w:val="00B5086F"/>
    <w:rsid w:val="00B64098"/>
    <w:rsid w:val="00BA4C70"/>
    <w:rsid w:val="00BB21DF"/>
    <w:rsid w:val="00BB31BF"/>
    <w:rsid w:val="00BB39FE"/>
    <w:rsid w:val="00BD33F8"/>
    <w:rsid w:val="00C163EE"/>
    <w:rsid w:val="00C35C21"/>
    <w:rsid w:val="00C564D9"/>
    <w:rsid w:val="00C60621"/>
    <w:rsid w:val="00C61B3B"/>
    <w:rsid w:val="00C73C1A"/>
    <w:rsid w:val="00C74859"/>
    <w:rsid w:val="00C93B43"/>
    <w:rsid w:val="00C9404F"/>
    <w:rsid w:val="00CA02EE"/>
    <w:rsid w:val="00CB5B97"/>
    <w:rsid w:val="00CC256E"/>
    <w:rsid w:val="00CE153E"/>
    <w:rsid w:val="00CF776D"/>
    <w:rsid w:val="00D108EF"/>
    <w:rsid w:val="00D1513D"/>
    <w:rsid w:val="00D273DB"/>
    <w:rsid w:val="00D332F1"/>
    <w:rsid w:val="00D7047E"/>
    <w:rsid w:val="00D84B43"/>
    <w:rsid w:val="00D929B3"/>
    <w:rsid w:val="00D973C0"/>
    <w:rsid w:val="00DA15E7"/>
    <w:rsid w:val="00DA4A12"/>
    <w:rsid w:val="00DB3F71"/>
    <w:rsid w:val="00DB6A48"/>
    <w:rsid w:val="00DC0508"/>
    <w:rsid w:val="00DD2F13"/>
    <w:rsid w:val="00DD3015"/>
    <w:rsid w:val="00DD77A4"/>
    <w:rsid w:val="00DD7830"/>
    <w:rsid w:val="00DF12A8"/>
    <w:rsid w:val="00DF55BB"/>
    <w:rsid w:val="00E268B1"/>
    <w:rsid w:val="00E27376"/>
    <w:rsid w:val="00E27937"/>
    <w:rsid w:val="00E60A26"/>
    <w:rsid w:val="00E92EF4"/>
    <w:rsid w:val="00EB65AF"/>
    <w:rsid w:val="00EC0908"/>
    <w:rsid w:val="00EE558D"/>
    <w:rsid w:val="00F06E34"/>
    <w:rsid w:val="00F142D7"/>
    <w:rsid w:val="00F16655"/>
    <w:rsid w:val="00F50D74"/>
    <w:rsid w:val="00F734A2"/>
    <w:rsid w:val="00F83018"/>
    <w:rsid w:val="00FA083E"/>
    <w:rsid w:val="00FA62B7"/>
    <w:rsid w:val="00FB13AB"/>
    <w:rsid w:val="00FB1E0C"/>
    <w:rsid w:val="00FC3575"/>
    <w:rsid w:val="00FD0999"/>
    <w:rsid w:val="00FD6C50"/>
    <w:rsid w:val="00FF5855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64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basedOn w:val="a0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a5">
    <w:name w:val="Знак Знак"/>
    <w:basedOn w:val="a0"/>
    <w:locked/>
    <w:rsid w:val="00DD77A4"/>
    <w:rPr>
      <w:lang w:val="ru-RU" w:eastAsia="ru-RU" w:bidi="ar-SA"/>
    </w:rPr>
  </w:style>
  <w:style w:type="paragraph" w:styleId="a6">
    <w:name w:val="Balloon Text"/>
    <w:basedOn w:val="a"/>
    <w:semiHidden/>
    <w:rsid w:val="00032E09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FD0999"/>
  </w:style>
  <w:style w:type="character" w:styleId="a7">
    <w:name w:val="Hyperlink"/>
    <w:basedOn w:val="a0"/>
    <w:uiPriority w:val="99"/>
    <w:unhideWhenUsed/>
    <w:rsid w:val="00225ECC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25E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Title"/>
    <w:basedOn w:val="a"/>
    <w:next w:val="a"/>
    <w:link w:val="aa"/>
    <w:qFormat/>
    <w:rsid w:val="005064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rsid w:val="005064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64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basedOn w:val="a0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a5">
    <w:name w:val="Знак Знак"/>
    <w:basedOn w:val="a0"/>
    <w:locked/>
    <w:rsid w:val="00DD77A4"/>
    <w:rPr>
      <w:lang w:val="ru-RU" w:eastAsia="ru-RU" w:bidi="ar-SA"/>
    </w:rPr>
  </w:style>
  <w:style w:type="paragraph" w:styleId="a6">
    <w:name w:val="Balloon Text"/>
    <w:basedOn w:val="a"/>
    <w:semiHidden/>
    <w:rsid w:val="00032E09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FD0999"/>
  </w:style>
  <w:style w:type="character" w:styleId="a7">
    <w:name w:val="Hyperlink"/>
    <w:basedOn w:val="a0"/>
    <w:uiPriority w:val="99"/>
    <w:unhideWhenUsed/>
    <w:rsid w:val="00225ECC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225E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9">
    <w:name w:val="Title"/>
    <w:basedOn w:val="a"/>
    <w:next w:val="a"/>
    <w:link w:val="aa"/>
    <w:qFormat/>
    <w:rsid w:val="0050644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rsid w:val="0050644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8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3;&#1072;&#1090;&#1072;&#1083;&#1100;&#1103;\Desktop\&#1053;&#1086;&#1074;&#1086;&#1077;%20225%20&#1087;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&#1053;&#1072;&#1090;&#1072;&#1083;&#1100;&#1103;\Desktop\&#1053;&#1086;&#1074;&#1086;&#1077;%20225%20&#1087;.docx" TargetMode="External"/><Relationship Id="rId5" Type="http://schemas.openxmlformats.org/officeDocument/2006/relationships/settings" Target="settings.xml"/><Relationship Id="rId10" Type="http://schemas.openxmlformats.org/officeDocument/2006/relationships/hyperlink" Target="file:///C:\Users\&#1053;&#1072;&#1090;&#1072;&#1083;&#1100;&#1103;\Desktop\&#1053;&#1086;&#1074;&#1086;&#1077;%20225%20&#1087;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C:\Users\&#1053;&#1072;&#1090;&#1072;&#1083;&#1100;&#1103;\Desktop\&#1053;&#1086;&#1074;&#1086;&#1077;%20225%20&#1087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A0D80-5410-41CF-81B5-513A4173E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14</Pages>
  <Words>4644</Words>
  <Characters>26475</Characters>
  <Application>Microsoft Office Word</Application>
  <DocSecurity>0</DocSecurity>
  <Lines>220</Lines>
  <Paragraphs>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Приложение № 1</vt:lpstr>
    </vt:vector>
  </TitlesOfParts>
  <Company>Office computer</Company>
  <LinksUpToDate>false</LinksUpToDate>
  <CharactersWithSpaces>31057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</dc:creator>
  <cp:lastModifiedBy>Юлия</cp:lastModifiedBy>
  <cp:revision>14</cp:revision>
  <cp:lastPrinted>2017-08-16T07:21:00Z</cp:lastPrinted>
  <dcterms:created xsi:type="dcterms:W3CDTF">2017-03-09T13:31:00Z</dcterms:created>
  <dcterms:modified xsi:type="dcterms:W3CDTF">2017-08-18T08:43:00Z</dcterms:modified>
</cp:coreProperties>
</file>