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EE6" w:rsidRPr="00E94F05" w:rsidRDefault="00CD5EE6" w:rsidP="005A22E0">
      <w:pPr>
        <w:rPr>
          <w:b/>
          <w:bCs/>
          <w:sz w:val="24"/>
          <w:szCs w:val="24"/>
        </w:rPr>
      </w:pPr>
      <w:r w:rsidRPr="00E94F05">
        <w:rPr>
          <w:b/>
          <w:bCs/>
          <w:sz w:val="24"/>
          <w:szCs w:val="24"/>
        </w:rPr>
        <w:br w:type="textWrapping" w:clear="all"/>
      </w:r>
    </w:p>
    <w:p w:rsidR="00CD5EE6" w:rsidRPr="00E94F05" w:rsidRDefault="00CD5EE6" w:rsidP="005A22E0">
      <w:pPr>
        <w:jc w:val="center"/>
        <w:rPr>
          <w:b/>
          <w:bCs/>
          <w:sz w:val="24"/>
          <w:szCs w:val="24"/>
        </w:rPr>
      </w:pPr>
      <w:r w:rsidRPr="00E94F05">
        <w:rPr>
          <w:b/>
          <w:bCs/>
          <w:sz w:val="24"/>
          <w:szCs w:val="24"/>
        </w:rPr>
        <w:t xml:space="preserve"> АДМИНИСТРАЦИЯ ЮРЬЕВЕЦКОГО</w:t>
      </w:r>
      <w:r w:rsidR="00C6542C">
        <w:rPr>
          <w:b/>
          <w:bCs/>
          <w:sz w:val="24"/>
          <w:szCs w:val="24"/>
        </w:rPr>
        <w:t xml:space="preserve"> </w:t>
      </w:r>
      <w:r w:rsidRPr="00E94F05">
        <w:rPr>
          <w:b/>
          <w:bCs/>
          <w:sz w:val="24"/>
          <w:szCs w:val="24"/>
        </w:rPr>
        <w:t>МУНИЦИПАЛЬНОГО РАЙОНА</w:t>
      </w:r>
    </w:p>
    <w:p w:rsidR="00CD5EE6" w:rsidRPr="00E94F05" w:rsidRDefault="00CD5EE6" w:rsidP="005A22E0">
      <w:pPr>
        <w:pBdr>
          <w:bottom w:val="single" w:sz="12" w:space="1" w:color="auto"/>
        </w:pBdr>
        <w:jc w:val="center"/>
        <w:rPr>
          <w:b/>
          <w:bCs/>
          <w:sz w:val="24"/>
          <w:szCs w:val="24"/>
        </w:rPr>
      </w:pPr>
      <w:r w:rsidRPr="00E94F05">
        <w:rPr>
          <w:b/>
          <w:bCs/>
          <w:sz w:val="24"/>
          <w:szCs w:val="24"/>
        </w:rPr>
        <w:t>ИВАНОВСКОЙ ОБЛАСТИ</w:t>
      </w:r>
    </w:p>
    <w:p w:rsidR="00CD5EE6" w:rsidRPr="00E94F05" w:rsidRDefault="00CD5EE6" w:rsidP="005A22E0">
      <w:pPr>
        <w:jc w:val="center"/>
        <w:rPr>
          <w:sz w:val="24"/>
          <w:szCs w:val="24"/>
        </w:rPr>
      </w:pPr>
    </w:p>
    <w:p w:rsidR="00CD5EE6" w:rsidRPr="00E94F05" w:rsidRDefault="00CD5EE6" w:rsidP="005A22E0">
      <w:pPr>
        <w:jc w:val="center"/>
        <w:rPr>
          <w:b/>
          <w:bCs/>
          <w:sz w:val="24"/>
          <w:szCs w:val="24"/>
        </w:rPr>
      </w:pPr>
      <w:r w:rsidRPr="00E94F05">
        <w:rPr>
          <w:b/>
          <w:bCs/>
          <w:sz w:val="24"/>
          <w:szCs w:val="24"/>
        </w:rPr>
        <w:t>ПОСТАНОВЛЕНИЕ</w:t>
      </w:r>
    </w:p>
    <w:p w:rsidR="00CD5EE6" w:rsidRPr="00E94F05" w:rsidRDefault="00CD5EE6" w:rsidP="005A22E0">
      <w:pPr>
        <w:jc w:val="center"/>
        <w:rPr>
          <w:sz w:val="24"/>
          <w:szCs w:val="24"/>
        </w:rPr>
      </w:pPr>
    </w:p>
    <w:p w:rsidR="00CD5EE6" w:rsidRPr="00E94F05" w:rsidRDefault="00394529" w:rsidP="005A22E0">
      <w:pPr>
        <w:rPr>
          <w:sz w:val="24"/>
          <w:szCs w:val="24"/>
        </w:rPr>
      </w:pPr>
      <w:r w:rsidRPr="00E94F05">
        <w:rPr>
          <w:sz w:val="24"/>
          <w:szCs w:val="24"/>
        </w:rPr>
        <w:t>от 18.10.</w:t>
      </w:r>
      <w:r w:rsidR="0078758A" w:rsidRPr="00E94F05">
        <w:rPr>
          <w:sz w:val="24"/>
          <w:szCs w:val="24"/>
        </w:rPr>
        <w:t>2019 г</w:t>
      </w:r>
      <w:r w:rsidR="00C6542C">
        <w:rPr>
          <w:sz w:val="24"/>
          <w:szCs w:val="24"/>
        </w:rPr>
        <w:t>.</w:t>
      </w:r>
      <w:r w:rsidR="00CD5EE6" w:rsidRPr="00E94F05">
        <w:rPr>
          <w:sz w:val="24"/>
          <w:szCs w:val="24"/>
        </w:rPr>
        <w:t xml:space="preserve"> №</w:t>
      </w:r>
      <w:r w:rsidRPr="00E94F05">
        <w:rPr>
          <w:sz w:val="24"/>
          <w:szCs w:val="24"/>
        </w:rPr>
        <w:t>400</w:t>
      </w:r>
    </w:p>
    <w:p w:rsidR="00CD5EE6" w:rsidRPr="00E94F05" w:rsidRDefault="00CD5EE6" w:rsidP="005A22E0">
      <w:pPr>
        <w:rPr>
          <w:sz w:val="24"/>
          <w:szCs w:val="24"/>
        </w:rPr>
      </w:pPr>
      <w:proofErr w:type="spellStart"/>
      <w:r w:rsidRPr="00E94F05">
        <w:rPr>
          <w:sz w:val="24"/>
          <w:szCs w:val="24"/>
        </w:rPr>
        <w:t>г</w:t>
      </w:r>
      <w:proofErr w:type="gramStart"/>
      <w:r w:rsidRPr="00E94F05">
        <w:rPr>
          <w:sz w:val="24"/>
          <w:szCs w:val="24"/>
        </w:rPr>
        <w:t>.Ю</w:t>
      </w:r>
      <w:proofErr w:type="gramEnd"/>
      <w:r w:rsidRPr="00E94F05">
        <w:rPr>
          <w:sz w:val="24"/>
          <w:szCs w:val="24"/>
        </w:rPr>
        <w:t>рьевец</w:t>
      </w:r>
      <w:proofErr w:type="spellEnd"/>
      <w:r w:rsidRPr="00E94F05">
        <w:rPr>
          <w:sz w:val="24"/>
          <w:szCs w:val="24"/>
        </w:rPr>
        <w:t xml:space="preserve">                                                                </w:t>
      </w:r>
    </w:p>
    <w:p w:rsidR="00CD5EE6" w:rsidRPr="00E94F05" w:rsidRDefault="00CD5EE6" w:rsidP="009D5B86">
      <w:pPr>
        <w:jc w:val="both"/>
        <w:outlineLvl w:val="0"/>
        <w:rPr>
          <w:sz w:val="24"/>
          <w:szCs w:val="24"/>
        </w:rPr>
      </w:pPr>
    </w:p>
    <w:p w:rsidR="00CD5EE6" w:rsidRPr="00E94F05" w:rsidRDefault="00CD5EE6" w:rsidP="009D5B86">
      <w:pPr>
        <w:jc w:val="center"/>
        <w:outlineLvl w:val="0"/>
        <w:rPr>
          <w:b/>
          <w:bCs/>
          <w:sz w:val="24"/>
          <w:szCs w:val="24"/>
        </w:rPr>
      </w:pPr>
      <w:r w:rsidRPr="00E94F05">
        <w:rPr>
          <w:b/>
          <w:bCs/>
          <w:sz w:val="24"/>
          <w:szCs w:val="24"/>
        </w:rPr>
        <w:t xml:space="preserve">ОБ ОСНОВНЫХ  НАПРАВЛЕНИЯХ  БЮДЖЕТНОЙ И НАЛОГОВОЙ ПОЛИТИКИ  ЮРЬЕВЕЦКОГО ГОРОДСКОГО ПОСЕЛЕНИЯ НА </w:t>
      </w:r>
      <w:r w:rsidR="0078758A" w:rsidRPr="00E94F05">
        <w:rPr>
          <w:b/>
          <w:bCs/>
          <w:sz w:val="24"/>
          <w:szCs w:val="24"/>
        </w:rPr>
        <w:t xml:space="preserve">2020 </w:t>
      </w:r>
      <w:r w:rsidRPr="00E94F05">
        <w:rPr>
          <w:b/>
          <w:bCs/>
          <w:sz w:val="24"/>
          <w:szCs w:val="24"/>
        </w:rPr>
        <w:t>ГОД И ПЛАНОВЫЙ ПЕРИОД 20</w:t>
      </w:r>
      <w:r w:rsidR="0078758A" w:rsidRPr="00E94F05">
        <w:rPr>
          <w:b/>
          <w:bCs/>
          <w:sz w:val="24"/>
          <w:szCs w:val="24"/>
        </w:rPr>
        <w:t>21</w:t>
      </w:r>
      <w:r w:rsidRPr="00E94F05">
        <w:rPr>
          <w:b/>
          <w:bCs/>
          <w:sz w:val="24"/>
          <w:szCs w:val="24"/>
        </w:rPr>
        <w:t>-202</w:t>
      </w:r>
      <w:r w:rsidR="0078758A" w:rsidRPr="00E94F05">
        <w:rPr>
          <w:b/>
          <w:bCs/>
          <w:sz w:val="24"/>
          <w:szCs w:val="24"/>
        </w:rPr>
        <w:t>2</w:t>
      </w:r>
      <w:r w:rsidRPr="00E94F05">
        <w:rPr>
          <w:b/>
          <w:bCs/>
          <w:sz w:val="24"/>
          <w:szCs w:val="24"/>
        </w:rPr>
        <w:t xml:space="preserve"> ГОДОВ, ОСНОВНЫХ ХАРАКТЕРИСТИКАХ БЮДЖЕТА НА </w:t>
      </w:r>
      <w:r w:rsidR="0078758A" w:rsidRPr="00E94F05">
        <w:rPr>
          <w:b/>
          <w:bCs/>
          <w:sz w:val="24"/>
          <w:szCs w:val="24"/>
        </w:rPr>
        <w:t>2020</w:t>
      </w:r>
      <w:r w:rsidRPr="00E94F05">
        <w:rPr>
          <w:b/>
          <w:bCs/>
          <w:sz w:val="24"/>
          <w:szCs w:val="24"/>
        </w:rPr>
        <w:t xml:space="preserve"> ГОД И ПЛАНОВЫЙ ПЕРИОД 20</w:t>
      </w:r>
      <w:r w:rsidR="0078758A" w:rsidRPr="00E94F05">
        <w:rPr>
          <w:b/>
          <w:bCs/>
          <w:sz w:val="24"/>
          <w:szCs w:val="24"/>
        </w:rPr>
        <w:t>21</w:t>
      </w:r>
      <w:r w:rsidRPr="00E94F05">
        <w:rPr>
          <w:b/>
          <w:bCs/>
          <w:sz w:val="24"/>
          <w:szCs w:val="24"/>
        </w:rPr>
        <w:t>-202</w:t>
      </w:r>
      <w:r w:rsidR="0078758A" w:rsidRPr="00E94F05">
        <w:rPr>
          <w:b/>
          <w:bCs/>
          <w:sz w:val="24"/>
          <w:szCs w:val="24"/>
        </w:rPr>
        <w:t>2</w:t>
      </w:r>
      <w:r w:rsidRPr="00E94F05">
        <w:rPr>
          <w:b/>
          <w:bCs/>
          <w:sz w:val="24"/>
          <w:szCs w:val="24"/>
        </w:rPr>
        <w:t xml:space="preserve"> ГОДОВ</w:t>
      </w:r>
    </w:p>
    <w:p w:rsidR="00CD5EE6" w:rsidRPr="00E94F05" w:rsidRDefault="00CD5EE6" w:rsidP="009D5B86">
      <w:pPr>
        <w:ind w:firstLine="720"/>
        <w:jc w:val="both"/>
        <w:rPr>
          <w:sz w:val="24"/>
          <w:szCs w:val="24"/>
        </w:rPr>
      </w:pPr>
    </w:p>
    <w:p w:rsidR="00CD5EE6" w:rsidRPr="00E94F05" w:rsidRDefault="00CD5EE6" w:rsidP="001007D4">
      <w:pPr>
        <w:ind w:firstLine="720"/>
        <w:jc w:val="both"/>
        <w:rPr>
          <w:sz w:val="24"/>
          <w:szCs w:val="24"/>
        </w:rPr>
      </w:pPr>
    </w:p>
    <w:p w:rsidR="00CD5EE6" w:rsidRPr="00E94F05" w:rsidRDefault="00CD5EE6" w:rsidP="001007D4">
      <w:pPr>
        <w:ind w:firstLine="720"/>
        <w:jc w:val="both"/>
        <w:rPr>
          <w:sz w:val="24"/>
          <w:szCs w:val="24"/>
        </w:rPr>
      </w:pPr>
      <w:r w:rsidRPr="00E94F05">
        <w:rPr>
          <w:sz w:val="24"/>
          <w:szCs w:val="24"/>
        </w:rPr>
        <w:t>В соответствии со статьей</w:t>
      </w:r>
      <w:r w:rsidR="0078758A" w:rsidRPr="00E94F05">
        <w:rPr>
          <w:sz w:val="24"/>
          <w:szCs w:val="24"/>
        </w:rPr>
        <w:t xml:space="preserve"> </w:t>
      </w:r>
      <w:r w:rsidRPr="00E94F05">
        <w:rPr>
          <w:sz w:val="24"/>
          <w:szCs w:val="24"/>
        </w:rPr>
        <w:t>172 Бюджетного кодекса Российской Федерации, решением Совета</w:t>
      </w:r>
      <w:r w:rsidR="0078758A" w:rsidRPr="00E94F05">
        <w:rPr>
          <w:sz w:val="24"/>
          <w:szCs w:val="24"/>
        </w:rPr>
        <w:t xml:space="preserve"> </w:t>
      </w:r>
      <w:r w:rsidRPr="00E94F05">
        <w:rPr>
          <w:sz w:val="24"/>
          <w:szCs w:val="24"/>
        </w:rPr>
        <w:t>Юрьевецкого городского поселения от 25.02.2016 г. № 10 «Об утверждении Положения о бюджетном процессе в Юрьевецком городском поселении», в целях уто</w:t>
      </w:r>
      <w:r w:rsidR="0078758A" w:rsidRPr="00E94F05">
        <w:rPr>
          <w:sz w:val="24"/>
          <w:szCs w:val="24"/>
        </w:rPr>
        <w:t xml:space="preserve">чнения параметров бюджета на 2020 </w:t>
      </w:r>
      <w:r w:rsidRPr="00E94F05">
        <w:rPr>
          <w:sz w:val="24"/>
          <w:szCs w:val="24"/>
        </w:rPr>
        <w:t xml:space="preserve">год  и плановый период </w:t>
      </w:r>
      <w:r w:rsidR="0078758A" w:rsidRPr="00E94F05">
        <w:rPr>
          <w:sz w:val="24"/>
          <w:szCs w:val="24"/>
        </w:rPr>
        <w:t>до 2022 года</w:t>
      </w:r>
      <w:r w:rsidRPr="00E94F05">
        <w:rPr>
          <w:sz w:val="24"/>
          <w:szCs w:val="24"/>
        </w:rPr>
        <w:t>, администрация Юрьевецкого</w:t>
      </w:r>
      <w:r w:rsidR="0078758A" w:rsidRPr="00E94F05">
        <w:rPr>
          <w:sz w:val="24"/>
          <w:szCs w:val="24"/>
        </w:rPr>
        <w:t xml:space="preserve"> муниципального района</w:t>
      </w:r>
      <w:r w:rsidRPr="00E94F05">
        <w:rPr>
          <w:sz w:val="24"/>
          <w:szCs w:val="24"/>
        </w:rPr>
        <w:t>,</w:t>
      </w:r>
    </w:p>
    <w:p w:rsidR="00CD5EE6" w:rsidRPr="00E94F05" w:rsidRDefault="00CD5EE6" w:rsidP="001007D4">
      <w:pPr>
        <w:ind w:firstLine="720"/>
        <w:jc w:val="both"/>
        <w:rPr>
          <w:sz w:val="24"/>
          <w:szCs w:val="24"/>
        </w:rPr>
      </w:pPr>
    </w:p>
    <w:p w:rsidR="00CD5EE6" w:rsidRPr="00E94F05" w:rsidRDefault="00CD5EE6" w:rsidP="001007D4">
      <w:pPr>
        <w:ind w:firstLine="720"/>
        <w:jc w:val="both"/>
        <w:rPr>
          <w:b/>
          <w:bCs/>
          <w:sz w:val="24"/>
          <w:szCs w:val="24"/>
        </w:rPr>
      </w:pPr>
      <w:r w:rsidRPr="00E94F05">
        <w:rPr>
          <w:sz w:val="24"/>
          <w:szCs w:val="24"/>
        </w:rPr>
        <w:t>постановляет:</w:t>
      </w:r>
    </w:p>
    <w:p w:rsidR="00CD5EE6" w:rsidRPr="00E94F05" w:rsidRDefault="00CD5EE6" w:rsidP="001007D4">
      <w:pPr>
        <w:jc w:val="both"/>
        <w:rPr>
          <w:sz w:val="24"/>
          <w:szCs w:val="24"/>
        </w:rPr>
      </w:pPr>
      <w:bookmarkStart w:id="0" w:name="sub_1"/>
    </w:p>
    <w:p w:rsidR="00CD5EE6" w:rsidRPr="00E94F05" w:rsidRDefault="00CD5EE6" w:rsidP="001007D4">
      <w:pPr>
        <w:ind w:firstLine="360"/>
        <w:jc w:val="both"/>
        <w:rPr>
          <w:sz w:val="24"/>
          <w:szCs w:val="24"/>
        </w:rPr>
      </w:pPr>
      <w:r w:rsidRPr="00E94F05">
        <w:rPr>
          <w:sz w:val="24"/>
          <w:szCs w:val="24"/>
        </w:rPr>
        <w:t xml:space="preserve">1.Утвердить </w:t>
      </w:r>
      <w:hyperlink w:anchor="sub_1000" w:history="1">
        <w:r w:rsidRPr="00E94F05">
          <w:rPr>
            <w:rStyle w:val="a3"/>
            <w:b w:val="0"/>
            <w:bCs w:val="0"/>
            <w:color w:val="auto"/>
            <w:sz w:val="24"/>
            <w:szCs w:val="24"/>
          </w:rPr>
          <w:t>основные направления</w:t>
        </w:r>
      </w:hyperlink>
      <w:r w:rsidRPr="00E94F05">
        <w:rPr>
          <w:sz w:val="24"/>
          <w:szCs w:val="24"/>
        </w:rPr>
        <w:t xml:space="preserve"> бюджетной и налоговой политики Юрьевец</w:t>
      </w:r>
      <w:r w:rsidR="0078758A" w:rsidRPr="00E94F05">
        <w:rPr>
          <w:sz w:val="24"/>
          <w:szCs w:val="24"/>
        </w:rPr>
        <w:t>кого городского поселения на 2020</w:t>
      </w:r>
      <w:r w:rsidRPr="00E94F05">
        <w:rPr>
          <w:sz w:val="24"/>
          <w:szCs w:val="24"/>
        </w:rPr>
        <w:t xml:space="preserve"> год и на плановый период 20</w:t>
      </w:r>
      <w:r w:rsidR="0078758A" w:rsidRPr="00E94F05">
        <w:rPr>
          <w:sz w:val="24"/>
          <w:szCs w:val="24"/>
        </w:rPr>
        <w:t>21</w:t>
      </w:r>
      <w:r w:rsidRPr="00E94F05">
        <w:rPr>
          <w:sz w:val="24"/>
          <w:szCs w:val="24"/>
        </w:rPr>
        <w:t>-202</w:t>
      </w:r>
      <w:r w:rsidR="0078758A" w:rsidRPr="00E94F05">
        <w:rPr>
          <w:sz w:val="24"/>
          <w:szCs w:val="24"/>
        </w:rPr>
        <w:t>2</w:t>
      </w:r>
      <w:r w:rsidRPr="00E94F05">
        <w:rPr>
          <w:sz w:val="24"/>
          <w:szCs w:val="24"/>
        </w:rPr>
        <w:t xml:space="preserve"> годов</w:t>
      </w:r>
      <w:r w:rsidR="0078758A" w:rsidRPr="00E94F05">
        <w:rPr>
          <w:sz w:val="24"/>
          <w:szCs w:val="24"/>
        </w:rPr>
        <w:t xml:space="preserve"> </w:t>
      </w:r>
      <w:r w:rsidRPr="00E94F05">
        <w:rPr>
          <w:sz w:val="24"/>
          <w:szCs w:val="24"/>
        </w:rPr>
        <w:t>(приложение № 1 к настоящему постановлению).</w:t>
      </w:r>
    </w:p>
    <w:p w:rsidR="00CD5EE6" w:rsidRPr="00E94F05" w:rsidRDefault="00CD5EE6" w:rsidP="001007D4">
      <w:pPr>
        <w:ind w:firstLine="360"/>
        <w:jc w:val="both"/>
        <w:rPr>
          <w:sz w:val="24"/>
          <w:szCs w:val="24"/>
        </w:rPr>
      </w:pPr>
      <w:r w:rsidRPr="00E94F05">
        <w:rPr>
          <w:sz w:val="24"/>
          <w:szCs w:val="24"/>
        </w:rPr>
        <w:t>2.Утвердить основные характеристики бюджета Юрьевецкого городского поселения на 20</w:t>
      </w:r>
      <w:r w:rsidR="0078758A" w:rsidRPr="00E94F05">
        <w:rPr>
          <w:sz w:val="24"/>
          <w:szCs w:val="24"/>
        </w:rPr>
        <w:t>20</w:t>
      </w:r>
      <w:r w:rsidRPr="00E94F05">
        <w:rPr>
          <w:sz w:val="24"/>
          <w:szCs w:val="24"/>
        </w:rPr>
        <w:t xml:space="preserve"> год и на плановый период 20</w:t>
      </w:r>
      <w:r w:rsidR="0078758A" w:rsidRPr="00E94F05">
        <w:rPr>
          <w:sz w:val="24"/>
          <w:szCs w:val="24"/>
        </w:rPr>
        <w:t>21</w:t>
      </w:r>
      <w:r w:rsidRPr="00E94F05">
        <w:rPr>
          <w:sz w:val="24"/>
          <w:szCs w:val="24"/>
        </w:rPr>
        <w:t>-202</w:t>
      </w:r>
      <w:r w:rsidR="0078758A" w:rsidRPr="00E94F05">
        <w:rPr>
          <w:sz w:val="24"/>
          <w:szCs w:val="24"/>
        </w:rPr>
        <w:t>2</w:t>
      </w:r>
      <w:r w:rsidRPr="00E94F05">
        <w:rPr>
          <w:sz w:val="24"/>
          <w:szCs w:val="24"/>
        </w:rPr>
        <w:t xml:space="preserve"> годов</w:t>
      </w:r>
      <w:r w:rsidR="0078758A" w:rsidRPr="00E94F05">
        <w:rPr>
          <w:sz w:val="24"/>
          <w:szCs w:val="24"/>
        </w:rPr>
        <w:t xml:space="preserve"> </w:t>
      </w:r>
      <w:r w:rsidRPr="00E94F05">
        <w:rPr>
          <w:sz w:val="24"/>
          <w:szCs w:val="24"/>
        </w:rPr>
        <w:t>(приложение № 2 к настоящему постановлению).</w:t>
      </w:r>
    </w:p>
    <w:p w:rsidR="00CD5EE6" w:rsidRPr="00E94F05" w:rsidRDefault="00CD5EE6" w:rsidP="001007D4">
      <w:pPr>
        <w:ind w:firstLine="360"/>
        <w:jc w:val="both"/>
        <w:rPr>
          <w:sz w:val="24"/>
          <w:szCs w:val="24"/>
        </w:rPr>
      </w:pPr>
      <w:bookmarkStart w:id="1" w:name="sub_2"/>
      <w:bookmarkEnd w:id="0"/>
      <w:r w:rsidRPr="00E94F05">
        <w:rPr>
          <w:sz w:val="24"/>
          <w:szCs w:val="24"/>
        </w:rPr>
        <w:t xml:space="preserve">3.Финансовому отделу при разработке </w:t>
      </w:r>
      <w:r w:rsidR="0078758A" w:rsidRPr="00E94F05">
        <w:rPr>
          <w:sz w:val="24"/>
          <w:szCs w:val="24"/>
        </w:rPr>
        <w:t>проекта бюджета на 2020</w:t>
      </w:r>
      <w:r w:rsidR="00204BF8" w:rsidRPr="00E94F05">
        <w:rPr>
          <w:sz w:val="24"/>
          <w:szCs w:val="24"/>
        </w:rPr>
        <w:t xml:space="preserve"> </w:t>
      </w:r>
      <w:r w:rsidRPr="00E94F05">
        <w:rPr>
          <w:sz w:val="24"/>
          <w:szCs w:val="24"/>
        </w:rPr>
        <w:t>год и на плановый период 20</w:t>
      </w:r>
      <w:r w:rsidR="0078758A" w:rsidRPr="00E94F05">
        <w:rPr>
          <w:sz w:val="24"/>
          <w:szCs w:val="24"/>
        </w:rPr>
        <w:t>21</w:t>
      </w:r>
      <w:r w:rsidRPr="00E94F05">
        <w:rPr>
          <w:sz w:val="24"/>
          <w:szCs w:val="24"/>
        </w:rPr>
        <w:t>-202</w:t>
      </w:r>
      <w:r w:rsidR="0078758A" w:rsidRPr="00E94F05">
        <w:rPr>
          <w:sz w:val="24"/>
          <w:szCs w:val="24"/>
        </w:rPr>
        <w:t>2</w:t>
      </w:r>
      <w:r w:rsidRPr="00E94F05">
        <w:rPr>
          <w:sz w:val="24"/>
          <w:szCs w:val="24"/>
        </w:rPr>
        <w:t xml:space="preserve"> годов обеспечить соблюдение основных направлений бюджетной и налоговой политики </w:t>
      </w:r>
      <w:bookmarkStart w:id="2" w:name="sub_3"/>
      <w:bookmarkEnd w:id="1"/>
      <w:r w:rsidRPr="00E94F05">
        <w:rPr>
          <w:sz w:val="24"/>
          <w:szCs w:val="24"/>
        </w:rPr>
        <w:t>Юрьевец</w:t>
      </w:r>
      <w:r w:rsidR="0078758A" w:rsidRPr="00E94F05">
        <w:rPr>
          <w:sz w:val="24"/>
          <w:szCs w:val="24"/>
        </w:rPr>
        <w:t>кого городского поселения на 2020</w:t>
      </w:r>
      <w:r w:rsidRPr="00E94F05">
        <w:rPr>
          <w:sz w:val="24"/>
          <w:szCs w:val="24"/>
        </w:rPr>
        <w:t xml:space="preserve"> год и на плановый период до 202</w:t>
      </w:r>
      <w:r w:rsidR="0078758A" w:rsidRPr="00E94F05">
        <w:rPr>
          <w:sz w:val="24"/>
          <w:szCs w:val="24"/>
        </w:rPr>
        <w:t>2</w:t>
      </w:r>
      <w:r w:rsidRPr="00E94F05">
        <w:rPr>
          <w:sz w:val="24"/>
          <w:szCs w:val="24"/>
        </w:rPr>
        <w:t xml:space="preserve"> года.</w:t>
      </w:r>
    </w:p>
    <w:p w:rsidR="00CD5EE6" w:rsidRPr="00E94F05" w:rsidRDefault="00CD5EE6" w:rsidP="001007D4">
      <w:pPr>
        <w:ind w:firstLine="360"/>
        <w:jc w:val="both"/>
        <w:rPr>
          <w:sz w:val="24"/>
          <w:szCs w:val="24"/>
        </w:rPr>
      </w:pPr>
      <w:r w:rsidRPr="00E94F05">
        <w:rPr>
          <w:sz w:val="24"/>
          <w:szCs w:val="24"/>
        </w:rPr>
        <w:t xml:space="preserve">4. </w:t>
      </w:r>
      <w:proofErr w:type="gramStart"/>
      <w:r w:rsidRPr="00E94F05">
        <w:rPr>
          <w:sz w:val="24"/>
          <w:szCs w:val="24"/>
        </w:rPr>
        <w:t>Контроль за</w:t>
      </w:r>
      <w:proofErr w:type="gramEnd"/>
      <w:r w:rsidRPr="00E94F05">
        <w:rPr>
          <w:sz w:val="24"/>
          <w:szCs w:val="24"/>
        </w:rPr>
        <w:t xml:space="preserve"> исполнением постановления возложить на финансовый отдел администрации Юрьевецкого муниципального района.</w:t>
      </w:r>
    </w:p>
    <w:p w:rsidR="00CD5EE6" w:rsidRPr="00E94F05" w:rsidRDefault="00CD5EE6" w:rsidP="001007D4">
      <w:pPr>
        <w:ind w:firstLine="360"/>
        <w:jc w:val="both"/>
        <w:rPr>
          <w:sz w:val="24"/>
          <w:szCs w:val="24"/>
        </w:rPr>
      </w:pPr>
    </w:p>
    <w:p w:rsidR="00CD5EE6" w:rsidRPr="00E94F05" w:rsidRDefault="00CD5EE6" w:rsidP="001007D4">
      <w:pPr>
        <w:ind w:firstLine="360"/>
        <w:jc w:val="both"/>
        <w:rPr>
          <w:sz w:val="24"/>
          <w:szCs w:val="24"/>
        </w:rPr>
      </w:pPr>
    </w:p>
    <w:p w:rsidR="00CD5EE6" w:rsidRPr="00E94F05" w:rsidRDefault="00CD5EE6" w:rsidP="001007D4">
      <w:pPr>
        <w:ind w:firstLine="360"/>
        <w:jc w:val="both"/>
        <w:rPr>
          <w:sz w:val="24"/>
          <w:szCs w:val="24"/>
        </w:rPr>
      </w:pPr>
      <w:bookmarkStart w:id="3" w:name="sub_4"/>
      <w:bookmarkEnd w:id="2"/>
    </w:p>
    <w:p w:rsidR="00CD5EE6" w:rsidRPr="00D25485" w:rsidRDefault="00CD5EE6" w:rsidP="001007D4">
      <w:pPr>
        <w:ind w:firstLine="360"/>
        <w:jc w:val="both"/>
        <w:rPr>
          <w:b/>
          <w:sz w:val="24"/>
          <w:szCs w:val="24"/>
        </w:rPr>
      </w:pPr>
      <w:r w:rsidRPr="00D25485">
        <w:rPr>
          <w:b/>
          <w:sz w:val="24"/>
          <w:szCs w:val="24"/>
        </w:rPr>
        <w:t xml:space="preserve">Глава </w:t>
      </w:r>
    </w:p>
    <w:p w:rsidR="00CD5EE6" w:rsidRDefault="00CD5EE6" w:rsidP="001007D4">
      <w:pPr>
        <w:ind w:firstLine="360"/>
        <w:jc w:val="both"/>
        <w:rPr>
          <w:b/>
          <w:sz w:val="24"/>
          <w:szCs w:val="24"/>
        </w:rPr>
      </w:pPr>
      <w:proofErr w:type="spellStart"/>
      <w:r w:rsidRPr="00D25485">
        <w:rPr>
          <w:b/>
          <w:sz w:val="24"/>
          <w:szCs w:val="24"/>
        </w:rPr>
        <w:t>Юрьевецкого</w:t>
      </w:r>
      <w:proofErr w:type="spellEnd"/>
      <w:r w:rsidRPr="00D25485">
        <w:rPr>
          <w:b/>
          <w:sz w:val="24"/>
          <w:szCs w:val="24"/>
        </w:rPr>
        <w:t xml:space="preserve"> муниципального района            </w:t>
      </w:r>
      <w:r w:rsidR="00D25485">
        <w:rPr>
          <w:b/>
          <w:sz w:val="24"/>
          <w:szCs w:val="24"/>
        </w:rPr>
        <w:t xml:space="preserve">                      </w:t>
      </w:r>
      <w:r w:rsidRPr="00D25485">
        <w:rPr>
          <w:b/>
          <w:sz w:val="24"/>
          <w:szCs w:val="24"/>
        </w:rPr>
        <w:t xml:space="preserve">               </w:t>
      </w:r>
      <w:proofErr w:type="spellStart"/>
      <w:r w:rsidRPr="00D25485">
        <w:rPr>
          <w:b/>
          <w:sz w:val="24"/>
          <w:szCs w:val="24"/>
        </w:rPr>
        <w:t>Ю.И.Тимошенко</w:t>
      </w:r>
      <w:proofErr w:type="spellEnd"/>
    </w:p>
    <w:p w:rsidR="00D25485" w:rsidRDefault="00D25485" w:rsidP="001007D4">
      <w:pPr>
        <w:ind w:firstLine="360"/>
        <w:jc w:val="both"/>
        <w:rPr>
          <w:b/>
          <w:sz w:val="24"/>
          <w:szCs w:val="24"/>
        </w:rPr>
      </w:pPr>
    </w:p>
    <w:p w:rsidR="00D25485" w:rsidRDefault="00D25485" w:rsidP="001007D4">
      <w:pPr>
        <w:ind w:firstLine="360"/>
        <w:jc w:val="both"/>
        <w:rPr>
          <w:b/>
          <w:sz w:val="24"/>
          <w:szCs w:val="24"/>
        </w:rPr>
      </w:pPr>
    </w:p>
    <w:p w:rsidR="00D25485" w:rsidRDefault="00D25485" w:rsidP="001007D4">
      <w:pPr>
        <w:ind w:firstLine="360"/>
        <w:jc w:val="both"/>
        <w:rPr>
          <w:b/>
          <w:sz w:val="24"/>
          <w:szCs w:val="24"/>
        </w:rPr>
      </w:pPr>
    </w:p>
    <w:p w:rsidR="00D25485" w:rsidRDefault="00D25485" w:rsidP="001007D4">
      <w:pPr>
        <w:ind w:firstLine="360"/>
        <w:jc w:val="both"/>
        <w:rPr>
          <w:b/>
          <w:sz w:val="24"/>
          <w:szCs w:val="24"/>
        </w:rPr>
      </w:pPr>
    </w:p>
    <w:p w:rsidR="00D25485" w:rsidRDefault="00D25485" w:rsidP="001007D4">
      <w:pPr>
        <w:ind w:firstLine="360"/>
        <w:jc w:val="both"/>
        <w:rPr>
          <w:b/>
          <w:sz w:val="24"/>
          <w:szCs w:val="24"/>
        </w:rPr>
      </w:pPr>
    </w:p>
    <w:p w:rsidR="00D25485" w:rsidRDefault="00D25485" w:rsidP="001007D4">
      <w:pPr>
        <w:ind w:firstLine="360"/>
        <w:jc w:val="both"/>
        <w:rPr>
          <w:b/>
          <w:sz w:val="24"/>
          <w:szCs w:val="24"/>
        </w:rPr>
      </w:pPr>
    </w:p>
    <w:p w:rsidR="00D25485" w:rsidRDefault="00D25485" w:rsidP="001007D4">
      <w:pPr>
        <w:ind w:firstLine="360"/>
        <w:jc w:val="both"/>
        <w:rPr>
          <w:b/>
          <w:sz w:val="24"/>
          <w:szCs w:val="24"/>
        </w:rPr>
      </w:pPr>
    </w:p>
    <w:p w:rsidR="00D25485" w:rsidRDefault="00D25485" w:rsidP="001007D4">
      <w:pPr>
        <w:ind w:firstLine="360"/>
        <w:jc w:val="both"/>
        <w:rPr>
          <w:b/>
          <w:sz w:val="24"/>
          <w:szCs w:val="24"/>
        </w:rPr>
      </w:pPr>
    </w:p>
    <w:p w:rsidR="00D25485" w:rsidRDefault="00D25485" w:rsidP="001007D4">
      <w:pPr>
        <w:ind w:firstLine="360"/>
        <w:jc w:val="both"/>
        <w:rPr>
          <w:b/>
          <w:sz w:val="24"/>
          <w:szCs w:val="24"/>
        </w:rPr>
      </w:pPr>
    </w:p>
    <w:p w:rsidR="00D25485" w:rsidRDefault="00D25485" w:rsidP="001007D4">
      <w:pPr>
        <w:ind w:firstLine="360"/>
        <w:jc w:val="both"/>
        <w:rPr>
          <w:b/>
          <w:sz w:val="24"/>
          <w:szCs w:val="24"/>
        </w:rPr>
      </w:pPr>
    </w:p>
    <w:p w:rsidR="00D25485" w:rsidRPr="00D25485" w:rsidRDefault="00D25485" w:rsidP="001007D4">
      <w:pPr>
        <w:ind w:firstLine="360"/>
        <w:jc w:val="both"/>
        <w:rPr>
          <w:b/>
          <w:sz w:val="24"/>
          <w:szCs w:val="24"/>
        </w:rPr>
      </w:pPr>
    </w:p>
    <w:p w:rsidR="00CD5EE6" w:rsidRPr="00E94F05" w:rsidRDefault="00CD5EE6" w:rsidP="001007D4">
      <w:pPr>
        <w:ind w:firstLine="360"/>
        <w:jc w:val="right"/>
        <w:rPr>
          <w:sz w:val="24"/>
          <w:szCs w:val="24"/>
        </w:rPr>
      </w:pPr>
      <w:r w:rsidRPr="00E94F05">
        <w:rPr>
          <w:sz w:val="24"/>
          <w:szCs w:val="24"/>
        </w:rPr>
        <w:lastRenderedPageBreak/>
        <w:t>Приложение №1</w:t>
      </w:r>
    </w:p>
    <w:p w:rsidR="00CD5EE6" w:rsidRPr="00E94F05" w:rsidRDefault="00CD5EE6" w:rsidP="001007D4">
      <w:pPr>
        <w:ind w:firstLine="360"/>
        <w:jc w:val="right"/>
        <w:rPr>
          <w:sz w:val="24"/>
          <w:szCs w:val="24"/>
        </w:rPr>
      </w:pPr>
      <w:r w:rsidRPr="00E94F05">
        <w:rPr>
          <w:sz w:val="24"/>
          <w:szCs w:val="24"/>
        </w:rPr>
        <w:t xml:space="preserve"> к постановлению администрации</w:t>
      </w:r>
    </w:p>
    <w:p w:rsidR="00CD5EE6" w:rsidRPr="00E94F05" w:rsidRDefault="00CD5EE6" w:rsidP="001007D4">
      <w:pPr>
        <w:ind w:firstLine="360"/>
        <w:jc w:val="right"/>
        <w:rPr>
          <w:sz w:val="24"/>
          <w:szCs w:val="24"/>
        </w:rPr>
      </w:pPr>
      <w:r w:rsidRPr="00E94F05">
        <w:rPr>
          <w:sz w:val="24"/>
          <w:szCs w:val="24"/>
        </w:rPr>
        <w:t>Юрьевецкого муниципального района</w:t>
      </w:r>
    </w:p>
    <w:p w:rsidR="00CD5EE6" w:rsidRPr="00E94F05" w:rsidRDefault="00394529" w:rsidP="001007D4">
      <w:pPr>
        <w:ind w:firstLine="360"/>
        <w:jc w:val="right"/>
        <w:rPr>
          <w:sz w:val="24"/>
          <w:szCs w:val="24"/>
        </w:rPr>
      </w:pPr>
      <w:r w:rsidRPr="00E94F05">
        <w:rPr>
          <w:sz w:val="24"/>
          <w:szCs w:val="24"/>
        </w:rPr>
        <w:t xml:space="preserve">от 18.10. </w:t>
      </w:r>
      <w:r w:rsidR="0078758A" w:rsidRPr="00E94F05">
        <w:rPr>
          <w:sz w:val="24"/>
          <w:szCs w:val="24"/>
        </w:rPr>
        <w:t xml:space="preserve">2019 </w:t>
      </w:r>
      <w:r w:rsidR="00D25485">
        <w:rPr>
          <w:sz w:val="24"/>
          <w:szCs w:val="24"/>
        </w:rPr>
        <w:t>г.</w:t>
      </w:r>
      <w:r w:rsidR="00CD5EE6" w:rsidRPr="00E94F05">
        <w:rPr>
          <w:sz w:val="24"/>
          <w:szCs w:val="24"/>
        </w:rPr>
        <w:t xml:space="preserve"> №</w:t>
      </w:r>
      <w:r w:rsidRPr="00E94F05">
        <w:rPr>
          <w:sz w:val="24"/>
          <w:szCs w:val="24"/>
        </w:rPr>
        <w:t>400</w:t>
      </w:r>
    </w:p>
    <w:bookmarkEnd w:id="3"/>
    <w:p w:rsidR="00CD5EE6" w:rsidRPr="00E94F05" w:rsidRDefault="00CD5EE6" w:rsidP="001007D4">
      <w:pPr>
        <w:jc w:val="right"/>
        <w:rPr>
          <w:sz w:val="24"/>
          <w:szCs w:val="24"/>
        </w:rPr>
      </w:pPr>
    </w:p>
    <w:p w:rsidR="00CD5EE6" w:rsidRPr="00E94F05" w:rsidRDefault="00CD5EE6" w:rsidP="001007D4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D5EE6" w:rsidRPr="00E94F05" w:rsidRDefault="00CD5EE6" w:rsidP="001007D4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E94F05">
        <w:rPr>
          <w:rFonts w:ascii="Times New Roman" w:hAnsi="Times New Roman" w:cs="Times New Roman"/>
          <w:sz w:val="24"/>
          <w:szCs w:val="24"/>
        </w:rPr>
        <w:t>ОСНОВНЫЕ НАПРАВЛЕНИЯ</w:t>
      </w:r>
    </w:p>
    <w:p w:rsidR="00CD5EE6" w:rsidRPr="00E94F05" w:rsidRDefault="00CD5EE6" w:rsidP="001007D4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E94F05">
        <w:rPr>
          <w:rFonts w:ascii="Times New Roman" w:hAnsi="Times New Roman" w:cs="Times New Roman"/>
          <w:sz w:val="24"/>
          <w:szCs w:val="24"/>
        </w:rPr>
        <w:t>БЮДЖЕТНОЙ И НАЛОГОВОЙ ПОЛИТИКИ</w:t>
      </w:r>
    </w:p>
    <w:p w:rsidR="00CD5EE6" w:rsidRPr="00E94F05" w:rsidRDefault="00CD5EE6" w:rsidP="001007D4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E94F05">
        <w:rPr>
          <w:rFonts w:ascii="Times New Roman" w:hAnsi="Times New Roman" w:cs="Times New Roman"/>
          <w:sz w:val="24"/>
          <w:szCs w:val="24"/>
        </w:rPr>
        <w:t>ЮРЬЕВЕЦКОГО ГОРОДСКОГО ПОСЕЛЕНИЯ</w:t>
      </w:r>
    </w:p>
    <w:p w:rsidR="00CD5EE6" w:rsidRPr="00E94F05" w:rsidRDefault="00CD5EE6" w:rsidP="001007D4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E94F05">
        <w:rPr>
          <w:rFonts w:ascii="Times New Roman" w:hAnsi="Times New Roman" w:cs="Times New Roman"/>
          <w:sz w:val="24"/>
          <w:szCs w:val="24"/>
        </w:rPr>
        <w:t xml:space="preserve">НА </w:t>
      </w:r>
      <w:r w:rsidR="0078758A" w:rsidRPr="00E94F05">
        <w:rPr>
          <w:rFonts w:ascii="Times New Roman" w:hAnsi="Times New Roman" w:cs="Times New Roman"/>
          <w:sz w:val="24"/>
          <w:szCs w:val="24"/>
        </w:rPr>
        <w:t xml:space="preserve">2020 </w:t>
      </w:r>
      <w:r w:rsidRPr="00E94F05">
        <w:rPr>
          <w:rFonts w:ascii="Times New Roman" w:hAnsi="Times New Roman" w:cs="Times New Roman"/>
          <w:sz w:val="24"/>
          <w:szCs w:val="24"/>
        </w:rPr>
        <w:t>ГОД  И НА ПЛАНОВЫЙ ПЕРИОД  20</w:t>
      </w:r>
      <w:r w:rsidR="0078758A" w:rsidRPr="00E94F05">
        <w:rPr>
          <w:rFonts w:ascii="Times New Roman" w:hAnsi="Times New Roman" w:cs="Times New Roman"/>
          <w:sz w:val="24"/>
          <w:szCs w:val="24"/>
        </w:rPr>
        <w:t>21</w:t>
      </w:r>
      <w:r w:rsidRPr="00E94F05">
        <w:rPr>
          <w:rFonts w:ascii="Times New Roman" w:hAnsi="Times New Roman" w:cs="Times New Roman"/>
          <w:sz w:val="24"/>
          <w:szCs w:val="24"/>
        </w:rPr>
        <w:t>-202</w:t>
      </w:r>
      <w:r w:rsidR="0078758A" w:rsidRPr="00E94F05">
        <w:rPr>
          <w:rFonts w:ascii="Times New Roman" w:hAnsi="Times New Roman" w:cs="Times New Roman"/>
          <w:sz w:val="24"/>
          <w:szCs w:val="24"/>
        </w:rPr>
        <w:t>2</w:t>
      </w:r>
      <w:r w:rsidRPr="00E94F05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CD5EE6" w:rsidRPr="00E94F05" w:rsidRDefault="00CD5EE6" w:rsidP="001007D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CD5EE6" w:rsidRPr="00E94F05" w:rsidRDefault="00CD5EE6" w:rsidP="001007D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CD5EE6" w:rsidRPr="00E94F05" w:rsidRDefault="00CD5EE6" w:rsidP="001007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94F05">
        <w:rPr>
          <w:rFonts w:ascii="Times New Roman" w:hAnsi="Times New Roman" w:cs="Times New Roman"/>
          <w:sz w:val="24"/>
          <w:szCs w:val="24"/>
        </w:rPr>
        <w:t>Основные направления бюджетной и налоговой политики Юрьевецкого городского поселения</w:t>
      </w:r>
      <w:r w:rsidR="0078758A" w:rsidRPr="00E94F05">
        <w:rPr>
          <w:rFonts w:ascii="Times New Roman" w:hAnsi="Times New Roman" w:cs="Times New Roman"/>
          <w:sz w:val="24"/>
          <w:szCs w:val="24"/>
        </w:rPr>
        <w:t xml:space="preserve"> на 2020</w:t>
      </w:r>
      <w:r w:rsidRPr="00E94F05">
        <w:rPr>
          <w:rFonts w:ascii="Times New Roman" w:hAnsi="Times New Roman" w:cs="Times New Roman"/>
          <w:sz w:val="24"/>
          <w:szCs w:val="24"/>
        </w:rPr>
        <w:t xml:space="preserve"> год и на плановый период 20</w:t>
      </w:r>
      <w:r w:rsidR="0078758A" w:rsidRPr="00E94F05">
        <w:rPr>
          <w:rFonts w:ascii="Times New Roman" w:hAnsi="Times New Roman" w:cs="Times New Roman"/>
          <w:sz w:val="24"/>
          <w:szCs w:val="24"/>
        </w:rPr>
        <w:t>21</w:t>
      </w:r>
      <w:r w:rsidRPr="00E94F05">
        <w:rPr>
          <w:rFonts w:ascii="Times New Roman" w:hAnsi="Times New Roman" w:cs="Times New Roman"/>
          <w:sz w:val="24"/>
          <w:szCs w:val="24"/>
        </w:rPr>
        <w:t>-202</w:t>
      </w:r>
      <w:r w:rsidR="0078758A" w:rsidRPr="00E94F05">
        <w:rPr>
          <w:rFonts w:ascii="Times New Roman" w:hAnsi="Times New Roman" w:cs="Times New Roman"/>
          <w:sz w:val="24"/>
          <w:szCs w:val="24"/>
        </w:rPr>
        <w:t>2</w:t>
      </w:r>
      <w:r w:rsidRPr="00E94F05">
        <w:rPr>
          <w:rFonts w:ascii="Times New Roman" w:hAnsi="Times New Roman" w:cs="Times New Roman"/>
          <w:sz w:val="24"/>
          <w:szCs w:val="24"/>
        </w:rPr>
        <w:t xml:space="preserve"> годов  подготовлены в соответствии с требованиями Бюджетного кодекса Российской Федерации и Положения о бюджетном процессе в Юрьевецком городском поселении, утвержденным решением Совета Юрьевецкого городского поселения №10 от 25.02.2016 года.</w:t>
      </w:r>
      <w:r w:rsidR="0078758A" w:rsidRPr="00E94F05">
        <w:rPr>
          <w:rFonts w:ascii="Times New Roman" w:hAnsi="Times New Roman" w:cs="Times New Roman"/>
          <w:sz w:val="24"/>
          <w:szCs w:val="24"/>
        </w:rPr>
        <w:t xml:space="preserve"> </w:t>
      </w:r>
      <w:r w:rsidRPr="00E94F05">
        <w:rPr>
          <w:rFonts w:ascii="Times New Roman" w:hAnsi="Times New Roman" w:cs="Times New Roman"/>
          <w:sz w:val="24"/>
          <w:szCs w:val="24"/>
        </w:rPr>
        <w:t xml:space="preserve">При их подготовке учитывались положения </w:t>
      </w:r>
      <w:hyperlink r:id="rId6" w:tooltip="Бюджетное послание Президента РФ Федеральному собранию от 13.06.2013 &quot;О бюджетной политике в 2014 - 2016 годах&quot;{КонсультантПлюс}" w:history="1">
        <w:r w:rsidRPr="00E94F05">
          <w:rPr>
            <w:rFonts w:ascii="Times New Roman" w:hAnsi="Times New Roman" w:cs="Times New Roman"/>
            <w:sz w:val="24"/>
            <w:szCs w:val="24"/>
          </w:rPr>
          <w:t>Послания</w:t>
        </w:r>
      </w:hyperlink>
      <w:r w:rsidR="0078758A" w:rsidRPr="00E94F05">
        <w:rPr>
          <w:rFonts w:ascii="Times New Roman" w:hAnsi="Times New Roman" w:cs="Times New Roman"/>
          <w:sz w:val="24"/>
          <w:szCs w:val="24"/>
        </w:rPr>
        <w:t xml:space="preserve"> </w:t>
      </w:r>
      <w:r w:rsidRPr="00E94F05">
        <w:rPr>
          <w:rFonts w:ascii="Times New Roman" w:hAnsi="Times New Roman" w:cs="Times New Roman"/>
          <w:sz w:val="24"/>
          <w:szCs w:val="24"/>
        </w:rPr>
        <w:t>Президента Российской Федерации Федеральному Собранию Российской Федерации от 03 декабря 2015</w:t>
      </w:r>
      <w:r w:rsidR="00204BF8" w:rsidRPr="00E94F05">
        <w:rPr>
          <w:rFonts w:ascii="Times New Roman" w:hAnsi="Times New Roman" w:cs="Times New Roman"/>
          <w:sz w:val="24"/>
          <w:szCs w:val="24"/>
        </w:rPr>
        <w:t xml:space="preserve"> г</w:t>
      </w:r>
      <w:r w:rsidRPr="00E94F0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D5EE6" w:rsidRPr="00E94F05" w:rsidRDefault="00CD5EE6" w:rsidP="001007D4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 w:rsidRPr="00E94F05">
        <w:rPr>
          <w:sz w:val="24"/>
          <w:szCs w:val="24"/>
          <w:lang w:eastAsia="en-US"/>
        </w:rPr>
        <w:t>Основные направления бюджетной и налоговой политики являются базой для формирования бюд</w:t>
      </w:r>
      <w:r w:rsidR="00CA3EE6" w:rsidRPr="00E94F05">
        <w:rPr>
          <w:sz w:val="24"/>
          <w:szCs w:val="24"/>
          <w:lang w:eastAsia="en-US"/>
        </w:rPr>
        <w:t xml:space="preserve">жета </w:t>
      </w:r>
      <w:r w:rsidR="00105482" w:rsidRPr="00E94F05">
        <w:rPr>
          <w:sz w:val="24"/>
          <w:szCs w:val="24"/>
          <w:lang w:eastAsia="en-US"/>
        </w:rPr>
        <w:t xml:space="preserve">Юрьевецкого </w:t>
      </w:r>
      <w:r w:rsidR="00CA3EE6" w:rsidRPr="00E94F05">
        <w:rPr>
          <w:sz w:val="24"/>
          <w:szCs w:val="24"/>
          <w:lang w:eastAsia="en-US"/>
        </w:rPr>
        <w:t>городского поселения на 2020</w:t>
      </w:r>
      <w:r w:rsidRPr="00E94F05">
        <w:rPr>
          <w:sz w:val="24"/>
          <w:szCs w:val="24"/>
          <w:lang w:eastAsia="en-US"/>
        </w:rPr>
        <w:t xml:space="preserve"> год</w:t>
      </w:r>
      <w:r w:rsidR="00042DFD" w:rsidRPr="00E94F05">
        <w:rPr>
          <w:sz w:val="24"/>
          <w:szCs w:val="24"/>
          <w:lang w:eastAsia="en-US"/>
        </w:rPr>
        <w:t xml:space="preserve"> </w:t>
      </w:r>
      <w:r w:rsidRPr="00E94F05">
        <w:rPr>
          <w:sz w:val="24"/>
          <w:szCs w:val="24"/>
        </w:rPr>
        <w:t>и на плановый период 20</w:t>
      </w:r>
      <w:r w:rsidR="00CA3EE6" w:rsidRPr="00E94F05">
        <w:rPr>
          <w:sz w:val="24"/>
          <w:szCs w:val="24"/>
        </w:rPr>
        <w:t>21</w:t>
      </w:r>
      <w:r w:rsidRPr="00E94F05">
        <w:rPr>
          <w:sz w:val="24"/>
          <w:szCs w:val="24"/>
        </w:rPr>
        <w:t>-202</w:t>
      </w:r>
      <w:r w:rsidR="00CA3EE6" w:rsidRPr="00E94F05">
        <w:rPr>
          <w:sz w:val="24"/>
          <w:szCs w:val="24"/>
        </w:rPr>
        <w:t xml:space="preserve">2 </w:t>
      </w:r>
      <w:r w:rsidRPr="00E94F05">
        <w:rPr>
          <w:sz w:val="24"/>
          <w:szCs w:val="24"/>
        </w:rPr>
        <w:t>годов,</w:t>
      </w:r>
      <w:r w:rsidR="00CA3EE6" w:rsidRPr="00E94F05">
        <w:rPr>
          <w:sz w:val="24"/>
          <w:szCs w:val="24"/>
        </w:rPr>
        <w:t xml:space="preserve"> </w:t>
      </w:r>
      <w:r w:rsidRPr="00E94F05">
        <w:rPr>
          <w:sz w:val="24"/>
          <w:szCs w:val="24"/>
          <w:lang w:eastAsia="en-US"/>
        </w:rPr>
        <w:t xml:space="preserve">определяют программу действий в части формирования доходов, расходов </w:t>
      </w:r>
      <w:r w:rsidR="00CA3EE6" w:rsidRPr="00E94F05">
        <w:rPr>
          <w:sz w:val="24"/>
          <w:szCs w:val="24"/>
          <w:lang w:eastAsia="en-US"/>
        </w:rPr>
        <w:t xml:space="preserve"> </w:t>
      </w:r>
      <w:r w:rsidRPr="00E94F05">
        <w:rPr>
          <w:sz w:val="24"/>
          <w:szCs w:val="24"/>
          <w:lang w:eastAsia="en-US"/>
        </w:rPr>
        <w:t xml:space="preserve">бюджета и долговой политики, определяют пути достижения задач. </w:t>
      </w:r>
    </w:p>
    <w:p w:rsidR="00CD5EE6" w:rsidRPr="00E94F05" w:rsidRDefault="00CD5EE6" w:rsidP="001007D4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 w:rsidRPr="00E94F05">
        <w:rPr>
          <w:sz w:val="24"/>
          <w:szCs w:val="24"/>
          <w:lang w:eastAsia="en-US"/>
        </w:rPr>
        <w:t>Задачи в сфере бюджетной и на</w:t>
      </w:r>
      <w:r w:rsidR="00CA3EE6" w:rsidRPr="00E94F05">
        <w:rPr>
          <w:sz w:val="24"/>
          <w:szCs w:val="24"/>
          <w:lang w:eastAsia="en-US"/>
        </w:rPr>
        <w:t>логовой политики предыдущих лет</w:t>
      </w:r>
      <w:r w:rsidRPr="00E94F05">
        <w:rPr>
          <w:sz w:val="24"/>
          <w:szCs w:val="24"/>
          <w:lang w:eastAsia="en-US"/>
        </w:rPr>
        <w:t xml:space="preserve"> сохраняют свою актуальность в планируемом периоде и будут по-прежнему направлены </w:t>
      </w:r>
      <w:r w:rsidRPr="00E94F05">
        <w:rPr>
          <w:sz w:val="24"/>
          <w:szCs w:val="24"/>
        </w:rPr>
        <w:t>на обеспечение финансирования исполняемых вопросов местного значения  в соответствии с Законом о местном самоуправлении.</w:t>
      </w:r>
    </w:p>
    <w:p w:rsidR="00CD5EE6" w:rsidRPr="00E94F05" w:rsidRDefault="00CD5EE6" w:rsidP="001007D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94F05">
        <w:rPr>
          <w:rFonts w:ascii="Times New Roman" w:hAnsi="Times New Roman" w:cs="Times New Roman"/>
          <w:sz w:val="24"/>
          <w:szCs w:val="24"/>
        </w:rPr>
        <w:t>Бюджетная и налоговая политика ориентирована на содействие социальному и экономическому развитию Юрьевецкого городского поселения на предстоящий период и направлена на решение следующих задач:</w:t>
      </w:r>
    </w:p>
    <w:p w:rsidR="00CD5EE6" w:rsidRPr="00E94F05" w:rsidRDefault="00CD5EE6" w:rsidP="001007D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94F05">
        <w:rPr>
          <w:rFonts w:ascii="Times New Roman" w:hAnsi="Times New Roman" w:cs="Times New Roman"/>
          <w:sz w:val="24"/>
          <w:szCs w:val="24"/>
        </w:rPr>
        <w:t>- обеспечение сбалансированности и устойчивости бюджетной системы</w:t>
      </w:r>
      <w:r w:rsidR="00CA3EE6" w:rsidRPr="00E94F05">
        <w:rPr>
          <w:rFonts w:ascii="Times New Roman" w:hAnsi="Times New Roman" w:cs="Times New Roman"/>
          <w:sz w:val="24"/>
          <w:szCs w:val="24"/>
        </w:rPr>
        <w:t xml:space="preserve"> </w:t>
      </w:r>
      <w:r w:rsidRPr="00E94F05">
        <w:rPr>
          <w:rFonts w:ascii="Times New Roman" w:hAnsi="Times New Roman" w:cs="Times New Roman"/>
          <w:sz w:val="24"/>
          <w:szCs w:val="24"/>
        </w:rPr>
        <w:t>Юрьевецкого городского поселения;</w:t>
      </w:r>
    </w:p>
    <w:p w:rsidR="00CD5EE6" w:rsidRPr="00E94F05" w:rsidRDefault="00CD5EE6" w:rsidP="001007D4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  <w:r w:rsidRPr="00E94F05">
        <w:rPr>
          <w:sz w:val="24"/>
          <w:szCs w:val="24"/>
        </w:rPr>
        <w:t>-</w:t>
      </w:r>
      <w:r w:rsidR="00CA3EE6" w:rsidRPr="00E94F05">
        <w:rPr>
          <w:sz w:val="24"/>
          <w:szCs w:val="24"/>
        </w:rPr>
        <w:t xml:space="preserve"> </w:t>
      </w:r>
      <w:r w:rsidRPr="00E94F05">
        <w:rPr>
          <w:sz w:val="24"/>
          <w:szCs w:val="24"/>
        </w:rPr>
        <w:t>оптимизация структуры расходов бюджета;</w:t>
      </w:r>
    </w:p>
    <w:p w:rsidR="00CD5EE6" w:rsidRPr="00E94F05" w:rsidRDefault="00CD5EE6" w:rsidP="001007D4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  <w:r w:rsidRPr="00E94F05">
        <w:rPr>
          <w:sz w:val="24"/>
          <w:szCs w:val="24"/>
        </w:rPr>
        <w:t>-</w:t>
      </w:r>
      <w:r w:rsidR="00CA3EE6" w:rsidRPr="00E94F05">
        <w:rPr>
          <w:sz w:val="24"/>
          <w:szCs w:val="24"/>
        </w:rPr>
        <w:t xml:space="preserve"> </w:t>
      </w:r>
      <w:r w:rsidRPr="00E94F05">
        <w:rPr>
          <w:sz w:val="24"/>
          <w:szCs w:val="24"/>
        </w:rPr>
        <w:t>обеспечение результативности имеющихся инструментов программно-целевого управления;</w:t>
      </w:r>
    </w:p>
    <w:p w:rsidR="00CD5EE6" w:rsidRPr="00E94F05" w:rsidRDefault="00CD5EE6" w:rsidP="001007D4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  <w:r w:rsidRPr="00E94F05">
        <w:rPr>
          <w:sz w:val="24"/>
          <w:szCs w:val="24"/>
        </w:rPr>
        <w:t>- создание условий для улучшения качества предоставления муниципальных услуг;</w:t>
      </w:r>
    </w:p>
    <w:p w:rsidR="00CD5EE6" w:rsidRPr="00E94F05" w:rsidRDefault="00CD5EE6" w:rsidP="001007D4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  <w:r w:rsidRPr="00E94F05">
        <w:rPr>
          <w:sz w:val="24"/>
          <w:szCs w:val="24"/>
        </w:rPr>
        <w:t>- предстоит дальнейшее совершенствование и проведение углубленного анализа нормативных затрат на оказание муниципальных услуг в целях  выявления существенной дифференциации  в стоимости однотипных муниципальных услуг и принятия мер по оптимизации затрат на содержание имущества, непосредственно не связанного с оказанием муниципальных услуг;</w:t>
      </w:r>
    </w:p>
    <w:p w:rsidR="00CD5EE6" w:rsidRPr="00E94F05" w:rsidRDefault="00CD5EE6" w:rsidP="001007D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94F05">
        <w:rPr>
          <w:rFonts w:ascii="Times New Roman" w:hAnsi="Times New Roman" w:cs="Times New Roman"/>
          <w:sz w:val="24"/>
          <w:szCs w:val="24"/>
        </w:rPr>
        <w:t>- обеспечение финансирования действующих</w:t>
      </w:r>
      <w:r w:rsidR="00CA3EE6" w:rsidRPr="00E94F05">
        <w:rPr>
          <w:rFonts w:ascii="Times New Roman" w:hAnsi="Times New Roman" w:cs="Times New Roman"/>
          <w:sz w:val="24"/>
          <w:szCs w:val="24"/>
        </w:rPr>
        <w:t xml:space="preserve"> </w:t>
      </w:r>
      <w:r w:rsidRPr="00E94F05">
        <w:rPr>
          <w:rFonts w:ascii="Times New Roman" w:hAnsi="Times New Roman" w:cs="Times New Roman"/>
          <w:sz w:val="24"/>
          <w:szCs w:val="24"/>
        </w:rPr>
        <w:t>расходных  обязательств;</w:t>
      </w:r>
    </w:p>
    <w:p w:rsidR="00CD5EE6" w:rsidRPr="00E94F05" w:rsidRDefault="00CD5EE6" w:rsidP="001007D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94F05">
        <w:rPr>
          <w:rFonts w:ascii="Times New Roman" w:hAnsi="Times New Roman" w:cs="Times New Roman"/>
          <w:sz w:val="24"/>
          <w:szCs w:val="24"/>
        </w:rPr>
        <w:t>- обеспечение роста налоговой базы в целях стабильного наращивания доходной части бюджета;</w:t>
      </w:r>
    </w:p>
    <w:p w:rsidR="00CD5EE6" w:rsidRPr="00E94F05" w:rsidRDefault="00CD5EE6" w:rsidP="001007D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94F05">
        <w:rPr>
          <w:rFonts w:ascii="Times New Roman" w:hAnsi="Times New Roman" w:cs="Times New Roman"/>
          <w:sz w:val="24"/>
          <w:szCs w:val="24"/>
        </w:rPr>
        <w:t>-</w:t>
      </w:r>
      <w:r w:rsidR="00CA3EE6" w:rsidRPr="00E94F05">
        <w:rPr>
          <w:rFonts w:ascii="Times New Roman" w:hAnsi="Times New Roman" w:cs="Times New Roman"/>
          <w:sz w:val="24"/>
          <w:szCs w:val="24"/>
        </w:rPr>
        <w:t xml:space="preserve"> </w:t>
      </w:r>
      <w:r w:rsidRPr="00E94F05">
        <w:rPr>
          <w:rFonts w:ascii="Times New Roman" w:hAnsi="Times New Roman" w:cs="Times New Roman"/>
          <w:sz w:val="24"/>
          <w:szCs w:val="24"/>
        </w:rPr>
        <w:t xml:space="preserve">создание условий для наиболее комфортного и благоприятного проживания населения на территории Юрьевецкого городского поселения; </w:t>
      </w:r>
    </w:p>
    <w:p w:rsidR="00CD5EE6" w:rsidRPr="00E94F05" w:rsidRDefault="00CD5EE6" w:rsidP="001007D4">
      <w:pPr>
        <w:pStyle w:val="ConsPlusNormal"/>
        <w:widowControl/>
        <w:tabs>
          <w:tab w:val="left" w:pos="8505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56435" w:rsidRPr="00E94F05" w:rsidRDefault="00556435" w:rsidP="00556435">
      <w:pPr>
        <w:jc w:val="center"/>
        <w:rPr>
          <w:b/>
          <w:sz w:val="24"/>
          <w:szCs w:val="24"/>
        </w:rPr>
      </w:pPr>
      <w:r w:rsidRPr="00E94F05">
        <w:rPr>
          <w:b/>
          <w:sz w:val="24"/>
          <w:szCs w:val="24"/>
        </w:rPr>
        <w:t>1. Основные цели и з</w:t>
      </w:r>
      <w:r w:rsidR="00F37815" w:rsidRPr="00E94F05">
        <w:rPr>
          <w:b/>
          <w:sz w:val="24"/>
          <w:szCs w:val="24"/>
        </w:rPr>
        <w:t>адачи бюджетной политики на 2020</w:t>
      </w:r>
      <w:r w:rsidRPr="00E94F05">
        <w:rPr>
          <w:b/>
          <w:sz w:val="24"/>
          <w:szCs w:val="24"/>
        </w:rPr>
        <w:t xml:space="preserve"> год</w:t>
      </w:r>
    </w:p>
    <w:p w:rsidR="00556435" w:rsidRPr="00E94F05" w:rsidRDefault="00556435" w:rsidP="0055643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</w:p>
    <w:p w:rsidR="00556435" w:rsidRPr="00E94F05" w:rsidRDefault="00556435" w:rsidP="00556435">
      <w:pPr>
        <w:ind w:firstLine="709"/>
        <w:jc w:val="both"/>
        <w:rPr>
          <w:sz w:val="24"/>
          <w:szCs w:val="24"/>
        </w:rPr>
      </w:pPr>
      <w:r w:rsidRPr="00E94F05">
        <w:rPr>
          <w:sz w:val="24"/>
          <w:szCs w:val="24"/>
        </w:rPr>
        <w:t xml:space="preserve">Целью основных направлений бюджетной политики  Юрьевецкого городского поселения является описание основных подходов к формированию проекта городского </w:t>
      </w:r>
      <w:r w:rsidR="00F37815" w:rsidRPr="00E94F05">
        <w:rPr>
          <w:sz w:val="24"/>
          <w:szCs w:val="24"/>
        </w:rPr>
        <w:lastRenderedPageBreak/>
        <w:t>бюджета на 2020</w:t>
      </w:r>
      <w:r w:rsidRPr="00E94F05">
        <w:rPr>
          <w:sz w:val="24"/>
          <w:szCs w:val="24"/>
        </w:rPr>
        <w:t xml:space="preserve"> год и плановый период, а также обеспечение прозрачности и открытости бюджетного планирования.</w:t>
      </w:r>
    </w:p>
    <w:p w:rsidR="00556435" w:rsidRPr="00E94F05" w:rsidRDefault="00556435" w:rsidP="00556435">
      <w:pPr>
        <w:ind w:firstLine="709"/>
        <w:jc w:val="both"/>
        <w:rPr>
          <w:sz w:val="24"/>
          <w:szCs w:val="24"/>
        </w:rPr>
      </w:pPr>
      <w:r w:rsidRPr="00E94F05">
        <w:rPr>
          <w:sz w:val="24"/>
          <w:szCs w:val="24"/>
        </w:rPr>
        <w:t>Основные направления бюджетной политики сохраняют преемственность це</w:t>
      </w:r>
      <w:r w:rsidR="00F37815" w:rsidRPr="00E94F05">
        <w:rPr>
          <w:sz w:val="24"/>
          <w:szCs w:val="24"/>
        </w:rPr>
        <w:t>лей и задач, определенных в 2019</w:t>
      </w:r>
      <w:r w:rsidRPr="00E94F05">
        <w:rPr>
          <w:sz w:val="24"/>
          <w:szCs w:val="24"/>
        </w:rPr>
        <w:t xml:space="preserve"> году.</w:t>
      </w:r>
    </w:p>
    <w:p w:rsidR="00556435" w:rsidRPr="00E94F05" w:rsidRDefault="00556435" w:rsidP="00556435">
      <w:pPr>
        <w:suppressAutoHyphens/>
        <w:ind w:firstLine="709"/>
        <w:jc w:val="both"/>
        <w:rPr>
          <w:sz w:val="24"/>
          <w:szCs w:val="24"/>
        </w:rPr>
      </w:pPr>
      <w:r w:rsidRPr="00E94F05">
        <w:rPr>
          <w:sz w:val="24"/>
          <w:szCs w:val="24"/>
        </w:rPr>
        <w:t>Цель бюджетной политики Юрьевецкого городского поселения - обеспечить долгосрочную устойчивость бюджета города.</w:t>
      </w:r>
    </w:p>
    <w:p w:rsidR="00556435" w:rsidRPr="00E94F05" w:rsidRDefault="00F37815" w:rsidP="00556435">
      <w:pPr>
        <w:pStyle w:val="20"/>
        <w:shd w:val="clear" w:color="auto" w:fill="auto"/>
        <w:tabs>
          <w:tab w:val="left" w:pos="9922"/>
        </w:tabs>
        <w:spacing w:before="0" w:after="0"/>
        <w:ind w:firstLine="820"/>
        <w:rPr>
          <w:rFonts w:ascii="Times New Roman" w:eastAsia="Arial Unicode MS" w:hAnsi="Times New Roman"/>
          <w:sz w:val="24"/>
          <w:szCs w:val="24"/>
        </w:rPr>
      </w:pPr>
      <w:proofErr w:type="gramStart"/>
      <w:r w:rsidRPr="00E94F05">
        <w:rPr>
          <w:rFonts w:ascii="Times New Roman" w:eastAsia="Arial Unicode MS" w:hAnsi="Times New Roman"/>
          <w:sz w:val="24"/>
          <w:szCs w:val="24"/>
        </w:rPr>
        <w:t>В 2020</w:t>
      </w:r>
      <w:r w:rsidR="00556435" w:rsidRPr="00E94F05">
        <w:rPr>
          <w:rFonts w:ascii="Times New Roman" w:eastAsia="Arial Unicode MS" w:hAnsi="Times New Roman"/>
          <w:sz w:val="24"/>
          <w:szCs w:val="24"/>
        </w:rPr>
        <w:t xml:space="preserve"> году реализация бюджетной политики </w:t>
      </w:r>
      <w:r w:rsidR="00556435" w:rsidRPr="00E94F05">
        <w:rPr>
          <w:rFonts w:ascii="Times New Roman" w:hAnsi="Times New Roman"/>
          <w:sz w:val="24"/>
          <w:szCs w:val="24"/>
        </w:rPr>
        <w:t xml:space="preserve">Юрьевецкого городского поселения </w:t>
      </w:r>
      <w:r w:rsidR="00556435" w:rsidRPr="00E94F05">
        <w:rPr>
          <w:rFonts w:ascii="Times New Roman" w:eastAsia="Arial Unicode MS" w:hAnsi="Times New Roman"/>
          <w:sz w:val="24"/>
          <w:szCs w:val="24"/>
        </w:rPr>
        <w:t xml:space="preserve">будет осуществляться в соответствии с Посланием Президента Российской Федерации Федеральному Собранию Российской Федерации от </w:t>
      </w:r>
      <w:r w:rsidR="002673E2" w:rsidRPr="00E94F05">
        <w:rPr>
          <w:rFonts w:ascii="Times New Roman" w:eastAsia="Arial Unicode MS" w:hAnsi="Times New Roman"/>
          <w:sz w:val="24"/>
          <w:szCs w:val="24"/>
        </w:rPr>
        <w:t>20 февраля 2019 года</w:t>
      </w:r>
      <w:r w:rsidR="00556435" w:rsidRPr="00E94F05">
        <w:rPr>
          <w:rFonts w:ascii="Times New Roman" w:eastAsia="Arial Unicode MS" w:hAnsi="Times New Roman"/>
          <w:sz w:val="24"/>
          <w:szCs w:val="24"/>
        </w:rPr>
        <w:t xml:space="preserve"> и Указом Президента Российской Федерации от 7 мая 2018 года № 204 «О национальных целях и стратегических задачах развития Российской Федерации на пери</w:t>
      </w:r>
      <w:r w:rsidR="009F47C9" w:rsidRPr="00E94F05">
        <w:rPr>
          <w:rFonts w:ascii="Times New Roman" w:eastAsia="Arial Unicode MS" w:hAnsi="Times New Roman"/>
          <w:sz w:val="24"/>
          <w:szCs w:val="24"/>
        </w:rPr>
        <w:t xml:space="preserve">од до 2024 года» (далее - Указ), и направлена </w:t>
      </w:r>
      <w:r w:rsidR="009F47C9" w:rsidRPr="00E94F05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на адаптацию бюджетных ресурсов</w:t>
      </w:r>
      <w:proofErr w:type="gramEnd"/>
      <w:r w:rsidR="009F47C9" w:rsidRPr="00E94F05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 к новым экономическим реалиям с целью сохранения социальной и финансовой стабильности, создание условий для устойчивого социально-экономического развития города.</w:t>
      </w:r>
    </w:p>
    <w:p w:rsidR="00556435" w:rsidRPr="00E94F05" w:rsidRDefault="00556435" w:rsidP="009F47C9">
      <w:pPr>
        <w:widowControl w:val="0"/>
        <w:spacing w:line="317" w:lineRule="exact"/>
        <w:ind w:firstLine="820"/>
        <w:jc w:val="both"/>
        <w:rPr>
          <w:rFonts w:eastAsia="Arial Unicode MS"/>
          <w:sz w:val="24"/>
          <w:szCs w:val="24"/>
        </w:rPr>
      </w:pPr>
      <w:r w:rsidRPr="00E94F05">
        <w:rPr>
          <w:rFonts w:eastAsia="Arial Unicode MS"/>
          <w:sz w:val="24"/>
          <w:szCs w:val="24"/>
        </w:rPr>
        <w:t>Прежде всего, должны быть четко выстроены приоритеты с целью обеспечения мероприятий национальных проектов (государственных программ), предусмотренных Указом, и повышена э</w:t>
      </w:r>
      <w:r w:rsidR="009F47C9" w:rsidRPr="00E94F05">
        <w:rPr>
          <w:rFonts w:eastAsia="Arial Unicode MS"/>
          <w:sz w:val="24"/>
          <w:szCs w:val="24"/>
        </w:rPr>
        <w:t xml:space="preserve">ффективность бюджетных расходов, что </w:t>
      </w:r>
      <w:r w:rsidRPr="00E94F05">
        <w:rPr>
          <w:rFonts w:eastAsia="Arial Unicode MS"/>
          <w:sz w:val="24"/>
          <w:szCs w:val="24"/>
        </w:rPr>
        <w:t>предполагает необходимость принятия ряда мер по повышению стратегической эффективности, операционной эффективности управления расходами, а также мер по повышению подотчетности (подконтрольности) бюджетных расходов.</w:t>
      </w:r>
    </w:p>
    <w:p w:rsidR="00556435" w:rsidRPr="00E94F05" w:rsidRDefault="00556435" w:rsidP="00556435">
      <w:pPr>
        <w:pStyle w:val="20"/>
        <w:shd w:val="clear" w:color="auto" w:fill="auto"/>
        <w:spacing w:before="0" w:after="0"/>
        <w:ind w:firstLine="0"/>
        <w:rPr>
          <w:rFonts w:ascii="Times New Roman" w:eastAsia="Arial Unicode MS" w:hAnsi="Times New Roman"/>
          <w:sz w:val="24"/>
          <w:szCs w:val="24"/>
        </w:rPr>
      </w:pPr>
      <w:r w:rsidRPr="00E94F05">
        <w:rPr>
          <w:rFonts w:ascii="Times New Roman" w:eastAsia="Arial Unicode MS" w:hAnsi="Times New Roman"/>
          <w:sz w:val="24"/>
          <w:szCs w:val="24"/>
        </w:rPr>
        <w:tab/>
        <w:t xml:space="preserve">Повышение стратегической эффективности заключается во внедрении проектных методов при управлении реализацией муниципальными программами Юрьевецкого городского поселения и в формировании нормативной правовой базы оказания муниципальных услуг. </w:t>
      </w:r>
    </w:p>
    <w:p w:rsidR="00556435" w:rsidRPr="00E94F05" w:rsidRDefault="00556435" w:rsidP="00556435">
      <w:pPr>
        <w:pStyle w:val="20"/>
        <w:shd w:val="clear" w:color="auto" w:fill="auto"/>
        <w:spacing w:before="0" w:after="0"/>
        <w:ind w:firstLine="708"/>
        <w:rPr>
          <w:rFonts w:ascii="Times New Roman" w:eastAsia="Arial Unicode MS" w:hAnsi="Times New Roman"/>
          <w:sz w:val="24"/>
          <w:szCs w:val="24"/>
        </w:rPr>
      </w:pPr>
      <w:r w:rsidRPr="00E94F05">
        <w:rPr>
          <w:rFonts w:ascii="Times New Roman" w:eastAsia="Arial Unicode MS" w:hAnsi="Times New Roman"/>
          <w:sz w:val="24"/>
          <w:szCs w:val="24"/>
        </w:rPr>
        <w:t>Для достижения целей национального развития Указа предстоит уточнить в муниципальных программах городского поселения  перечень задач, целевых показателей, синхронизировав их с национальными проектами (государственными программами), а также обеспечить их финансовыми ресурсами в пределах объемов бюджетного финансирования.</w:t>
      </w:r>
    </w:p>
    <w:p w:rsidR="00556435" w:rsidRPr="00E94F05" w:rsidRDefault="00556435" w:rsidP="00556435">
      <w:pPr>
        <w:widowControl w:val="0"/>
        <w:spacing w:line="317" w:lineRule="exact"/>
        <w:ind w:firstLine="820"/>
        <w:jc w:val="both"/>
        <w:rPr>
          <w:rFonts w:eastAsia="Arial Unicode MS"/>
          <w:sz w:val="24"/>
          <w:szCs w:val="24"/>
        </w:rPr>
      </w:pPr>
      <w:r w:rsidRPr="00E94F05">
        <w:rPr>
          <w:rFonts w:eastAsia="Arial Unicode MS"/>
          <w:sz w:val="24"/>
          <w:szCs w:val="24"/>
        </w:rPr>
        <w:t>Обеспечение операционной эффективности подразумевает использование механизмов казначейского сопровождения средств городского бюджета.</w:t>
      </w:r>
    </w:p>
    <w:p w:rsidR="00550313" w:rsidRDefault="00550313" w:rsidP="00556435">
      <w:pPr>
        <w:pStyle w:val="20"/>
        <w:shd w:val="clear" w:color="auto" w:fill="auto"/>
        <w:spacing w:before="0" w:after="0"/>
        <w:ind w:right="-1" w:firstLine="0"/>
        <w:jc w:val="center"/>
        <w:rPr>
          <w:rFonts w:ascii="Times New Roman" w:eastAsia="Arial Unicode MS" w:hAnsi="Times New Roman"/>
          <w:b/>
          <w:sz w:val="24"/>
          <w:szCs w:val="24"/>
        </w:rPr>
      </w:pPr>
    </w:p>
    <w:p w:rsidR="00556435" w:rsidRPr="00E94F05" w:rsidRDefault="00556435" w:rsidP="00556435">
      <w:pPr>
        <w:pStyle w:val="20"/>
        <w:shd w:val="clear" w:color="auto" w:fill="auto"/>
        <w:spacing w:before="0" w:after="0"/>
        <w:ind w:right="-1" w:firstLine="0"/>
        <w:jc w:val="center"/>
        <w:rPr>
          <w:rFonts w:ascii="Times New Roman" w:eastAsia="Arial Unicode MS" w:hAnsi="Times New Roman"/>
          <w:b/>
          <w:sz w:val="24"/>
          <w:szCs w:val="24"/>
        </w:rPr>
      </w:pPr>
      <w:r w:rsidRPr="00E94F05">
        <w:rPr>
          <w:rFonts w:ascii="Times New Roman" w:eastAsia="Arial Unicode MS" w:hAnsi="Times New Roman"/>
          <w:b/>
          <w:sz w:val="24"/>
          <w:szCs w:val="24"/>
        </w:rPr>
        <w:t>2. Приоритеты бюджетных расходов</w:t>
      </w:r>
    </w:p>
    <w:p w:rsidR="00556435" w:rsidRPr="00E94F05" w:rsidRDefault="00556435" w:rsidP="00556435">
      <w:pPr>
        <w:tabs>
          <w:tab w:val="left" w:pos="9922"/>
        </w:tabs>
        <w:suppressAutoHyphens/>
        <w:ind w:right="-1" w:firstLine="709"/>
        <w:jc w:val="center"/>
        <w:rPr>
          <w:b/>
          <w:sz w:val="24"/>
          <w:szCs w:val="24"/>
        </w:rPr>
      </w:pPr>
    </w:p>
    <w:p w:rsidR="00556435" w:rsidRPr="00E94F05" w:rsidRDefault="00556435" w:rsidP="004107FB">
      <w:pPr>
        <w:widowControl w:val="0"/>
        <w:tabs>
          <w:tab w:val="left" w:pos="8505"/>
        </w:tabs>
        <w:spacing w:line="317" w:lineRule="exact"/>
        <w:ind w:right="-1" w:firstLine="820"/>
        <w:jc w:val="both"/>
        <w:rPr>
          <w:rFonts w:eastAsia="Arial Unicode MS"/>
          <w:sz w:val="24"/>
          <w:szCs w:val="24"/>
        </w:rPr>
      </w:pPr>
      <w:r w:rsidRPr="00E94F05">
        <w:rPr>
          <w:rFonts w:eastAsia="Arial Unicode MS"/>
          <w:sz w:val="24"/>
          <w:szCs w:val="24"/>
        </w:rPr>
        <w:t>Приоритетные направления в сфере расходов бюджета Юрьевецкого городского поселения - это направления, определенные Указом:   демография, жилье и городская среда, экология, безопасные и качественные автомобильные дороги, культура.</w:t>
      </w:r>
    </w:p>
    <w:p w:rsidR="00556435" w:rsidRPr="00E94F05" w:rsidRDefault="00556435" w:rsidP="00556435">
      <w:pPr>
        <w:widowControl w:val="0"/>
        <w:spacing w:line="317" w:lineRule="exact"/>
        <w:ind w:right="-1" w:firstLine="780"/>
        <w:jc w:val="both"/>
        <w:rPr>
          <w:rFonts w:eastAsia="Arial Unicode MS"/>
          <w:sz w:val="24"/>
          <w:szCs w:val="24"/>
        </w:rPr>
      </w:pPr>
      <w:r w:rsidRPr="00E94F05">
        <w:rPr>
          <w:rFonts w:eastAsia="Arial Unicode MS"/>
          <w:sz w:val="24"/>
          <w:szCs w:val="24"/>
        </w:rPr>
        <w:t xml:space="preserve">Реализация приоритетов, обозначенных в Указе, потребует значительного увеличения расходов капитального характера. В целях повышения эффективности указанных расходов планируется концентрировать ресурсы </w:t>
      </w:r>
      <w:proofErr w:type="gramStart"/>
      <w:r w:rsidRPr="00E94F05">
        <w:rPr>
          <w:rFonts w:eastAsia="Arial Unicode MS"/>
          <w:sz w:val="24"/>
          <w:szCs w:val="24"/>
        </w:rPr>
        <w:t>мероприятиях</w:t>
      </w:r>
      <w:proofErr w:type="gramEnd"/>
      <w:r w:rsidRPr="00E94F05">
        <w:rPr>
          <w:rFonts w:eastAsia="Arial Unicode MS"/>
          <w:sz w:val="24"/>
          <w:szCs w:val="24"/>
        </w:rPr>
        <w:t xml:space="preserve"> обеспечение  которых будет происходить  с привлечением средств из бюджетов выше</w:t>
      </w:r>
      <w:r w:rsidR="002673E2" w:rsidRPr="00E94F05">
        <w:rPr>
          <w:rFonts w:eastAsia="Arial Unicode MS"/>
          <w:sz w:val="24"/>
          <w:szCs w:val="24"/>
        </w:rPr>
        <w:t>стоящего</w:t>
      </w:r>
      <w:r w:rsidRPr="00E94F05">
        <w:rPr>
          <w:rFonts w:eastAsia="Arial Unicode MS"/>
          <w:sz w:val="24"/>
          <w:szCs w:val="24"/>
        </w:rPr>
        <w:t>.</w:t>
      </w:r>
    </w:p>
    <w:p w:rsidR="00556435" w:rsidRPr="00E94F05" w:rsidRDefault="00556435" w:rsidP="00556435">
      <w:pPr>
        <w:suppressAutoHyphens/>
        <w:ind w:firstLine="709"/>
        <w:jc w:val="both"/>
        <w:rPr>
          <w:sz w:val="24"/>
          <w:szCs w:val="24"/>
        </w:rPr>
      </w:pPr>
      <w:r w:rsidRPr="00E94F05">
        <w:rPr>
          <w:sz w:val="24"/>
          <w:szCs w:val="24"/>
        </w:rPr>
        <w:t xml:space="preserve">Расходы на строительство, реконструкцию и капитальный ремонт объектов муниципальной собственности необходимо осуществлять только при наличии утвержденной проектной документации с положительным заключением  государственной экспертизы по состоянию на 01 сентября года, предшествующего очередному финансовому году. </w:t>
      </w:r>
    </w:p>
    <w:p w:rsidR="00556435" w:rsidRPr="00E94F05" w:rsidRDefault="00556435" w:rsidP="00556435">
      <w:pPr>
        <w:suppressAutoHyphens/>
        <w:ind w:firstLine="709"/>
        <w:jc w:val="both"/>
        <w:rPr>
          <w:sz w:val="24"/>
          <w:szCs w:val="24"/>
          <w:highlight w:val="cyan"/>
        </w:rPr>
      </w:pPr>
      <w:proofErr w:type="gramStart"/>
      <w:r w:rsidRPr="00E94F05">
        <w:rPr>
          <w:sz w:val="24"/>
          <w:szCs w:val="24"/>
        </w:rPr>
        <w:t xml:space="preserve">Кроме того, предоставление субсидий бюджету Юрьевецкого городского поселения из областного бюджета на  цели капитального характера будет осуществляться при наличии  обязательства органа местного самоуправления о финансировании строительства, </w:t>
      </w:r>
      <w:r w:rsidRPr="00E94F05">
        <w:rPr>
          <w:sz w:val="24"/>
          <w:szCs w:val="24"/>
        </w:rPr>
        <w:lastRenderedPageBreak/>
        <w:t>реконструкции объекта за счет средств местного бюджета в соответствии с установленным уровнем софинансирования, соблюдении сроков строительства и ввода объектов в эксплуатацию, достижении целевых показателей результативности использования субсидии.</w:t>
      </w:r>
      <w:proofErr w:type="gramEnd"/>
    </w:p>
    <w:p w:rsidR="00556435" w:rsidRPr="00E94F05" w:rsidRDefault="00556435" w:rsidP="00556435">
      <w:pPr>
        <w:widowControl w:val="0"/>
        <w:tabs>
          <w:tab w:val="left" w:pos="9922"/>
        </w:tabs>
        <w:spacing w:line="317" w:lineRule="exact"/>
        <w:ind w:right="-1" w:firstLine="780"/>
        <w:jc w:val="both"/>
        <w:rPr>
          <w:rFonts w:eastAsia="Arial Unicode MS"/>
          <w:sz w:val="24"/>
          <w:szCs w:val="24"/>
        </w:rPr>
      </w:pPr>
      <w:r w:rsidRPr="00E94F05">
        <w:rPr>
          <w:rFonts w:eastAsia="Arial Unicode MS"/>
          <w:sz w:val="24"/>
          <w:szCs w:val="24"/>
        </w:rPr>
        <w:t xml:space="preserve">В рамках исполнения Указа целями бюджетной политики муниципального образования  </w:t>
      </w:r>
      <w:r w:rsidR="00A11034" w:rsidRPr="00E94F05">
        <w:rPr>
          <w:rFonts w:eastAsia="Arial Unicode MS"/>
          <w:sz w:val="24"/>
          <w:szCs w:val="24"/>
        </w:rPr>
        <w:t>Юрьевец</w:t>
      </w:r>
      <w:r w:rsidR="00394529" w:rsidRPr="00E94F05">
        <w:rPr>
          <w:rFonts w:eastAsia="Arial Unicode MS"/>
          <w:sz w:val="24"/>
          <w:szCs w:val="24"/>
        </w:rPr>
        <w:t xml:space="preserve">кого городского поселения </w:t>
      </w:r>
      <w:r w:rsidRPr="00E94F05">
        <w:rPr>
          <w:rFonts w:eastAsia="Arial Unicode MS"/>
          <w:sz w:val="24"/>
          <w:szCs w:val="24"/>
        </w:rPr>
        <w:t xml:space="preserve"> по направлению</w:t>
      </w:r>
      <w:proofErr w:type="gramStart"/>
      <w:r w:rsidRPr="00E94F05">
        <w:rPr>
          <w:rFonts w:eastAsia="Arial Unicode MS"/>
          <w:sz w:val="24"/>
          <w:szCs w:val="24"/>
        </w:rPr>
        <w:t xml:space="preserve"> :</w:t>
      </w:r>
      <w:proofErr w:type="gramEnd"/>
    </w:p>
    <w:p w:rsidR="00556435" w:rsidRPr="00E94F05" w:rsidRDefault="00556435" w:rsidP="00556435">
      <w:pPr>
        <w:pStyle w:val="20"/>
        <w:shd w:val="clear" w:color="auto" w:fill="auto"/>
        <w:tabs>
          <w:tab w:val="left" w:pos="9498"/>
        </w:tabs>
        <w:spacing w:before="0" w:after="0"/>
        <w:ind w:firstLine="820"/>
        <w:rPr>
          <w:rFonts w:ascii="Times New Roman" w:hAnsi="Times New Roman"/>
          <w:sz w:val="24"/>
          <w:szCs w:val="24"/>
        </w:rPr>
      </w:pPr>
      <w:r w:rsidRPr="00E94F05">
        <w:rPr>
          <w:rStyle w:val="21"/>
          <w:rFonts w:eastAsia="Calibri"/>
          <w:color w:val="auto"/>
          <w:sz w:val="24"/>
          <w:szCs w:val="24"/>
        </w:rPr>
        <w:t xml:space="preserve">- В сфере жилья и формирования городской среды </w:t>
      </w:r>
      <w:r w:rsidRPr="00E94F05">
        <w:rPr>
          <w:rFonts w:ascii="Times New Roman" w:hAnsi="Times New Roman"/>
          <w:sz w:val="24"/>
          <w:szCs w:val="24"/>
        </w:rPr>
        <w:t>необходимо</w:t>
      </w:r>
      <w:r w:rsidRPr="00E94F05">
        <w:rPr>
          <w:rFonts w:ascii="Times New Roman" w:hAnsi="Times New Roman"/>
          <w:sz w:val="24"/>
          <w:szCs w:val="24"/>
        </w:rPr>
        <w:br/>
        <w:t>обеспечить достижение следующих целей:</w:t>
      </w:r>
    </w:p>
    <w:p w:rsidR="00556435" w:rsidRPr="00E94F05" w:rsidRDefault="00556435" w:rsidP="00556435">
      <w:pPr>
        <w:pStyle w:val="20"/>
        <w:numPr>
          <w:ilvl w:val="0"/>
          <w:numId w:val="2"/>
        </w:numPr>
        <w:shd w:val="clear" w:color="auto" w:fill="auto"/>
        <w:tabs>
          <w:tab w:val="left" w:pos="1077"/>
        </w:tabs>
        <w:spacing w:before="0" w:after="0"/>
        <w:ind w:left="140" w:firstLine="720"/>
        <w:rPr>
          <w:rFonts w:ascii="Times New Roman" w:hAnsi="Times New Roman"/>
          <w:sz w:val="24"/>
          <w:szCs w:val="24"/>
        </w:rPr>
      </w:pPr>
      <w:r w:rsidRPr="00E94F05">
        <w:rPr>
          <w:rFonts w:ascii="Times New Roman" w:hAnsi="Times New Roman"/>
          <w:sz w:val="24"/>
          <w:szCs w:val="24"/>
        </w:rPr>
        <w:t>повышение комфортности городской среды;</w:t>
      </w:r>
    </w:p>
    <w:p w:rsidR="00556435" w:rsidRPr="00E94F05" w:rsidRDefault="00556435" w:rsidP="00556435">
      <w:pPr>
        <w:pStyle w:val="20"/>
        <w:numPr>
          <w:ilvl w:val="0"/>
          <w:numId w:val="2"/>
        </w:numPr>
        <w:shd w:val="clear" w:color="auto" w:fill="auto"/>
        <w:tabs>
          <w:tab w:val="left" w:pos="1215"/>
        </w:tabs>
        <w:spacing w:before="0" w:after="0"/>
        <w:ind w:left="140" w:firstLine="720"/>
        <w:rPr>
          <w:rFonts w:ascii="Times New Roman" w:hAnsi="Times New Roman"/>
          <w:sz w:val="24"/>
          <w:szCs w:val="24"/>
        </w:rPr>
      </w:pPr>
      <w:r w:rsidRPr="00E94F05">
        <w:rPr>
          <w:rFonts w:ascii="Times New Roman" w:hAnsi="Times New Roman"/>
          <w:sz w:val="24"/>
          <w:szCs w:val="24"/>
        </w:rPr>
        <w:t>создание механизма прямого участия граждан в формировании</w:t>
      </w:r>
      <w:r w:rsidRPr="00E94F05">
        <w:rPr>
          <w:rFonts w:ascii="Times New Roman" w:hAnsi="Times New Roman"/>
          <w:sz w:val="24"/>
          <w:szCs w:val="24"/>
        </w:rPr>
        <w:br/>
        <w:t>комфортной городской среды, увеличение доли граждан, принимающих</w:t>
      </w:r>
      <w:r w:rsidRPr="00E94F05">
        <w:rPr>
          <w:rFonts w:ascii="Times New Roman" w:hAnsi="Times New Roman"/>
          <w:sz w:val="24"/>
          <w:szCs w:val="24"/>
        </w:rPr>
        <w:br/>
        <w:t>участие в решении вопросов развития городской среды;</w:t>
      </w:r>
    </w:p>
    <w:p w:rsidR="00556435" w:rsidRPr="00E94F05" w:rsidRDefault="00556435" w:rsidP="00556435">
      <w:pPr>
        <w:pStyle w:val="20"/>
        <w:numPr>
          <w:ilvl w:val="0"/>
          <w:numId w:val="2"/>
        </w:numPr>
        <w:shd w:val="clear" w:color="auto" w:fill="auto"/>
        <w:tabs>
          <w:tab w:val="left" w:pos="1215"/>
        </w:tabs>
        <w:spacing w:before="0" w:after="0"/>
        <w:ind w:left="140" w:firstLine="720"/>
        <w:rPr>
          <w:rFonts w:ascii="Times New Roman" w:hAnsi="Times New Roman"/>
          <w:sz w:val="24"/>
          <w:szCs w:val="24"/>
        </w:rPr>
      </w:pPr>
      <w:r w:rsidRPr="00E94F05">
        <w:rPr>
          <w:rFonts w:ascii="Times New Roman" w:hAnsi="Times New Roman"/>
          <w:sz w:val="24"/>
          <w:szCs w:val="24"/>
        </w:rPr>
        <w:t>обеспечение сокращения непригодного для проживания жилищного фонда.</w:t>
      </w:r>
    </w:p>
    <w:p w:rsidR="00556435" w:rsidRPr="00E94F05" w:rsidRDefault="00556435" w:rsidP="00556435">
      <w:pPr>
        <w:pStyle w:val="20"/>
        <w:shd w:val="clear" w:color="auto" w:fill="auto"/>
        <w:spacing w:before="0" w:after="0"/>
        <w:ind w:firstLine="860"/>
        <w:rPr>
          <w:rFonts w:ascii="Times New Roman" w:hAnsi="Times New Roman"/>
          <w:sz w:val="24"/>
          <w:szCs w:val="24"/>
        </w:rPr>
      </w:pPr>
      <w:r w:rsidRPr="00E94F05">
        <w:rPr>
          <w:rFonts w:ascii="Times New Roman" w:hAnsi="Times New Roman"/>
          <w:sz w:val="24"/>
          <w:szCs w:val="24"/>
        </w:rPr>
        <w:t>Обновление городской среды в рамках приоритетного проекта</w:t>
      </w:r>
      <w:r w:rsidRPr="00E94F05">
        <w:rPr>
          <w:rFonts w:ascii="Times New Roman" w:hAnsi="Times New Roman"/>
          <w:sz w:val="24"/>
          <w:szCs w:val="24"/>
        </w:rPr>
        <w:br/>
        <w:t xml:space="preserve">«Формирование комфортной городской среды» продолжится с использованием современных </w:t>
      </w:r>
      <w:proofErr w:type="gramStart"/>
      <w:r w:rsidRPr="00E94F05">
        <w:rPr>
          <w:rFonts w:ascii="Times New Roman" w:hAnsi="Times New Roman"/>
          <w:sz w:val="24"/>
          <w:szCs w:val="24"/>
        </w:rPr>
        <w:t>архитектурных решений</w:t>
      </w:r>
      <w:proofErr w:type="gramEnd"/>
      <w:r w:rsidRPr="00E94F05">
        <w:rPr>
          <w:rFonts w:ascii="Times New Roman" w:hAnsi="Times New Roman"/>
          <w:sz w:val="24"/>
          <w:szCs w:val="24"/>
        </w:rPr>
        <w:t xml:space="preserve"> и при непосредственном участии граждан в решении вопросов благоустройства дворовых территорий и мест массового отдыха.</w:t>
      </w:r>
    </w:p>
    <w:p w:rsidR="00556435" w:rsidRPr="00E94F05" w:rsidRDefault="00556435" w:rsidP="00556435">
      <w:pPr>
        <w:pStyle w:val="20"/>
        <w:shd w:val="clear" w:color="auto" w:fill="auto"/>
        <w:tabs>
          <w:tab w:val="left" w:pos="9498"/>
        </w:tabs>
        <w:spacing w:before="0" w:after="0"/>
        <w:ind w:firstLine="860"/>
        <w:rPr>
          <w:rFonts w:ascii="Times New Roman" w:hAnsi="Times New Roman"/>
          <w:sz w:val="24"/>
          <w:szCs w:val="24"/>
        </w:rPr>
      </w:pPr>
      <w:r w:rsidRPr="00E94F05">
        <w:rPr>
          <w:rFonts w:ascii="Times New Roman" w:hAnsi="Times New Roman"/>
          <w:sz w:val="24"/>
          <w:szCs w:val="24"/>
        </w:rPr>
        <w:t>В целях улучшения состояния многоквартирных домов и повышения</w:t>
      </w:r>
      <w:r w:rsidRPr="00E94F05">
        <w:rPr>
          <w:rFonts w:ascii="Times New Roman" w:hAnsi="Times New Roman"/>
          <w:sz w:val="24"/>
          <w:szCs w:val="24"/>
        </w:rPr>
        <w:br/>
        <w:t>комфортности проживания граждан в них продолжится реализация</w:t>
      </w:r>
      <w:r w:rsidRPr="00E94F05">
        <w:rPr>
          <w:rFonts w:ascii="Times New Roman" w:hAnsi="Times New Roman"/>
          <w:sz w:val="24"/>
          <w:szCs w:val="24"/>
        </w:rPr>
        <w:br/>
        <w:t xml:space="preserve">региональной программы капитального ремонта таких домов. </w:t>
      </w:r>
    </w:p>
    <w:p w:rsidR="00556435" w:rsidRPr="00E94F05" w:rsidRDefault="00556435" w:rsidP="00556435">
      <w:pPr>
        <w:pStyle w:val="20"/>
        <w:shd w:val="clear" w:color="auto" w:fill="auto"/>
        <w:tabs>
          <w:tab w:val="left" w:pos="9498"/>
        </w:tabs>
        <w:spacing w:before="0" w:after="0"/>
        <w:ind w:left="140" w:firstLine="720"/>
        <w:rPr>
          <w:rFonts w:ascii="Times New Roman" w:hAnsi="Times New Roman"/>
          <w:sz w:val="24"/>
          <w:szCs w:val="24"/>
        </w:rPr>
      </w:pPr>
      <w:r w:rsidRPr="00E94F05">
        <w:rPr>
          <w:rFonts w:ascii="Times New Roman" w:hAnsi="Times New Roman"/>
          <w:sz w:val="24"/>
          <w:szCs w:val="24"/>
        </w:rPr>
        <w:t>Продолжится работа по выделению земельных участков для  предоставления семьям, имеющим трех и более детей.</w:t>
      </w:r>
    </w:p>
    <w:p w:rsidR="00556435" w:rsidRPr="00E94F05" w:rsidRDefault="00556435" w:rsidP="00556435">
      <w:pPr>
        <w:pStyle w:val="20"/>
        <w:shd w:val="clear" w:color="auto" w:fill="auto"/>
        <w:tabs>
          <w:tab w:val="left" w:pos="9498"/>
        </w:tabs>
        <w:spacing w:before="0" w:after="0"/>
        <w:ind w:firstLine="860"/>
        <w:rPr>
          <w:rFonts w:ascii="Times New Roman" w:eastAsia="Arial Unicode MS" w:hAnsi="Times New Roman"/>
          <w:sz w:val="24"/>
          <w:szCs w:val="24"/>
        </w:rPr>
      </w:pPr>
      <w:r w:rsidRPr="00E94F05">
        <w:rPr>
          <w:rFonts w:ascii="Times New Roman" w:eastAsia="Arial Unicode MS" w:hAnsi="Times New Roman"/>
          <w:b/>
          <w:sz w:val="24"/>
          <w:szCs w:val="24"/>
        </w:rPr>
        <w:t xml:space="preserve">Охрана окружающей среды </w:t>
      </w:r>
      <w:r w:rsidRPr="00E94F05">
        <w:rPr>
          <w:rFonts w:ascii="Times New Roman" w:eastAsia="Arial Unicode MS" w:hAnsi="Times New Roman"/>
          <w:sz w:val="24"/>
          <w:szCs w:val="24"/>
        </w:rPr>
        <w:t>выделена в отдельный национальный проект. Перечень приоритетов в сфере экологии определен в Указе:</w:t>
      </w:r>
    </w:p>
    <w:p w:rsidR="00556435" w:rsidRPr="00E94F05" w:rsidRDefault="00556435" w:rsidP="00556435">
      <w:pPr>
        <w:widowControl w:val="0"/>
        <w:numPr>
          <w:ilvl w:val="0"/>
          <w:numId w:val="1"/>
        </w:numPr>
        <w:tabs>
          <w:tab w:val="left" w:pos="1017"/>
        </w:tabs>
        <w:spacing w:line="317" w:lineRule="exact"/>
        <w:ind w:firstLine="800"/>
        <w:jc w:val="both"/>
        <w:rPr>
          <w:rFonts w:eastAsia="Arial Unicode MS"/>
          <w:sz w:val="24"/>
          <w:szCs w:val="24"/>
        </w:rPr>
      </w:pPr>
      <w:r w:rsidRPr="00E94F05">
        <w:rPr>
          <w:rFonts w:eastAsia="Arial Unicode MS"/>
          <w:sz w:val="24"/>
          <w:szCs w:val="24"/>
        </w:rPr>
        <w:t>улучшение экологической обстановки в</w:t>
      </w:r>
      <w:r w:rsidR="00A11034" w:rsidRPr="00E94F05">
        <w:rPr>
          <w:rFonts w:eastAsia="Arial Unicode MS"/>
          <w:sz w:val="24"/>
          <w:szCs w:val="24"/>
        </w:rPr>
        <w:t xml:space="preserve"> Юрьевецком </w:t>
      </w:r>
      <w:proofErr w:type="gramStart"/>
      <w:r w:rsidR="00A11034" w:rsidRPr="00E94F05">
        <w:rPr>
          <w:rFonts w:eastAsia="Arial Unicode MS"/>
          <w:sz w:val="24"/>
          <w:szCs w:val="24"/>
        </w:rPr>
        <w:t>городском</w:t>
      </w:r>
      <w:proofErr w:type="gramEnd"/>
      <w:r w:rsidR="00A11034" w:rsidRPr="00E94F05">
        <w:rPr>
          <w:rFonts w:eastAsia="Arial Unicode MS"/>
          <w:sz w:val="24"/>
          <w:szCs w:val="24"/>
        </w:rPr>
        <w:t xml:space="preserve"> поселения</w:t>
      </w:r>
      <w:r w:rsidRPr="00E94F05">
        <w:rPr>
          <w:rFonts w:eastAsia="Arial Unicode MS"/>
          <w:sz w:val="24"/>
          <w:szCs w:val="24"/>
        </w:rPr>
        <w:t>.</w:t>
      </w:r>
    </w:p>
    <w:p w:rsidR="00556435" w:rsidRPr="00E94F05" w:rsidRDefault="00556435" w:rsidP="00556435">
      <w:pPr>
        <w:ind w:firstLine="708"/>
        <w:jc w:val="both"/>
        <w:rPr>
          <w:sz w:val="24"/>
          <w:szCs w:val="24"/>
        </w:rPr>
      </w:pPr>
      <w:r w:rsidRPr="00E94F05">
        <w:rPr>
          <w:rStyle w:val="extended-textfull"/>
          <w:bCs/>
          <w:sz w:val="24"/>
          <w:szCs w:val="24"/>
        </w:rPr>
        <w:t>В области охраны окружающей среды приоритетом останется проведение мероприятий</w:t>
      </w:r>
      <w:r w:rsidRPr="00E94F05">
        <w:rPr>
          <w:rStyle w:val="extended-textfull"/>
          <w:sz w:val="24"/>
          <w:szCs w:val="24"/>
        </w:rPr>
        <w:t>, связанных с уборкой несанкционированных свалок (регулярная очистка территории городского поселения от  мусора, сбор и вывоз его  в специально отведенные для этого места), направленных на обеспечение экологического и санитарно-эпидемиологического благополучия населения в городе Юрьевец.</w:t>
      </w:r>
    </w:p>
    <w:p w:rsidR="00556435" w:rsidRPr="00E94F05" w:rsidRDefault="00556435" w:rsidP="00556435">
      <w:pPr>
        <w:widowControl w:val="0"/>
        <w:tabs>
          <w:tab w:val="left" w:pos="9922"/>
        </w:tabs>
        <w:spacing w:line="317" w:lineRule="exact"/>
        <w:ind w:left="160" w:right="-1" w:firstLine="700"/>
        <w:jc w:val="both"/>
        <w:rPr>
          <w:rFonts w:eastAsia="Arial Unicode MS"/>
          <w:sz w:val="24"/>
          <w:szCs w:val="24"/>
        </w:rPr>
      </w:pPr>
      <w:r w:rsidRPr="00E94F05">
        <w:rPr>
          <w:rFonts w:eastAsia="Arial Unicode MS"/>
          <w:b/>
          <w:bCs/>
          <w:sz w:val="24"/>
          <w:szCs w:val="24"/>
        </w:rPr>
        <w:t xml:space="preserve">В сфере создания безопасных и качественных дорог </w:t>
      </w:r>
      <w:r w:rsidRPr="00E94F05">
        <w:rPr>
          <w:rFonts w:eastAsia="Arial Unicode MS"/>
          <w:sz w:val="24"/>
          <w:szCs w:val="24"/>
        </w:rPr>
        <w:t>необходимо обеспечить достижение целей, обозначенных в Указе:</w:t>
      </w:r>
    </w:p>
    <w:p w:rsidR="00556435" w:rsidRPr="00E94F05" w:rsidRDefault="00556435" w:rsidP="00556435">
      <w:pPr>
        <w:widowControl w:val="0"/>
        <w:tabs>
          <w:tab w:val="left" w:pos="9922"/>
        </w:tabs>
        <w:spacing w:line="317" w:lineRule="exact"/>
        <w:ind w:left="160" w:right="-1" w:firstLine="691"/>
        <w:jc w:val="both"/>
        <w:rPr>
          <w:rFonts w:eastAsia="Arial Unicode MS"/>
          <w:sz w:val="24"/>
          <w:szCs w:val="24"/>
        </w:rPr>
      </w:pPr>
      <w:r w:rsidRPr="00E94F05">
        <w:rPr>
          <w:rFonts w:eastAsia="Arial Unicode MS"/>
          <w:sz w:val="24"/>
          <w:szCs w:val="24"/>
        </w:rPr>
        <w:t xml:space="preserve">- снижение количества мест концентрации дорожно-транспортных </w:t>
      </w:r>
      <w:r w:rsidR="00105482" w:rsidRPr="00E94F05">
        <w:rPr>
          <w:rFonts w:eastAsia="Arial Unicode MS"/>
          <w:sz w:val="24"/>
          <w:szCs w:val="24"/>
        </w:rPr>
        <w:t>происшествий по сравнению с 2019</w:t>
      </w:r>
      <w:r w:rsidRPr="00E94F05">
        <w:rPr>
          <w:rFonts w:eastAsia="Arial Unicode MS"/>
          <w:sz w:val="24"/>
          <w:szCs w:val="24"/>
        </w:rPr>
        <w:t xml:space="preserve"> годом;</w:t>
      </w:r>
    </w:p>
    <w:p w:rsidR="00556435" w:rsidRPr="00E94F05" w:rsidRDefault="00556435" w:rsidP="00556435">
      <w:pPr>
        <w:widowControl w:val="0"/>
        <w:tabs>
          <w:tab w:val="left" w:pos="9922"/>
        </w:tabs>
        <w:spacing w:line="317" w:lineRule="exact"/>
        <w:ind w:left="160" w:right="-1" w:firstLine="691"/>
        <w:jc w:val="both"/>
        <w:rPr>
          <w:rFonts w:eastAsia="Arial Unicode MS"/>
          <w:sz w:val="24"/>
          <w:szCs w:val="24"/>
        </w:rPr>
      </w:pPr>
      <w:r w:rsidRPr="00E94F05">
        <w:rPr>
          <w:rFonts w:eastAsia="Arial Unicode MS"/>
          <w:sz w:val="24"/>
          <w:szCs w:val="24"/>
        </w:rPr>
        <w:t>- снижение смертности в результате дорожно-транспортных происшествий.</w:t>
      </w:r>
    </w:p>
    <w:p w:rsidR="00556435" w:rsidRPr="00E94F05" w:rsidRDefault="00556435" w:rsidP="00556435">
      <w:pPr>
        <w:widowControl w:val="0"/>
        <w:tabs>
          <w:tab w:val="left" w:pos="9922"/>
        </w:tabs>
        <w:spacing w:line="317" w:lineRule="exact"/>
        <w:ind w:left="160" w:right="-1" w:firstLine="700"/>
        <w:jc w:val="both"/>
        <w:rPr>
          <w:rFonts w:eastAsia="Arial Unicode MS"/>
          <w:sz w:val="24"/>
          <w:szCs w:val="24"/>
        </w:rPr>
      </w:pPr>
      <w:r w:rsidRPr="00E94F05">
        <w:rPr>
          <w:rFonts w:eastAsia="Arial Unicode MS"/>
          <w:sz w:val="24"/>
          <w:szCs w:val="24"/>
        </w:rPr>
        <w:t>На создание безопасных и качественных дорог направляются средства муниципального дорожного фонда. Планирование расходов фонда осуществляется с учетом положений статьи 179.4 Бюджетного кодекса Российской Федерации исходя из прогнозируемого объема доходов, являющихся источником формирования дорожного фонда.</w:t>
      </w:r>
    </w:p>
    <w:p w:rsidR="00556435" w:rsidRPr="00E94F05" w:rsidRDefault="00556435" w:rsidP="00556435">
      <w:pPr>
        <w:widowControl w:val="0"/>
        <w:tabs>
          <w:tab w:val="left" w:pos="9922"/>
        </w:tabs>
        <w:spacing w:line="317" w:lineRule="exact"/>
        <w:ind w:left="160" w:right="-1" w:firstLine="700"/>
        <w:jc w:val="both"/>
        <w:rPr>
          <w:rFonts w:eastAsia="Arial Unicode MS"/>
          <w:sz w:val="24"/>
          <w:szCs w:val="24"/>
        </w:rPr>
      </w:pPr>
      <w:r w:rsidRPr="00E94F05">
        <w:rPr>
          <w:rFonts w:eastAsia="Arial Unicode MS"/>
          <w:sz w:val="24"/>
          <w:szCs w:val="24"/>
        </w:rPr>
        <w:t xml:space="preserve"> За счет муниципального дорожного фонда планируются мероприятия по  ремонту дорог общего пользования, что дает возможность увеличить долю автомобильных дорог общего пользования местного значения, отвечающих нормативным требованиям. </w:t>
      </w:r>
    </w:p>
    <w:p w:rsidR="00556435" w:rsidRPr="00E94F05" w:rsidRDefault="00556435" w:rsidP="00556435">
      <w:pPr>
        <w:ind w:firstLine="709"/>
        <w:jc w:val="both"/>
        <w:rPr>
          <w:sz w:val="24"/>
          <w:szCs w:val="24"/>
        </w:rPr>
      </w:pPr>
      <w:r w:rsidRPr="00E94F05">
        <w:rPr>
          <w:rFonts w:eastAsia="Arial Unicode MS"/>
          <w:sz w:val="24"/>
          <w:szCs w:val="24"/>
        </w:rPr>
        <w:t xml:space="preserve">Приоритетным направлением расходов в сфере </w:t>
      </w:r>
      <w:r w:rsidRPr="00E94F05">
        <w:rPr>
          <w:rFonts w:eastAsia="Arial Unicode MS"/>
          <w:b/>
          <w:sz w:val="24"/>
          <w:szCs w:val="24"/>
        </w:rPr>
        <w:t>культуры</w:t>
      </w:r>
      <w:r w:rsidRPr="00E94F05">
        <w:rPr>
          <w:rFonts w:eastAsia="Arial Unicode MS"/>
          <w:sz w:val="24"/>
          <w:szCs w:val="24"/>
        </w:rPr>
        <w:t xml:space="preserve"> является</w:t>
      </w:r>
      <w:r w:rsidR="00105482" w:rsidRPr="00E94F05">
        <w:rPr>
          <w:rFonts w:eastAsia="Arial Unicode MS"/>
          <w:sz w:val="24"/>
          <w:szCs w:val="24"/>
        </w:rPr>
        <w:t xml:space="preserve"> </w:t>
      </w:r>
      <w:r w:rsidRPr="00E94F05">
        <w:rPr>
          <w:sz w:val="24"/>
          <w:szCs w:val="24"/>
        </w:rPr>
        <w:t xml:space="preserve">поддержка из областного бюджета материально-технической базы муниципальных учреждений культуры. </w:t>
      </w:r>
    </w:p>
    <w:p w:rsidR="00556435" w:rsidRPr="00E94F05" w:rsidRDefault="00556435" w:rsidP="00556435">
      <w:pPr>
        <w:ind w:firstLine="709"/>
        <w:jc w:val="both"/>
        <w:rPr>
          <w:sz w:val="24"/>
          <w:szCs w:val="24"/>
        </w:rPr>
      </w:pPr>
      <w:r w:rsidRPr="00E94F05">
        <w:rPr>
          <w:sz w:val="24"/>
          <w:szCs w:val="24"/>
        </w:rPr>
        <w:t xml:space="preserve">Будут проведены мероприятия по развитию библиотечного  дела в части обеспечения сохранности и пополнения библиотечных  фондов. </w:t>
      </w:r>
    </w:p>
    <w:p w:rsidR="00556435" w:rsidRPr="00E94F05" w:rsidRDefault="00556435" w:rsidP="00556435">
      <w:pPr>
        <w:ind w:firstLine="709"/>
        <w:jc w:val="center"/>
        <w:rPr>
          <w:b/>
          <w:sz w:val="24"/>
          <w:szCs w:val="24"/>
          <w:highlight w:val="cyan"/>
        </w:rPr>
      </w:pPr>
    </w:p>
    <w:p w:rsidR="00556435" w:rsidRPr="00E94F05" w:rsidRDefault="00556435" w:rsidP="00556435">
      <w:pPr>
        <w:jc w:val="center"/>
        <w:rPr>
          <w:b/>
          <w:sz w:val="24"/>
          <w:szCs w:val="24"/>
        </w:rPr>
      </w:pPr>
      <w:r w:rsidRPr="00E94F05">
        <w:rPr>
          <w:b/>
          <w:sz w:val="24"/>
          <w:szCs w:val="24"/>
        </w:rPr>
        <w:lastRenderedPageBreak/>
        <w:t xml:space="preserve">3. Основные подходы к формированию бюджетных расходов </w:t>
      </w:r>
    </w:p>
    <w:p w:rsidR="00556435" w:rsidRPr="00E94F05" w:rsidRDefault="00AE30DD" w:rsidP="00556435">
      <w:pPr>
        <w:jc w:val="center"/>
        <w:rPr>
          <w:b/>
          <w:sz w:val="24"/>
          <w:szCs w:val="24"/>
        </w:rPr>
      </w:pPr>
      <w:r w:rsidRPr="00E94F05">
        <w:rPr>
          <w:b/>
          <w:sz w:val="24"/>
          <w:szCs w:val="24"/>
        </w:rPr>
        <w:t>на 2020</w:t>
      </w:r>
      <w:r w:rsidR="00556435" w:rsidRPr="00E94F05">
        <w:rPr>
          <w:b/>
          <w:sz w:val="24"/>
          <w:szCs w:val="24"/>
        </w:rPr>
        <w:t xml:space="preserve"> год</w:t>
      </w:r>
    </w:p>
    <w:p w:rsidR="00556435" w:rsidRPr="00E94F05" w:rsidRDefault="00556435" w:rsidP="00556435">
      <w:pPr>
        <w:ind w:firstLine="709"/>
        <w:jc w:val="center"/>
        <w:rPr>
          <w:b/>
          <w:sz w:val="24"/>
          <w:szCs w:val="24"/>
          <w:highlight w:val="cyan"/>
        </w:rPr>
      </w:pPr>
    </w:p>
    <w:p w:rsidR="00556435" w:rsidRPr="00E94F05" w:rsidRDefault="00556435" w:rsidP="00556435">
      <w:pPr>
        <w:ind w:firstLine="709"/>
        <w:jc w:val="both"/>
        <w:rPr>
          <w:sz w:val="24"/>
          <w:szCs w:val="24"/>
        </w:rPr>
      </w:pPr>
      <w:r w:rsidRPr="00E94F05">
        <w:rPr>
          <w:sz w:val="24"/>
          <w:szCs w:val="24"/>
        </w:rPr>
        <w:t>Основой для формирования расходов бюджета Юрьевецкого городского поселения является реестр расходных обязательств м</w:t>
      </w:r>
      <w:r w:rsidR="00AE30DD" w:rsidRPr="00E94F05">
        <w:rPr>
          <w:sz w:val="24"/>
          <w:szCs w:val="24"/>
        </w:rPr>
        <w:t xml:space="preserve">униципального образования на 2020 </w:t>
      </w:r>
      <w:r w:rsidRPr="00E94F05">
        <w:rPr>
          <w:sz w:val="24"/>
          <w:szCs w:val="24"/>
        </w:rPr>
        <w:t>год.</w:t>
      </w:r>
    </w:p>
    <w:p w:rsidR="00556435" w:rsidRPr="00E94F05" w:rsidRDefault="00556435" w:rsidP="00556435">
      <w:pPr>
        <w:suppressAutoHyphens/>
        <w:ind w:firstLine="709"/>
        <w:jc w:val="both"/>
        <w:rPr>
          <w:sz w:val="24"/>
          <w:szCs w:val="24"/>
        </w:rPr>
      </w:pPr>
      <w:r w:rsidRPr="00E94F05">
        <w:rPr>
          <w:sz w:val="24"/>
          <w:szCs w:val="24"/>
        </w:rPr>
        <w:t xml:space="preserve">Предельные объемы бюджетных ассигнований бюджета муниципального Юрьевецкого городского поселения на реализацию муниципальных программ и направлений деятельности, не входящих в муниципальные программы, на </w:t>
      </w:r>
      <w:r w:rsidR="00AE30DD" w:rsidRPr="00E94F05">
        <w:rPr>
          <w:sz w:val="24"/>
          <w:szCs w:val="24"/>
        </w:rPr>
        <w:t>2020</w:t>
      </w:r>
      <w:r w:rsidRPr="00E94F05">
        <w:rPr>
          <w:sz w:val="24"/>
          <w:szCs w:val="24"/>
        </w:rPr>
        <w:t xml:space="preserve"> год сформированы на основе следующих основных подходов:</w:t>
      </w:r>
    </w:p>
    <w:p w:rsidR="00556435" w:rsidRPr="00E94F05" w:rsidRDefault="00556435" w:rsidP="0055643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  <w:highlight w:val="cyan"/>
        </w:rPr>
      </w:pPr>
      <w:r w:rsidRPr="00E94F05">
        <w:rPr>
          <w:sz w:val="24"/>
          <w:szCs w:val="24"/>
        </w:rPr>
        <w:t>1) объемы действующи</w:t>
      </w:r>
      <w:r w:rsidR="00AE30DD" w:rsidRPr="00E94F05">
        <w:rPr>
          <w:sz w:val="24"/>
          <w:szCs w:val="24"/>
        </w:rPr>
        <w:t>х расходных обязательств на 2020</w:t>
      </w:r>
      <w:r w:rsidRPr="00E94F05">
        <w:rPr>
          <w:sz w:val="24"/>
          <w:szCs w:val="24"/>
        </w:rPr>
        <w:t xml:space="preserve"> год  определены в соответствии с данными реестра расходных обязательств, составленного  главным распорядителем средств городского бюджета.</w:t>
      </w:r>
    </w:p>
    <w:p w:rsidR="00556435" w:rsidRPr="00E94F05" w:rsidRDefault="00556435" w:rsidP="00556435">
      <w:pPr>
        <w:pStyle w:val="20"/>
        <w:shd w:val="clear" w:color="auto" w:fill="auto"/>
        <w:tabs>
          <w:tab w:val="left" w:pos="709"/>
          <w:tab w:val="left" w:pos="9498"/>
        </w:tabs>
        <w:spacing w:before="0" w:after="0"/>
        <w:ind w:firstLine="0"/>
        <w:rPr>
          <w:rFonts w:ascii="Times New Roman" w:eastAsia="Arial Unicode MS" w:hAnsi="Times New Roman"/>
          <w:sz w:val="24"/>
          <w:szCs w:val="24"/>
        </w:rPr>
      </w:pPr>
      <w:r w:rsidRPr="00E94F05">
        <w:rPr>
          <w:rFonts w:ascii="Times New Roman" w:hAnsi="Times New Roman"/>
          <w:sz w:val="24"/>
          <w:szCs w:val="24"/>
        </w:rPr>
        <w:tab/>
        <w:t xml:space="preserve"> 2) </w:t>
      </w:r>
      <w:r w:rsidRPr="00E94F05">
        <w:rPr>
          <w:rFonts w:ascii="Times New Roman" w:eastAsia="Arial Unicode MS" w:hAnsi="Times New Roman"/>
          <w:sz w:val="24"/>
          <w:szCs w:val="24"/>
        </w:rPr>
        <w:t>принимаемые обязательства городского бюджета без увеличения объема действующих расходных обязательств,  без учета областных средств и   по предложениям главного распорядителя на мероприятия по реализации Указа.</w:t>
      </w:r>
    </w:p>
    <w:p w:rsidR="00556435" w:rsidRPr="00E94F05" w:rsidRDefault="00556435" w:rsidP="00556435">
      <w:pPr>
        <w:widowControl w:val="0"/>
        <w:tabs>
          <w:tab w:val="left" w:pos="9498"/>
        </w:tabs>
        <w:spacing w:line="317" w:lineRule="exact"/>
        <w:ind w:left="140" w:firstLine="700"/>
        <w:jc w:val="both"/>
        <w:rPr>
          <w:rFonts w:eastAsia="Arial Unicode MS"/>
          <w:sz w:val="24"/>
          <w:szCs w:val="24"/>
        </w:rPr>
      </w:pPr>
      <w:proofErr w:type="gramStart"/>
      <w:r w:rsidRPr="00E94F05">
        <w:rPr>
          <w:rFonts w:eastAsia="Arial Unicode MS"/>
          <w:sz w:val="24"/>
          <w:szCs w:val="24"/>
        </w:rPr>
        <w:t>В составе принимаемых обязательств в полном объеме предусмотрены бюджетные ассигнования на реализацию решений по дальнейшему повышению оплат</w:t>
      </w:r>
      <w:r w:rsidR="00AE30DD" w:rsidRPr="00E94F05">
        <w:rPr>
          <w:rFonts w:eastAsia="Arial Unicode MS"/>
          <w:sz w:val="24"/>
          <w:szCs w:val="24"/>
        </w:rPr>
        <w:t>ы труда в бюджетной сфере</w:t>
      </w:r>
      <w:proofErr w:type="gramEnd"/>
      <w:r w:rsidR="00AE30DD" w:rsidRPr="00E94F05">
        <w:rPr>
          <w:rFonts w:eastAsia="Arial Unicode MS"/>
          <w:sz w:val="24"/>
          <w:szCs w:val="24"/>
        </w:rPr>
        <w:t xml:space="preserve"> в 2020</w:t>
      </w:r>
      <w:r w:rsidRPr="00E94F05">
        <w:rPr>
          <w:rFonts w:eastAsia="Arial Unicode MS"/>
          <w:sz w:val="24"/>
          <w:szCs w:val="24"/>
        </w:rPr>
        <w:t xml:space="preserve"> году:</w:t>
      </w:r>
    </w:p>
    <w:p w:rsidR="00556435" w:rsidRPr="00E94F05" w:rsidRDefault="00556435" w:rsidP="00556435">
      <w:pPr>
        <w:widowControl w:val="0"/>
        <w:numPr>
          <w:ilvl w:val="0"/>
          <w:numId w:val="1"/>
        </w:numPr>
        <w:tabs>
          <w:tab w:val="left" w:pos="1058"/>
          <w:tab w:val="left" w:pos="9498"/>
        </w:tabs>
        <w:spacing w:line="317" w:lineRule="exact"/>
        <w:ind w:left="140" w:firstLine="700"/>
        <w:jc w:val="both"/>
        <w:rPr>
          <w:rFonts w:eastAsia="Arial Unicode MS"/>
          <w:sz w:val="24"/>
          <w:szCs w:val="24"/>
        </w:rPr>
      </w:pPr>
      <w:r w:rsidRPr="00E94F05">
        <w:rPr>
          <w:rFonts w:eastAsia="Arial Unicode MS"/>
          <w:sz w:val="24"/>
          <w:szCs w:val="24"/>
        </w:rPr>
        <w:t xml:space="preserve">увеличены бюджетные ассигнования на повышение МРОТ ежегодно с 1 января до уровня прожиточного минимума трудоспособного населения 2 квартала предыдущего года в целом по Российской Федерации – </w:t>
      </w:r>
      <w:r w:rsidR="00AE30DD" w:rsidRPr="00E94F05">
        <w:rPr>
          <w:rFonts w:eastAsia="Arial Unicode MS"/>
          <w:sz w:val="24"/>
          <w:szCs w:val="24"/>
        </w:rPr>
        <w:t>12130</w:t>
      </w:r>
      <w:r w:rsidRPr="00E94F05">
        <w:rPr>
          <w:rFonts w:eastAsia="Arial Unicode MS"/>
          <w:sz w:val="24"/>
          <w:szCs w:val="24"/>
        </w:rPr>
        <w:t>,0</w:t>
      </w:r>
      <w:r w:rsidR="00AE30DD" w:rsidRPr="00E94F05">
        <w:rPr>
          <w:rFonts w:eastAsia="Arial Unicode MS"/>
          <w:sz w:val="24"/>
          <w:szCs w:val="24"/>
        </w:rPr>
        <w:t>рублей</w:t>
      </w:r>
      <w:r w:rsidRPr="00E94F05">
        <w:rPr>
          <w:rFonts w:eastAsia="Arial Unicode MS"/>
          <w:sz w:val="24"/>
          <w:szCs w:val="24"/>
        </w:rPr>
        <w:t>;</w:t>
      </w:r>
    </w:p>
    <w:p w:rsidR="00556435" w:rsidRPr="00E94F05" w:rsidRDefault="00556435" w:rsidP="00556435">
      <w:pPr>
        <w:widowControl w:val="0"/>
        <w:numPr>
          <w:ilvl w:val="0"/>
          <w:numId w:val="1"/>
        </w:numPr>
        <w:tabs>
          <w:tab w:val="left" w:pos="1058"/>
          <w:tab w:val="left" w:pos="9498"/>
        </w:tabs>
        <w:spacing w:line="317" w:lineRule="exact"/>
        <w:ind w:left="140" w:firstLine="700"/>
        <w:jc w:val="both"/>
        <w:rPr>
          <w:rFonts w:eastAsia="Arial Unicode MS"/>
          <w:sz w:val="24"/>
          <w:szCs w:val="24"/>
        </w:rPr>
      </w:pPr>
      <w:r w:rsidRPr="00E94F05">
        <w:rPr>
          <w:rFonts w:eastAsia="Arial Unicode MS"/>
          <w:sz w:val="24"/>
          <w:szCs w:val="24"/>
        </w:rPr>
        <w:t>сохранено соотношение 100% к показателю «среднемесячный доход от трудовой деятельности в регионе» по заработной плате отдельных категорий работников учреждений в сфере культуры, подпадающих под действие указов Президента Российской Федерации (2012 года), с ростом на 5% к уровню текущего года;</w:t>
      </w:r>
    </w:p>
    <w:p w:rsidR="00556435" w:rsidRPr="00E94F05" w:rsidRDefault="00556435" w:rsidP="00556435">
      <w:pPr>
        <w:widowControl w:val="0"/>
        <w:numPr>
          <w:ilvl w:val="0"/>
          <w:numId w:val="1"/>
        </w:numPr>
        <w:tabs>
          <w:tab w:val="left" w:pos="1058"/>
          <w:tab w:val="left" w:pos="9498"/>
        </w:tabs>
        <w:suppressAutoHyphens/>
        <w:spacing w:line="317" w:lineRule="exact"/>
        <w:ind w:left="140" w:firstLine="700"/>
        <w:jc w:val="both"/>
        <w:rPr>
          <w:rFonts w:eastAsia="Arial Unicode MS"/>
          <w:sz w:val="24"/>
          <w:szCs w:val="24"/>
        </w:rPr>
      </w:pPr>
      <w:r w:rsidRPr="00E94F05">
        <w:rPr>
          <w:rFonts w:eastAsia="Arial Unicode MS"/>
          <w:sz w:val="24"/>
          <w:szCs w:val="24"/>
        </w:rPr>
        <w:t>увеличены бюджетные ассигнования на оплату труда работников муниципальных учреждений, не поименованных в указах Президента Российской Федерации (2012 года) на 4</w:t>
      </w:r>
      <w:r w:rsidR="00AE30DD" w:rsidRPr="00E94F05">
        <w:rPr>
          <w:rFonts w:eastAsia="Arial Unicode MS"/>
          <w:sz w:val="24"/>
          <w:szCs w:val="24"/>
        </w:rPr>
        <w:t xml:space="preserve">,4 </w:t>
      </w:r>
      <w:r w:rsidRPr="00E94F05">
        <w:rPr>
          <w:rFonts w:eastAsia="Arial Unicode MS"/>
          <w:sz w:val="24"/>
          <w:szCs w:val="24"/>
        </w:rPr>
        <w:t>%.</w:t>
      </w:r>
    </w:p>
    <w:p w:rsidR="00556435" w:rsidRPr="00E94F05" w:rsidRDefault="00556435" w:rsidP="001007D4">
      <w:pPr>
        <w:pStyle w:val="ConsPlusNormal"/>
        <w:widowControl/>
        <w:tabs>
          <w:tab w:val="left" w:pos="8505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56435" w:rsidRPr="00E94F05" w:rsidRDefault="00556435" w:rsidP="00556435">
      <w:pPr>
        <w:pStyle w:val="a7"/>
        <w:rPr>
          <w:sz w:val="24"/>
          <w:szCs w:val="24"/>
        </w:rPr>
      </w:pPr>
      <w:r w:rsidRPr="00E94F05">
        <w:rPr>
          <w:sz w:val="24"/>
          <w:szCs w:val="24"/>
        </w:rPr>
        <w:t>Основные направления налоговой политики</w:t>
      </w:r>
    </w:p>
    <w:p w:rsidR="00556435" w:rsidRPr="00E94F05" w:rsidRDefault="00556435" w:rsidP="00556435">
      <w:pPr>
        <w:pStyle w:val="a7"/>
        <w:rPr>
          <w:sz w:val="24"/>
          <w:szCs w:val="24"/>
        </w:rPr>
      </w:pPr>
      <w:r w:rsidRPr="00E94F05">
        <w:rPr>
          <w:sz w:val="24"/>
          <w:szCs w:val="24"/>
        </w:rPr>
        <w:t xml:space="preserve">Юрьевецкого городского поселения  на 2019 год </w:t>
      </w:r>
    </w:p>
    <w:p w:rsidR="00556435" w:rsidRPr="00E94F05" w:rsidRDefault="00556435" w:rsidP="0055643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556435" w:rsidRPr="00E94F05" w:rsidRDefault="00556435" w:rsidP="00556435">
      <w:pPr>
        <w:suppressAutoHyphens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E94F05">
        <w:rPr>
          <w:sz w:val="24"/>
          <w:szCs w:val="24"/>
        </w:rPr>
        <w:t xml:space="preserve">Основные направления налоговой </w:t>
      </w:r>
      <w:r w:rsidR="004107FB" w:rsidRPr="00E94F05">
        <w:rPr>
          <w:sz w:val="24"/>
          <w:szCs w:val="24"/>
        </w:rPr>
        <w:t xml:space="preserve">политики </w:t>
      </w:r>
      <w:r w:rsidRPr="00E94F05">
        <w:rPr>
          <w:sz w:val="24"/>
          <w:szCs w:val="24"/>
        </w:rPr>
        <w:t>Юрьевецкого городского поселения</w:t>
      </w:r>
      <w:r w:rsidR="00AE30DD" w:rsidRPr="00E94F05">
        <w:rPr>
          <w:sz w:val="24"/>
          <w:szCs w:val="24"/>
        </w:rPr>
        <w:t xml:space="preserve"> на 2020</w:t>
      </w:r>
      <w:r w:rsidRPr="00E94F05">
        <w:rPr>
          <w:sz w:val="24"/>
          <w:szCs w:val="24"/>
        </w:rPr>
        <w:t xml:space="preserve"> год разработаны в соответствии со </w:t>
      </w:r>
      <w:hyperlink r:id="rId7" w:history="1">
        <w:r w:rsidRPr="00E94F05">
          <w:rPr>
            <w:sz w:val="24"/>
            <w:szCs w:val="24"/>
          </w:rPr>
          <w:t>статьей 172</w:t>
        </w:r>
      </w:hyperlink>
      <w:r w:rsidRPr="00E94F05">
        <w:rPr>
          <w:sz w:val="24"/>
          <w:szCs w:val="24"/>
        </w:rPr>
        <w:t xml:space="preserve"> Бюджетного кодекса Российской Федерации, Посланием Президента Российской Федерации Федеральному Собранию от </w:t>
      </w:r>
      <w:r w:rsidR="00AE30DD" w:rsidRPr="00E94F05">
        <w:rPr>
          <w:sz w:val="24"/>
          <w:szCs w:val="24"/>
        </w:rPr>
        <w:t>20 февраля 2019</w:t>
      </w:r>
      <w:r w:rsidRPr="00E94F05">
        <w:rPr>
          <w:sz w:val="24"/>
          <w:szCs w:val="24"/>
        </w:rPr>
        <w:t xml:space="preserve"> года, Указом Президента Российской Федерации от 07.05.2018 № 204 «О национальных целях и стратегических задачах развития Российской Федерации на период до 2024 года», согласно Положения о бюджетном процессе Юрьевецкого городского поселения.</w:t>
      </w:r>
      <w:proofErr w:type="gramEnd"/>
    </w:p>
    <w:p w:rsidR="00556435" w:rsidRPr="00E94F05" w:rsidRDefault="00556435" w:rsidP="00556435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94F05">
        <w:rPr>
          <w:sz w:val="24"/>
          <w:szCs w:val="24"/>
        </w:rPr>
        <w:t>Основополагающими целями при разработке основных направлений налоговой политики являлись обеспечение стабильного развития экономики муниципального образования.</w:t>
      </w:r>
    </w:p>
    <w:p w:rsidR="00556435" w:rsidRPr="00E94F05" w:rsidRDefault="00556435" w:rsidP="00556435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556435" w:rsidRPr="00E94F05" w:rsidRDefault="00556435" w:rsidP="00556435">
      <w:pPr>
        <w:widowControl w:val="0"/>
        <w:suppressAutoHyphens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bookmarkStart w:id="4" w:name="Par56"/>
      <w:bookmarkEnd w:id="4"/>
      <w:r w:rsidRPr="00E94F05">
        <w:rPr>
          <w:b/>
          <w:sz w:val="24"/>
          <w:szCs w:val="24"/>
        </w:rPr>
        <w:t>1. Основные итоги и приоритеты налоговой политики</w:t>
      </w:r>
    </w:p>
    <w:p w:rsidR="00556435" w:rsidRPr="00E94F05" w:rsidRDefault="00556435" w:rsidP="00556435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556435" w:rsidRPr="00E94F05" w:rsidRDefault="00556435" w:rsidP="00556435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94F05">
        <w:rPr>
          <w:sz w:val="24"/>
          <w:szCs w:val="24"/>
        </w:rPr>
        <w:t>В 2017 году реализован план мероприятий по оздоровлению муниципальных финансов Юрьевецкого городского поселения, направленный на повышение налогового потенциала за счет увеличения налогооблагаемой базы,  улучшения администрирования платежей, увеличения собираемости налогов.</w:t>
      </w:r>
    </w:p>
    <w:p w:rsidR="00556435" w:rsidRPr="00E94F05" w:rsidRDefault="00556435" w:rsidP="00556435">
      <w:pPr>
        <w:pStyle w:val="20"/>
        <w:shd w:val="clear" w:color="auto" w:fill="auto"/>
        <w:spacing w:before="0" w:after="0"/>
        <w:ind w:firstLine="780"/>
        <w:rPr>
          <w:rFonts w:ascii="Times New Roman" w:hAnsi="Times New Roman"/>
          <w:sz w:val="24"/>
          <w:szCs w:val="24"/>
        </w:rPr>
      </w:pPr>
      <w:r w:rsidRPr="00E94F05">
        <w:rPr>
          <w:rFonts w:ascii="Times New Roman" w:hAnsi="Times New Roman"/>
          <w:sz w:val="24"/>
          <w:szCs w:val="24"/>
        </w:rPr>
        <w:t xml:space="preserve">Приоритетами налоговой политики Юрьевецкого городского поселения  являются дальнейшее повышение эффективности налоговой системы без роста существующей </w:t>
      </w:r>
      <w:r w:rsidRPr="00E94F05">
        <w:rPr>
          <w:rFonts w:ascii="Times New Roman" w:hAnsi="Times New Roman"/>
          <w:sz w:val="24"/>
          <w:szCs w:val="24"/>
        </w:rPr>
        <w:lastRenderedPageBreak/>
        <w:t xml:space="preserve">налоговой нагрузки на экономику по основным видам налогов, а также совершенствование и оптимизация системы налоговогоадминистрирования. </w:t>
      </w:r>
    </w:p>
    <w:p w:rsidR="00556435" w:rsidRPr="00E94F05" w:rsidRDefault="00556435" w:rsidP="00556435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5" w:name="Par81"/>
      <w:bookmarkEnd w:id="5"/>
    </w:p>
    <w:p w:rsidR="00556435" w:rsidRPr="00E94F05" w:rsidRDefault="00556435" w:rsidP="00556435">
      <w:pPr>
        <w:widowControl w:val="0"/>
        <w:suppressAutoHyphens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E94F05">
        <w:rPr>
          <w:b/>
          <w:sz w:val="24"/>
          <w:szCs w:val="24"/>
        </w:rPr>
        <w:t xml:space="preserve">1.1. Совершенствование налогообложения налога </w:t>
      </w:r>
      <w:proofErr w:type="gramStart"/>
      <w:r w:rsidRPr="00E94F05">
        <w:rPr>
          <w:b/>
          <w:sz w:val="24"/>
          <w:szCs w:val="24"/>
        </w:rPr>
        <w:t>на</w:t>
      </w:r>
      <w:proofErr w:type="gramEnd"/>
      <w:r w:rsidRPr="00E94F05">
        <w:rPr>
          <w:b/>
          <w:sz w:val="24"/>
          <w:szCs w:val="24"/>
        </w:rPr>
        <w:t xml:space="preserve"> </w:t>
      </w:r>
    </w:p>
    <w:p w:rsidR="00556435" w:rsidRPr="00E94F05" w:rsidRDefault="00556435" w:rsidP="00556435">
      <w:pPr>
        <w:widowControl w:val="0"/>
        <w:suppressAutoHyphens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E94F05">
        <w:rPr>
          <w:b/>
          <w:sz w:val="24"/>
          <w:szCs w:val="24"/>
        </w:rPr>
        <w:t xml:space="preserve"> доходы физических лиц</w:t>
      </w:r>
    </w:p>
    <w:p w:rsidR="00556435" w:rsidRPr="00E94F05" w:rsidRDefault="00556435" w:rsidP="00556435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556435" w:rsidRPr="00E94F05" w:rsidRDefault="00AE30DD" w:rsidP="00556435">
      <w:pPr>
        <w:ind w:firstLine="709"/>
        <w:jc w:val="both"/>
        <w:rPr>
          <w:sz w:val="24"/>
          <w:szCs w:val="24"/>
        </w:rPr>
      </w:pPr>
      <w:bookmarkStart w:id="6" w:name="Par339"/>
      <w:bookmarkEnd w:id="6"/>
      <w:r w:rsidRPr="00E94F05">
        <w:rPr>
          <w:sz w:val="24"/>
          <w:szCs w:val="24"/>
        </w:rPr>
        <w:t>В 2020</w:t>
      </w:r>
      <w:r w:rsidR="00556435" w:rsidRPr="00E94F05">
        <w:rPr>
          <w:sz w:val="24"/>
          <w:szCs w:val="24"/>
        </w:rPr>
        <w:t xml:space="preserve"> году будет сохранена действующая система налогообложения доходов физических лиц с единой ставкой для большинства видов доходов в размере 13 процентов. </w:t>
      </w:r>
    </w:p>
    <w:p w:rsidR="00556435" w:rsidRPr="00E94F05" w:rsidRDefault="00556435" w:rsidP="00556435">
      <w:pPr>
        <w:ind w:firstLine="709"/>
        <w:jc w:val="both"/>
        <w:rPr>
          <w:sz w:val="24"/>
          <w:szCs w:val="24"/>
        </w:rPr>
      </w:pPr>
      <w:r w:rsidRPr="00E94F05">
        <w:rPr>
          <w:sz w:val="24"/>
          <w:szCs w:val="24"/>
        </w:rPr>
        <w:t>Налог на доходы физических лиц является самым массовым налогом с населения и играет важную роль в доходах  городского</w:t>
      </w:r>
      <w:r w:rsidR="00AE30DD" w:rsidRPr="00E94F05">
        <w:rPr>
          <w:sz w:val="24"/>
          <w:szCs w:val="24"/>
        </w:rPr>
        <w:t xml:space="preserve"> </w:t>
      </w:r>
      <w:r w:rsidRPr="00E94F05">
        <w:rPr>
          <w:sz w:val="24"/>
          <w:szCs w:val="24"/>
        </w:rPr>
        <w:t>бюджета.</w:t>
      </w:r>
    </w:p>
    <w:p w:rsidR="00556435" w:rsidRPr="00E94F05" w:rsidRDefault="00556435" w:rsidP="00556435">
      <w:pPr>
        <w:ind w:firstLine="709"/>
        <w:jc w:val="both"/>
        <w:rPr>
          <w:sz w:val="24"/>
          <w:szCs w:val="24"/>
        </w:rPr>
      </w:pPr>
      <w:r w:rsidRPr="00E94F05">
        <w:rPr>
          <w:sz w:val="24"/>
          <w:szCs w:val="24"/>
        </w:rPr>
        <w:t xml:space="preserve">Основной задачей налоговой политики  муниципального образования   в отношении налога на доходы физических лиц является принятие мер, направленных на повышение дисциплины работодателей - налоговых агентов. </w:t>
      </w:r>
    </w:p>
    <w:p w:rsidR="00556435" w:rsidRPr="00E94F05" w:rsidRDefault="00556435" w:rsidP="00556435">
      <w:pPr>
        <w:widowControl w:val="0"/>
        <w:suppressAutoHyphens/>
        <w:autoSpaceDE w:val="0"/>
        <w:jc w:val="both"/>
        <w:rPr>
          <w:sz w:val="24"/>
          <w:szCs w:val="24"/>
        </w:rPr>
      </w:pPr>
      <w:r w:rsidRPr="00E94F05">
        <w:rPr>
          <w:sz w:val="24"/>
          <w:szCs w:val="24"/>
        </w:rPr>
        <w:t xml:space="preserve">         Индивидуальная работа с налоговыми агентами, занижающими фонд заработной платы, проводится через комиссии, созданные при налоговой службе и администрации Юрьевецкого муниципального района.</w:t>
      </w:r>
    </w:p>
    <w:p w:rsidR="00556435" w:rsidRPr="00E94F05" w:rsidRDefault="00556435" w:rsidP="00556435">
      <w:pPr>
        <w:widowControl w:val="0"/>
        <w:suppressAutoHyphens/>
        <w:autoSpaceDE w:val="0"/>
        <w:autoSpaceDN w:val="0"/>
        <w:adjustRightInd w:val="0"/>
        <w:ind w:firstLine="709"/>
        <w:jc w:val="center"/>
        <w:outlineLvl w:val="3"/>
        <w:rPr>
          <w:sz w:val="24"/>
          <w:szCs w:val="24"/>
        </w:rPr>
      </w:pPr>
    </w:p>
    <w:p w:rsidR="00556435" w:rsidRPr="00E94F05" w:rsidRDefault="00556435" w:rsidP="00556435">
      <w:pPr>
        <w:shd w:val="clear" w:color="auto" w:fill="FFFFFF"/>
        <w:ind w:firstLine="567"/>
        <w:jc w:val="center"/>
        <w:rPr>
          <w:b/>
          <w:bCs/>
          <w:sz w:val="24"/>
          <w:szCs w:val="24"/>
        </w:rPr>
      </w:pPr>
      <w:bookmarkStart w:id="7" w:name="Par346"/>
      <w:bookmarkEnd w:id="7"/>
      <w:r w:rsidRPr="00E94F05">
        <w:rPr>
          <w:b/>
          <w:bCs/>
          <w:sz w:val="24"/>
          <w:szCs w:val="24"/>
        </w:rPr>
        <w:t xml:space="preserve">1.2. Налог на имущество физических лиц </w:t>
      </w:r>
    </w:p>
    <w:p w:rsidR="00556435" w:rsidRPr="00E94F05" w:rsidRDefault="00556435" w:rsidP="00556435">
      <w:pPr>
        <w:shd w:val="clear" w:color="auto" w:fill="FFFFFF"/>
        <w:ind w:firstLine="567"/>
        <w:jc w:val="center"/>
        <w:rPr>
          <w:bCs/>
          <w:sz w:val="24"/>
          <w:szCs w:val="24"/>
        </w:rPr>
      </w:pPr>
    </w:p>
    <w:p w:rsidR="00556435" w:rsidRPr="00E94F05" w:rsidRDefault="00556435" w:rsidP="00556435">
      <w:pPr>
        <w:ind w:right="-3" w:firstLine="709"/>
        <w:jc w:val="both"/>
        <w:rPr>
          <w:sz w:val="24"/>
          <w:szCs w:val="24"/>
        </w:rPr>
      </w:pPr>
      <w:r w:rsidRPr="00E94F05">
        <w:rPr>
          <w:sz w:val="24"/>
          <w:szCs w:val="24"/>
        </w:rPr>
        <w:t>К объектам налогообложения по налогу на  имуществофизических лиц отнесены здания, строения, сооружения, жилые и нежилые помещения, объекты незавершенного капитального строительства, а также земельные участки, на которых располагаются объекты капитального строительства или объекты незавершенного капитального строительства.</w:t>
      </w:r>
    </w:p>
    <w:p w:rsidR="00556435" w:rsidRPr="00E94F05" w:rsidRDefault="00556435" w:rsidP="00556435">
      <w:pPr>
        <w:ind w:right="-3" w:firstLine="709"/>
        <w:jc w:val="both"/>
        <w:rPr>
          <w:sz w:val="24"/>
          <w:szCs w:val="24"/>
        </w:rPr>
      </w:pPr>
      <w:r w:rsidRPr="00E94F05">
        <w:rPr>
          <w:sz w:val="24"/>
          <w:szCs w:val="24"/>
        </w:rPr>
        <w:t xml:space="preserve">В качестве налоговой базы для исчисления налога на имущество физических лиц будет применяться кадастровая стоимость объекта налогообложения. </w:t>
      </w:r>
    </w:p>
    <w:p w:rsidR="00556435" w:rsidRPr="00E94F05" w:rsidRDefault="00556435" w:rsidP="00556435">
      <w:pPr>
        <w:ind w:right="-3" w:firstLine="709"/>
        <w:jc w:val="both"/>
        <w:rPr>
          <w:sz w:val="24"/>
          <w:szCs w:val="24"/>
        </w:rPr>
      </w:pPr>
      <w:r w:rsidRPr="00E94F05">
        <w:rPr>
          <w:sz w:val="24"/>
          <w:szCs w:val="24"/>
        </w:rPr>
        <w:t xml:space="preserve">Размер налоговой ставки предполагается установить в зависимости от размеров кадастровой стоимости в диапазоне: </w:t>
      </w:r>
    </w:p>
    <w:p w:rsidR="00556435" w:rsidRPr="00E94F05" w:rsidRDefault="00556435" w:rsidP="00556435">
      <w:pPr>
        <w:ind w:right="-3" w:firstLine="709"/>
        <w:jc w:val="both"/>
        <w:rPr>
          <w:sz w:val="24"/>
          <w:szCs w:val="24"/>
        </w:rPr>
      </w:pPr>
      <w:r w:rsidRPr="00E94F05">
        <w:rPr>
          <w:sz w:val="24"/>
          <w:szCs w:val="24"/>
        </w:rPr>
        <w:t>0,</w:t>
      </w:r>
      <w:r w:rsidR="00E42620" w:rsidRPr="00E94F05">
        <w:rPr>
          <w:sz w:val="24"/>
          <w:szCs w:val="24"/>
        </w:rPr>
        <w:t>1</w:t>
      </w:r>
      <w:r w:rsidRPr="00E94F05">
        <w:rPr>
          <w:sz w:val="24"/>
          <w:szCs w:val="24"/>
        </w:rPr>
        <w:t xml:space="preserve"> % для </w:t>
      </w:r>
      <w:r w:rsidR="00E42620" w:rsidRPr="00E94F05">
        <w:rPr>
          <w:sz w:val="24"/>
          <w:szCs w:val="24"/>
        </w:rPr>
        <w:t>объектов с кадастровой стоимостью до 300,00тыс.</w:t>
      </w:r>
      <w:r w:rsidR="00AE30DD" w:rsidRPr="00E94F05">
        <w:rPr>
          <w:sz w:val="24"/>
          <w:szCs w:val="24"/>
        </w:rPr>
        <w:t xml:space="preserve"> </w:t>
      </w:r>
      <w:r w:rsidR="00E42620" w:rsidRPr="00E94F05">
        <w:rPr>
          <w:sz w:val="24"/>
          <w:szCs w:val="24"/>
        </w:rPr>
        <w:t>руб.</w:t>
      </w:r>
      <w:r w:rsidR="00AE30DD" w:rsidRPr="00E94F05">
        <w:rPr>
          <w:sz w:val="24"/>
          <w:szCs w:val="24"/>
        </w:rPr>
        <w:t xml:space="preserve"> (</w:t>
      </w:r>
      <w:r w:rsidR="00E42620" w:rsidRPr="00E94F05">
        <w:rPr>
          <w:sz w:val="24"/>
          <w:szCs w:val="24"/>
        </w:rPr>
        <w:t xml:space="preserve">включительно) - </w:t>
      </w:r>
      <w:r w:rsidRPr="00E94F05">
        <w:rPr>
          <w:sz w:val="24"/>
          <w:szCs w:val="24"/>
        </w:rPr>
        <w:t>основн</w:t>
      </w:r>
      <w:r w:rsidR="00E42620" w:rsidRPr="00E94F05">
        <w:rPr>
          <w:sz w:val="24"/>
          <w:szCs w:val="24"/>
        </w:rPr>
        <w:t>ая</w:t>
      </w:r>
      <w:r w:rsidRPr="00E94F05">
        <w:rPr>
          <w:sz w:val="24"/>
          <w:szCs w:val="24"/>
        </w:rPr>
        <w:t xml:space="preserve"> масс</w:t>
      </w:r>
      <w:r w:rsidR="00E42620" w:rsidRPr="00E94F05">
        <w:rPr>
          <w:sz w:val="24"/>
          <w:szCs w:val="24"/>
        </w:rPr>
        <w:t>а</w:t>
      </w:r>
      <w:r w:rsidRPr="00E94F05">
        <w:rPr>
          <w:sz w:val="24"/>
          <w:szCs w:val="24"/>
        </w:rPr>
        <w:t xml:space="preserve"> жилья</w:t>
      </w:r>
      <w:r w:rsidR="00E42620" w:rsidRPr="00E94F05">
        <w:rPr>
          <w:sz w:val="24"/>
          <w:szCs w:val="24"/>
        </w:rPr>
        <w:t xml:space="preserve"> на территории города</w:t>
      </w:r>
      <w:r w:rsidRPr="00E94F05">
        <w:rPr>
          <w:sz w:val="24"/>
          <w:szCs w:val="24"/>
        </w:rPr>
        <w:t>;</w:t>
      </w:r>
    </w:p>
    <w:p w:rsidR="00556435" w:rsidRPr="00E94F05" w:rsidRDefault="00556435" w:rsidP="00556435">
      <w:pPr>
        <w:ind w:right="-3" w:firstLine="709"/>
        <w:jc w:val="both"/>
        <w:rPr>
          <w:sz w:val="24"/>
          <w:szCs w:val="24"/>
        </w:rPr>
      </w:pPr>
      <w:r w:rsidRPr="00E94F05">
        <w:rPr>
          <w:sz w:val="24"/>
          <w:szCs w:val="24"/>
        </w:rPr>
        <w:t>0,</w:t>
      </w:r>
      <w:r w:rsidR="00E42620" w:rsidRPr="00E94F05">
        <w:rPr>
          <w:sz w:val="24"/>
          <w:szCs w:val="24"/>
        </w:rPr>
        <w:t>2</w:t>
      </w:r>
      <w:r w:rsidRPr="00E94F05">
        <w:rPr>
          <w:sz w:val="24"/>
          <w:szCs w:val="24"/>
        </w:rPr>
        <w:t xml:space="preserve">% </w:t>
      </w:r>
      <w:r w:rsidR="00E42620" w:rsidRPr="00E94F05">
        <w:rPr>
          <w:sz w:val="24"/>
          <w:szCs w:val="24"/>
        </w:rPr>
        <w:t>для объектов с кадастровой стоимостью свыше 300,00 тыс</w:t>
      </w:r>
      <w:proofErr w:type="gramStart"/>
      <w:r w:rsidR="00E42620" w:rsidRPr="00E94F05">
        <w:rPr>
          <w:sz w:val="24"/>
          <w:szCs w:val="24"/>
        </w:rPr>
        <w:t>.р</w:t>
      </w:r>
      <w:proofErr w:type="gramEnd"/>
      <w:r w:rsidR="00E42620" w:rsidRPr="00E94F05">
        <w:rPr>
          <w:sz w:val="24"/>
          <w:szCs w:val="24"/>
        </w:rPr>
        <w:t>уб. до 1,0мил.руб.(включительно)</w:t>
      </w:r>
      <w:r w:rsidRPr="00E94F05">
        <w:rPr>
          <w:sz w:val="24"/>
          <w:szCs w:val="24"/>
        </w:rPr>
        <w:t>;</w:t>
      </w:r>
    </w:p>
    <w:p w:rsidR="00556435" w:rsidRPr="00E94F05" w:rsidRDefault="00E42620" w:rsidP="00556435">
      <w:pPr>
        <w:ind w:right="-3" w:firstLine="709"/>
        <w:jc w:val="both"/>
        <w:rPr>
          <w:sz w:val="24"/>
          <w:szCs w:val="24"/>
        </w:rPr>
      </w:pPr>
      <w:r w:rsidRPr="00E94F05">
        <w:rPr>
          <w:sz w:val="24"/>
          <w:szCs w:val="24"/>
        </w:rPr>
        <w:t>0,3</w:t>
      </w:r>
      <w:r w:rsidR="00556435" w:rsidRPr="00E94F05">
        <w:rPr>
          <w:sz w:val="24"/>
          <w:szCs w:val="24"/>
        </w:rPr>
        <w:t xml:space="preserve"> % для объектов с кадастровой стоимостью  свыше</w:t>
      </w:r>
      <w:r w:rsidRPr="00E94F05">
        <w:rPr>
          <w:sz w:val="24"/>
          <w:szCs w:val="24"/>
        </w:rPr>
        <w:t>1,0 мил</w:t>
      </w:r>
      <w:proofErr w:type="gramStart"/>
      <w:r w:rsidR="00556435" w:rsidRPr="00E94F05">
        <w:rPr>
          <w:sz w:val="24"/>
          <w:szCs w:val="24"/>
        </w:rPr>
        <w:t>.</w:t>
      </w:r>
      <w:proofErr w:type="gramEnd"/>
      <w:r w:rsidR="00556435" w:rsidRPr="00E94F05">
        <w:rPr>
          <w:sz w:val="24"/>
          <w:szCs w:val="24"/>
        </w:rPr>
        <w:t xml:space="preserve"> </w:t>
      </w:r>
      <w:proofErr w:type="gramStart"/>
      <w:r w:rsidR="00556435" w:rsidRPr="00E94F05">
        <w:rPr>
          <w:sz w:val="24"/>
          <w:szCs w:val="24"/>
        </w:rPr>
        <w:t>р</w:t>
      </w:r>
      <w:proofErr w:type="gramEnd"/>
      <w:r w:rsidR="00556435" w:rsidRPr="00E94F05">
        <w:rPr>
          <w:sz w:val="24"/>
          <w:szCs w:val="24"/>
        </w:rPr>
        <w:t>ублей.</w:t>
      </w:r>
    </w:p>
    <w:p w:rsidR="00E42620" w:rsidRPr="00E94F05" w:rsidRDefault="00E42620" w:rsidP="00556435">
      <w:pPr>
        <w:ind w:right="-3" w:firstLine="709"/>
        <w:jc w:val="both"/>
        <w:rPr>
          <w:sz w:val="24"/>
          <w:szCs w:val="24"/>
        </w:rPr>
      </w:pPr>
      <w:r w:rsidRPr="00E94F05">
        <w:rPr>
          <w:sz w:val="24"/>
          <w:szCs w:val="24"/>
        </w:rPr>
        <w:t>2% для объектов кадастровая стоим</w:t>
      </w:r>
      <w:r w:rsidR="00BB430F" w:rsidRPr="00E94F05">
        <w:rPr>
          <w:sz w:val="24"/>
          <w:szCs w:val="24"/>
        </w:rPr>
        <w:t xml:space="preserve">ость которых превышает 300,00 </w:t>
      </w:r>
      <w:proofErr w:type="spellStart"/>
      <w:r w:rsidR="00BB430F" w:rsidRPr="00E94F05">
        <w:rPr>
          <w:sz w:val="24"/>
          <w:szCs w:val="24"/>
        </w:rPr>
        <w:t>м</w:t>
      </w:r>
      <w:r w:rsidRPr="00E94F05">
        <w:rPr>
          <w:sz w:val="24"/>
          <w:szCs w:val="24"/>
        </w:rPr>
        <w:t>л</w:t>
      </w:r>
      <w:r w:rsidR="00BB430F" w:rsidRPr="00E94F05">
        <w:rPr>
          <w:sz w:val="24"/>
          <w:szCs w:val="24"/>
        </w:rPr>
        <w:t>л</w:t>
      </w:r>
      <w:proofErr w:type="gramStart"/>
      <w:r w:rsidRPr="00E94F05">
        <w:rPr>
          <w:sz w:val="24"/>
          <w:szCs w:val="24"/>
        </w:rPr>
        <w:t>.р</w:t>
      </w:r>
      <w:proofErr w:type="gramEnd"/>
      <w:r w:rsidRPr="00E94F05">
        <w:rPr>
          <w:sz w:val="24"/>
          <w:szCs w:val="24"/>
        </w:rPr>
        <w:t>уб</w:t>
      </w:r>
      <w:proofErr w:type="spellEnd"/>
      <w:r w:rsidRPr="00E94F05">
        <w:rPr>
          <w:sz w:val="24"/>
          <w:szCs w:val="24"/>
        </w:rPr>
        <w:t>.,</w:t>
      </w:r>
    </w:p>
    <w:p w:rsidR="00E42620" w:rsidRPr="00E94F05" w:rsidRDefault="00E42620" w:rsidP="00556435">
      <w:pPr>
        <w:ind w:right="-3" w:firstLine="709"/>
        <w:jc w:val="both"/>
        <w:rPr>
          <w:sz w:val="24"/>
          <w:szCs w:val="24"/>
        </w:rPr>
      </w:pPr>
      <w:r w:rsidRPr="00E94F05">
        <w:rPr>
          <w:sz w:val="24"/>
          <w:szCs w:val="24"/>
        </w:rPr>
        <w:t>0,5% для прочих объектов налогообложения.</w:t>
      </w:r>
    </w:p>
    <w:p w:rsidR="00E42620" w:rsidRPr="00E94F05" w:rsidRDefault="00E42620" w:rsidP="00556435">
      <w:pPr>
        <w:ind w:right="-3" w:firstLine="709"/>
        <w:jc w:val="both"/>
        <w:rPr>
          <w:sz w:val="24"/>
          <w:szCs w:val="24"/>
        </w:rPr>
      </w:pPr>
      <w:r w:rsidRPr="00E94F05">
        <w:rPr>
          <w:sz w:val="24"/>
          <w:szCs w:val="24"/>
        </w:rPr>
        <w:t>Налоговые льготы предусматриваются по категории налогоплательщиков установленных  пунктом 1 ст.407 НК РФ.</w:t>
      </w:r>
    </w:p>
    <w:p w:rsidR="004107FB" w:rsidRPr="00E94F05" w:rsidRDefault="004107FB" w:rsidP="00556435">
      <w:pPr>
        <w:ind w:right="-3" w:firstLine="709"/>
        <w:jc w:val="both"/>
        <w:rPr>
          <w:sz w:val="24"/>
          <w:szCs w:val="24"/>
        </w:rPr>
      </w:pPr>
    </w:p>
    <w:p w:rsidR="00556435" w:rsidRPr="00E94F05" w:rsidRDefault="00556435" w:rsidP="004107FB">
      <w:pPr>
        <w:ind w:right="-3" w:firstLine="709"/>
        <w:jc w:val="center"/>
        <w:rPr>
          <w:b/>
          <w:sz w:val="24"/>
          <w:szCs w:val="24"/>
        </w:rPr>
      </w:pPr>
      <w:r w:rsidRPr="00E94F05">
        <w:rPr>
          <w:b/>
          <w:sz w:val="24"/>
          <w:szCs w:val="24"/>
        </w:rPr>
        <w:t>1.3. Земельный налог</w:t>
      </w:r>
    </w:p>
    <w:p w:rsidR="004107FB" w:rsidRPr="00E94F05" w:rsidRDefault="004107FB" w:rsidP="004107FB">
      <w:pPr>
        <w:ind w:right="-3" w:firstLine="709"/>
        <w:jc w:val="center"/>
        <w:rPr>
          <w:b/>
          <w:sz w:val="24"/>
          <w:szCs w:val="24"/>
        </w:rPr>
      </w:pPr>
    </w:p>
    <w:p w:rsidR="00556435" w:rsidRPr="00E94F05" w:rsidRDefault="00556435" w:rsidP="00556435">
      <w:pPr>
        <w:shd w:val="clear" w:color="auto" w:fill="FFFFFF"/>
        <w:ind w:firstLine="567"/>
        <w:jc w:val="both"/>
        <w:rPr>
          <w:sz w:val="24"/>
          <w:szCs w:val="24"/>
        </w:rPr>
      </w:pPr>
      <w:proofErr w:type="gramStart"/>
      <w:r w:rsidRPr="00E94F05">
        <w:rPr>
          <w:sz w:val="24"/>
          <w:szCs w:val="24"/>
        </w:rPr>
        <w:t xml:space="preserve">Расчет поступлений </w:t>
      </w:r>
      <w:r w:rsidRPr="00E94F05">
        <w:rPr>
          <w:bCs/>
          <w:sz w:val="24"/>
          <w:szCs w:val="24"/>
        </w:rPr>
        <w:t xml:space="preserve">земельного налога </w:t>
      </w:r>
      <w:r w:rsidRPr="00E94F05">
        <w:rPr>
          <w:sz w:val="24"/>
          <w:szCs w:val="24"/>
        </w:rPr>
        <w:t>произведен в соответствии с главой 31 Налогового кодекса РФ исходя из кадастровой стоимости земельных участков и ставок налога, установленных</w:t>
      </w:r>
      <w:r w:rsidR="00BB430F" w:rsidRPr="00E94F05">
        <w:rPr>
          <w:sz w:val="24"/>
          <w:szCs w:val="24"/>
        </w:rPr>
        <w:t xml:space="preserve"> </w:t>
      </w:r>
      <w:r w:rsidRPr="00E94F05">
        <w:rPr>
          <w:sz w:val="24"/>
          <w:szCs w:val="24"/>
        </w:rPr>
        <w:t xml:space="preserve">нормативными правовыми актами </w:t>
      </w:r>
      <w:r w:rsidR="00E42620" w:rsidRPr="00E94F05">
        <w:rPr>
          <w:sz w:val="24"/>
          <w:szCs w:val="24"/>
        </w:rPr>
        <w:t>Юрьевецкого городского поселения</w:t>
      </w:r>
      <w:r w:rsidRPr="00E94F05">
        <w:rPr>
          <w:sz w:val="24"/>
          <w:szCs w:val="24"/>
        </w:rPr>
        <w:t>,</w:t>
      </w:r>
      <w:r w:rsidR="00BB430F" w:rsidRPr="00E94F05">
        <w:rPr>
          <w:sz w:val="24"/>
          <w:szCs w:val="24"/>
        </w:rPr>
        <w:t xml:space="preserve"> </w:t>
      </w:r>
      <w:r w:rsidRPr="00E94F05">
        <w:rPr>
          <w:sz w:val="24"/>
          <w:szCs w:val="24"/>
        </w:rPr>
        <w:t xml:space="preserve">исходя из </w:t>
      </w:r>
      <w:r w:rsidR="00BB430F" w:rsidRPr="00E94F05">
        <w:rPr>
          <w:sz w:val="24"/>
          <w:szCs w:val="24"/>
        </w:rPr>
        <w:t>фактического поступления за 2018</w:t>
      </w:r>
      <w:r w:rsidRPr="00E94F05">
        <w:rPr>
          <w:sz w:val="24"/>
          <w:szCs w:val="24"/>
        </w:rPr>
        <w:t xml:space="preserve"> год и  ожидаемой оценки поступления в 201</w:t>
      </w:r>
      <w:r w:rsidR="00BB430F" w:rsidRPr="00E94F05">
        <w:rPr>
          <w:sz w:val="24"/>
          <w:szCs w:val="24"/>
        </w:rPr>
        <w:t>9</w:t>
      </w:r>
      <w:r w:rsidRPr="00E94F05">
        <w:rPr>
          <w:sz w:val="24"/>
          <w:szCs w:val="24"/>
        </w:rPr>
        <w:t xml:space="preserve"> году с учетом недоимки.</w:t>
      </w:r>
      <w:proofErr w:type="gramEnd"/>
    </w:p>
    <w:p w:rsidR="004107FB" w:rsidRPr="00E94F05" w:rsidRDefault="004107FB" w:rsidP="00556435">
      <w:pPr>
        <w:shd w:val="clear" w:color="auto" w:fill="FFFFFF"/>
        <w:ind w:firstLine="567"/>
        <w:jc w:val="both"/>
        <w:rPr>
          <w:sz w:val="24"/>
          <w:szCs w:val="24"/>
        </w:rPr>
      </w:pPr>
    </w:p>
    <w:p w:rsidR="00556435" w:rsidRPr="00E94F05" w:rsidRDefault="00556435" w:rsidP="00556435">
      <w:pPr>
        <w:autoSpaceDE w:val="0"/>
        <w:autoSpaceDN w:val="0"/>
        <w:adjustRightInd w:val="0"/>
        <w:ind w:firstLine="540"/>
        <w:jc w:val="center"/>
        <w:rPr>
          <w:b/>
          <w:sz w:val="24"/>
          <w:szCs w:val="24"/>
        </w:rPr>
      </w:pPr>
      <w:r w:rsidRPr="00E94F05">
        <w:rPr>
          <w:b/>
          <w:sz w:val="24"/>
          <w:szCs w:val="24"/>
        </w:rPr>
        <w:t>1.4. Использования муниципальной собственности</w:t>
      </w:r>
    </w:p>
    <w:p w:rsidR="004107FB" w:rsidRPr="00E94F05" w:rsidRDefault="004107FB" w:rsidP="00556435">
      <w:pPr>
        <w:autoSpaceDE w:val="0"/>
        <w:autoSpaceDN w:val="0"/>
        <w:adjustRightInd w:val="0"/>
        <w:ind w:firstLine="540"/>
        <w:jc w:val="center"/>
        <w:rPr>
          <w:b/>
          <w:sz w:val="24"/>
          <w:szCs w:val="24"/>
        </w:rPr>
      </w:pPr>
    </w:p>
    <w:p w:rsidR="00556435" w:rsidRPr="00E94F05" w:rsidRDefault="00556435" w:rsidP="0055643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94F05">
        <w:rPr>
          <w:sz w:val="24"/>
          <w:szCs w:val="24"/>
        </w:rPr>
        <w:t xml:space="preserve">Повышение качества механизмов использования муниципальной  собственности должно привести к получению дополнительных доходов в бюджет  </w:t>
      </w:r>
      <w:r w:rsidR="00E42620" w:rsidRPr="00E94F05">
        <w:rPr>
          <w:sz w:val="24"/>
          <w:szCs w:val="24"/>
        </w:rPr>
        <w:t>Юрьевецкого городского поселения</w:t>
      </w:r>
      <w:r w:rsidRPr="00E94F05">
        <w:rPr>
          <w:sz w:val="24"/>
          <w:szCs w:val="24"/>
        </w:rPr>
        <w:t xml:space="preserve"> за счет:</w:t>
      </w:r>
    </w:p>
    <w:p w:rsidR="00556435" w:rsidRPr="00E94F05" w:rsidRDefault="00556435" w:rsidP="0055643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94F05">
        <w:rPr>
          <w:sz w:val="24"/>
          <w:szCs w:val="24"/>
        </w:rPr>
        <w:lastRenderedPageBreak/>
        <w:t xml:space="preserve">- установления жесткого </w:t>
      </w:r>
      <w:proofErr w:type="gramStart"/>
      <w:r w:rsidRPr="00E94F05">
        <w:rPr>
          <w:sz w:val="24"/>
          <w:szCs w:val="24"/>
        </w:rPr>
        <w:t>контроля за</w:t>
      </w:r>
      <w:proofErr w:type="gramEnd"/>
      <w:r w:rsidRPr="00E94F05">
        <w:rPr>
          <w:sz w:val="24"/>
          <w:szCs w:val="24"/>
        </w:rPr>
        <w:t xml:space="preserve"> поступлением арендных платежей путем активизации контрольных функций главных администраторов поступлений неналоговых доходов;</w:t>
      </w:r>
    </w:p>
    <w:p w:rsidR="00556435" w:rsidRPr="00E94F05" w:rsidRDefault="00556435" w:rsidP="0055643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94F05">
        <w:rPr>
          <w:sz w:val="24"/>
          <w:szCs w:val="24"/>
        </w:rPr>
        <w:t>- проведения анализа использования имущества, переданного в оперативное управление и хозяйственное ведение, а также деятельности хозяйствующих субъектов, акции которых находятся в муниципальной  собственности;</w:t>
      </w:r>
    </w:p>
    <w:p w:rsidR="00556435" w:rsidRPr="00E94F05" w:rsidRDefault="00556435" w:rsidP="0055643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94F05">
        <w:rPr>
          <w:sz w:val="24"/>
          <w:szCs w:val="24"/>
        </w:rPr>
        <w:t>- установления эффективных и социальных льгот при использовании имущества;</w:t>
      </w:r>
    </w:p>
    <w:p w:rsidR="00556435" w:rsidRPr="00E94F05" w:rsidRDefault="00556435" w:rsidP="0055643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94F05">
        <w:rPr>
          <w:sz w:val="24"/>
          <w:szCs w:val="24"/>
        </w:rPr>
        <w:t>- проведения работы по инвентаризации  муниципального  имущества и земельных участков;</w:t>
      </w:r>
    </w:p>
    <w:p w:rsidR="00556435" w:rsidRPr="00E94F05" w:rsidRDefault="00556435" w:rsidP="0055643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94F05">
        <w:rPr>
          <w:sz w:val="24"/>
          <w:szCs w:val="24"/>
        </w:rPr>
        <w:t>- осуществления продажи имущества, находящегося в муниципальной  собственности, с максимальной выгодой;</w:t>
      </w:r>
    </w:p>
    <w:p w:rsidR="00556435" w:rsidRPr="00E94F05" w:rsidRDefault="00556435" w:rsidP="0055643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94F05">
        <w:rPr>
          <w:sz w:val="24"/>
          <w:szCs w:val="24"/>
        </w:rPr>
        <w:t xml:space="preserve">- усиления </w:t>
      </w:r>
      <w:proofErr w:type="gramStart"/>
      <w:r w:rsidRPr="00E94F05">
        <w:rPr>
          <w:sz w:val="24"/>
          <w:szCs w:val="24"/>
        </w:rPr>
        <w:t>контроля за</w:t>
      </w:r>
      <w:proofErr w:type="gramEnd"/>
      <w:r w:rsidRPr="00E94F05">
        <w:rPr>
          <w:sz w:val="24"/>
          <w:szCs w:val="24"/>
        </w:rPr>
        <w:t xml:space="preserve"> полнотой и своевременностью перечисления в бюджет администрируемых доходов.</w:t>
      </w:r>
    </w:p>
    <w:p w:rsidR="00556435" w:rsidRPr="00E94F05" w:rsidRDefault="00556435" w:rsidP="0055643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" w:name="Par355"/>
      <w:bookmarkStart w:id="9" w:name="Par569"/>
      <w:bookmarkEnd w:id="8"/>
      <w:bookmarkEnd w:id="9"/>
    </w:p>
    <w:p w:rsidR="00556435" w:rsidRPr="00E94F05" w:rsidRDefault="004107FB" w:rsidP="00556435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4F05">
        <w:rPr>
          <w:rFonts w:ascii="Times New Roman" w:hAnsi="Times New Roman" w:cs="Times New Roman"/>
          <w:b/>
          <w:sz w:val="24"/>
          <w:szCs w:val="24"/>
        </w:rPr>
        <w:t>2</w:t>
      </w:r>
      <w:r w:rsidR="00556435" w:rsidRPr="00E94F05">
        <w:rPr>
          <w:rFonts w:ascii="Times New Roman" w:hAnsi="Times New Roman" w:cs="Times New Roman"/>
          <w:b/>
          <w:sz w:val="24"/>
          <w:szCs w:val="24"/>
        </w:rPr>
        <w:t>. Основные направления налогово</w:t>
      </w:r>
      <w:r w:rsidR="00BB430F" w:rsidRPr="00E94F05">
        <w:rPr>
          <w:rFonts w:ascii="Times New Roman" w:hAnsi="Times New Roman" w:cs="Times New Roman"/>
          <w:b/>
          <w:sz w:val="24"/>
          <w:szCs w:val="24"/>
        </w:rPr>
        <w:t>й политики на 2020</w:t>
      </w:r>
      <w:r w:rsidR="00556435" w:rsidRPr="00E94F05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963B05" w:rsidRPr="00E94F05" w:rsidRDefault="00963B05" w:rsidP="00BB430F">
      <w:pPr>
        <w:pStyle w:val="formattext"/>
        <w:shd w:val="clear" w:color="auto" w:fill="FFFFFF"/>
        <w:spacing w:before="0" w:beforeAutospacing="0" w:after="0" w:afterAutospacing="0" w:line="315" w:lineRule="atLeast"/>
        <w:ind w:firstLine="567"/>
        <w:textAlignment w:val="baseline"/>
        <w:rPr>
          <w:spacing w:val="2"/>
          <w:shd w:val="clear" w:color="auto" w:fill="FFFFFF"/>
        </w:rPr>
      </w:pPr>
    </w:p>
    <w:p w:rsidR="00556435" w:rsidRPr="00E94F05" w:rsidRDefault="00BB430F" w:rsidP="00556435">
      <w:pPr>
        <w:suppressAutoHyphens/>
        <w:ind w:firstLine="709"/>
        <w:jc w:val="both"/>
        <w:rPr>
          <w:sz w:val="24"/>
          <w:szCs w:val="24"/>
        </w:rPr>
      </w:pPr>
      <w:r w:rsidRPr="00E94F05">
        <w:rPr>
          <w:sz w:val="24"/>
          <w:szCs w:val="24"/>
        </w:rPr>
        <w:t>Основными задачами на 2020</w:t>
      </w:r>
      <w:r w:rsidR="00556435" w:rsidRPr="00E94F05">
        <w:rPr>
          <w:sz w:val="24"/>
          <w:szCs w:val="24"/>
        </w:rPr>
        <w:t xml:space="preserve"> год являются:</w:t>
      </w:r>
    </w:p>
    <w:p w:rsidR="00556435" w:rsidRPr="00E94F05" w:rsidRDefault="00556435" w:rsidP="00556435">
      <w:pPr>
        <w:suppressAutoHyphens/>
        <w:ind w:firstLine="709"/>
        <w:jc w:val="both"/>
        <w:rPr>
          <w:sz w:val="24"/>
          <w:szCs w:val="24"/>
        </w:rPr>
      </w:pPr>
      <w:r w:rsidRPr="00E94F05">
        <w:rPr>
          <w:sz w:val="24"/>
          <w:szCs w:val="24"/>
        </w:rPr>
        <w:t>- повышение реалистичности прогнозирования и минимизация рисков несбалансированности при бюджетном планировании;</w:t>
      </w:r>
    </w:p>
    <w:p w:rsidR="00556435" w:rsidRPr="00E94F05" w:rsidRDefault="00556435" w:rsidP="00556435">
      <w:pPr>
        <w:suppressAutoHyphens/>
        <w:ind w:firstLine="709"/>
        <w:jc w:val="both"/>
        <w:rPr>
          <w:sz w:val="24"/>
          <w:szCs w:val="24"/>
        </w:rPr>
      </w:pPr>
      <w:r w:rsidRPr="00E94F05">
        <w:rPr>
          <w:sz w:val="24"/>
          <w:szCs w:val="24"/>
        </w:rPr>
        <w:t xml:space="preserve">- укрепление доходной базы </w:t>
      </w:r>
      <w:r w:rsidR="00E42620" w:rsidRPr="00E94F05">
        <w:rPr>
          <w:sz w:val="24"/>
          <w:szCs w:val="24"/>
        </w:rPr>
        <w:t xml:space="preserve">городского </w:t>
      </w:r>
      <w:r w:rsidRPr="00E94F05">
        <w:rPr>
          <w:sz w:val="24"/>
          <w:szCs w:val="24"/>
        </w:rPr>
        <w:t>бюджета за счет мобилизации всех резервов повышения налоговых поступлений.</w:t>
      </w:r>
    </w:p>
    <w:p w:rsidR="00556435" w:rsidRPr="00E94F05" w:rsidRDefault="00BB430F" w:rsidP="00556435">
      <w:pPr>
        <w:suppressAutoHyphens/>
        <w:ind w:firstLine="709"/>
        <w:jc w:val="both"/>
        <w:rPr>
          <w:sz w:val="24"/>
          <w:szCs w:val="24"/>
        </w:rPr>
      </w:pPr>
      <w:r w:rsidRPr="00E94F05">
        <w:rPr>
          <w:sz w:val="24"/>
          <w:szCs w:val="24"/>
        </w:rPr>
        <w:t>В 2020</w:t>
      </w:r>
      <w:r w:rsidR="00556435" w:rsidRPr="00E94F05">
        <w:rPr>
          <w:sz w:val="24"/>
          <w:szCs w:val="24"/>
        </w:rPr>
        <w:t xml:space="preserve"> году будут продолжены мероприятия, по которым предполагается реализовать налоговую политику:</w:t>
      </w:r>
    </w:p>
    <w:p w:rsidR="00556435" w:rsidRPr="00E94F05" w:rsidRDefault="00556435" w:rsidP="00556435">
      <w:pPr>
        <w:suppressAutoHyphens/>
        <w:ind w:firstLine="709"/>
        <w:jc w:val="both"/>
        <w:rPr>
          <w:sz w:val="24"/>
          <w:szCs w:val="24"/>
        </w:rPr>
      </w:pPr>
      <w:r w:rsidRPr="00E94F05">
        <w:rPr>
          <w:sz w:val="24"/>
          <w:szCs w:val="24"/>
        </w:rPr>
        <w:t xml:space="preserve">  - по укреплению доходной базы бюджета за счет наращивания стабильных доходных источников и мобилизации в бюджет имеющихся резервов;</w:t>
      </w:r>
    </w:p>
    <w:p w:rsidR="00556435" w:rsidRPr="00E94F05" w:rsidRDefault="00556435" w:rsidP="00556435">
      <w:pPr>
        <w:suppressAutoHyphens/>
        <w:ind w:firstLine="709"/>
        <w:jc w:val="both"/>
        <w:rPr>
          <w:sz w:val="24"/>
          <w:szCs w:val="24"/>
        </w:rPr>
      </w:pPr>
      <w:r w:rsidRPr="00E94F05">
        <w:rPr>
          <w:sz w:val="24"/>
          <w:szCs w:val="24"/>
        </w:rPr>
        <w:t>- выявления и пресечения схем минимизации налогов, совершенствования методов контроля легализации «теневой» заработной платы;</w:t>
      </w:r>
    </w:p>
    <w:p w:rsidR="00556435" w:rsidRPr="00E94F05" w:rsidRDefault="00556435" w:rsidP="00556435">
      <w:pPr>
        <w:suppressAutoHyphens/>
        <w:ind w:firstLine="709"/>
        <w:jc w:val="both"/>
        <w:rPr>
          <w:sz w:val="24"/>
          <w:szCs w:val="24"/>
        </w:rPr>
      </w:pPr>
      <w:r w:rsidRPr="00E94F05">
        <w:rPr>
          <w:sz w:val="24"/>
          <w:szCs w:val="24"/>
        </w:rPr>
        <w:t xml:space="preserve">- совершенствования методов налогового администрирования, повышения уровня ответственности главных администраторов доходов за выполнение плановых показателей поступления доходов в </w:t>
      </w:r>
      <w:r w:rsidR="004107FB" w:rsidRPr="00E94F05">
        <w:rPr>
          <w:sz w:val="24"/>
          <w:szCs w:val="24"/>
        </w:rPr>
        <w:t xml:space="preserve">городской </w:t>
      </w:r>
      <w:r w:rsidRPr="00E94F05">
        <w:rPr>
          <w:sz w:val="24"/>
          <w:szCs w:val="24"/>
        </w:rPr>
        <w:t>бюджет;</w:t>
      </w:r>
    </w:p>
    <w:p w:rsidR="00556435" w:rsidRPr="00E94F05" w:rsidRDefault="00556435" w:rsidP="00556435">
      <w:pPr>
        <w:suppressAutoHyphens/>
        <w:ind w:firstLine="720"/>
        <w:jc w:val="both"/>
        <w:rPr>
          <w:sz w:val="24"/>
          <w:szCs w:val="24"/>
        </w:rPr>
      </w:pPr>
      <w:r w:rsidRPr="00E94F05">
        <w:rPr>
          <w:sz w:val="24"/>
          <w:szCs w:val="24"/>
        </w:rPr>
        <w:t xml:space="preserve">- усиления работы по сокращению неплатежей в бюджет </w:t>
      </w:r>
      <w:r w:rsidR="004107FB" w:rsidRPr="00E94F05">
        <w:rPr>
          <w:sz w:val="24"/>
          <w:szCs w:val="24"/>
        </w:rPr>
        <w:t>городского бюджета;</w:t>
      </w:r>
    </w:p>
    <w:p w:rsidR="00556435" w:rsidRPr="00E94F05" w:rsidRDefault="00556435" w:rsidP="00556435">
      <w:pPr>
        <w:suppressAutoHyphens/>
        <w:ind w:firstLine="709"/>
        <w:jc w:val="both"/>
        <w:rPr>
          <w:sz w:val="24"/>
          <w:szCs w:val="24"/>
        </w:rPr>
      </w:pPr>
      <w:r w:rsidRPr="00E94F05">
        <w:rPr>
          <w:sz w:val="24"/>
          <w:szCs w:val="24"/>
        </w:rPr>
        <w:t>- совершенствования управления муниципальной собственностью путем:</w:t>
      </w:r>
    </w:p>
    <w:p w:rsidR="00556435" w:rsidRPr="00E94F05" w:rsidRDefault="00556435" w:rsidP="00556435">
      <w:pPr>
        <w:suppressAutoHyphens/>
        <w:jc w:val="both"/>
        <w:rPr>
          <w:sz w:val="24"/>
          <w:szCs w:val="24"/>
        </w:rPr>
      </w:pPr>
      <w:r w:rsidRPr="00E94F05">
        <w:rPr>
          <w:sz w:val="24"/>
          <w:szCs w:val="24"/>
        </w:rPr>
        <w:t xml:space="preserve">      а) повышения эффективности управления муниципальным имуществом и земельными участками;  </w:t>
      </w:r>
    </w:p>
    <w:p w:rsidR="00556435" w:rsidRPr="00E94F05" w:rsidRDefault="00556435" w:rsidP="00556435">
      <w:pPr>
        <w:suppressAutoHyphens/>
        <w:jc w:val="both"/>
        <w:rPr>
          <w:sz w:val="24"/>
          <w:szCs w:val="24"/>
        </w:rPr>
      </w:pPr>
      <w:r w:rsidRPr="00E94F05">
        <w:rPr>
          <w:sz w:val="24"/>
          <w:szCs w:val="24"/>
        </w:rPr>
        <w:t xml:space="preserve">      б) обеспечения сохранности муниципального имущества;</w:t>
      </w:r>
    </w:p>
    <w:p w:rsidR="00556435" w:rsidRPr="00E94F05" w:rsidRDefault="00556435" w:rsidP="00556435">
      <w:pPr>
        <w:suppressAutoHyphens/>
        <w:jc w:val="both"/>
        <w:rPr>
          <w:sz w:val="24"/>
          <w:szCs w:val="24"/>
        </w:rPr>
      </w:pPr>
      <w:r w:rsidRPr="00E94F05">
        <w:rPr>
          <w:sz w:val="24"/>
          <w:szCs w:val="24"/>
        </w:rPr>
        <w:t xml:space="preserve">      в) проведения инвентаризации муниципального недвижимого имущества и внесения предложений по результатам инвентаризации в части дальнейшего его использования;</w:t>
      </w:r>
    </w:p>
    <w:p w:rsidR="00556435" w:rsidRPr="00E94F05" w:rsidRDefault="00556435" w:rsidP="0055643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D5EE6" w:rsidRPr="00E94F05" w:rsidRDefault="00CD5EE6" w:rsidP="001007D4">
      <w:pPr>
        <w:autoSpaceDE w:val="0"/>
        <w:autoSpaceDN w:val="0"/>
        <w:adjustRightInd w:val="0"/>
        <w:ind w:firstLine="567"/>
        <w:jc w:val="center"/>
        <w:rPr>
          <w:b/>
          <w:bCs/>
          <w:sz w:val="24"/>
          <w:szCs w:val="24"/>
          <w:lang w:eastAsia="en-US"/>
        </w:rPr>
      </w:pPr>
      <w:r w:rsidRPr="00E94F05">
        <w:rPr>
          <w:b/>
          <w:bCs/>
          <w:sz w:val="24"/>
          <w:szCs w:val="24"/>
          <w:lang w:eastAsia="en-US"/>
        </w:rPr>
        <w:t xml:space="preserve"> Долговая политика</w:t>
      </w:r>
    </w:p>
    <w:p w:rsidR="004107FB" w:rsidRPr="00E94F05" w:rsidRDefault="004107FB" w:rsidP="00C379E3">
      <w:pPr>
        <w:tabs>
          <w:tab w:val="left" w:pos="225"/>
        </w:tabs>
        <w:jc w:val="both"/>
        <w:rPr>
          <w:sz w:val="24"/>
          <w:szCs w:val="24"/>
        </w:rPr>
      </w:pPr>
    </w:p>
    <w:p w:rsidR="00394529" w:rsidRPr="00E94F05" w:rsidRDefault="00C379E3" w:rsidP="00E61503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E94F05">
        <w:rPr>
          <w:spacing w:val="2"/>
        </w:rPr>
        <w:t>Долговая политика на 2020 - 2022 годы направлена на сокращение объема муниципального долга Юрьевецкого городского поселения:</w:t>
      </w:r>
      <w:r w:rsidRPr="00E94F05">
        <w:rPr>
          <w:spacing w:val="2"/>
        </w:rPr>
        <w:br/>
        <w:t xml:space="preserve">          </w:t>
      </w:r>
      <w:proofErr w:type="gramStart"/>
      <w:r w:rsidRPr="00E94F05">
        <w:rPr>
          <w:spacing w:val="2"/>
        </w:rPr>
        <w:t>В основу формирования и реализации долговой политики на 2020 - 2022 годы заложены:</w:t>
      </w:r>
      <w:r w:rsidRPr="00E94F05">
        <w:rPr>
          <w:spacing w:val="2"/>
        </w:rPr>
        <w:br/>
      </w:r>
      <w:r w:rsidR="00E61503" w:rsidRPr="00E94F05">
        <w:rPr>
          <w:spacing w:val="2"/>
        </w:rPr>
        <w:t xml:space="preserve">      </w:t>
      </w:r>
      <w:r w:rsidRPr="00E94F05">
        <w:rPr>
          <w:spacing w:val="2"/>
        </w:rPr>
        <w:t>- поддержание объема муниципального долга на экономически безопасном уровне, что позволит своевременно и в полном объеме выполнять долговые обязательства;</w:t>
      </w:r>
      <w:r w:rsidRPr="00E94F05">
        <w:rPr>
          <w:spacing w:val="2"/>
        </w:rPr>
        <w:br/>
      </w:r>
      <w:r w:rsidR="00E61503" w:rsidRPr="00E94F05">
        <w:rPr>
          <w:spacing w:val="2"/>
        </w:rPr>
        <w:t xml:space="preserve">      </w:t>
      </w:r>
      <w:r w:rsidRPr="00E94F05">
        <w:rPr>
          <w:spacing w:val="2"/>
        </w:rPr>
        <w:t xml:space="preserve">- оптимизация структуры муниципального долга путем привлечения кредитов с более низкими процентными ставками с целью минимизации стоимости его обслуживания;  </w:t>
      </w:r>
      <w:r w:rsidRPr="00E94F05">
        <w:rPr>
          <w:spacing w:val="2"/>
        </w:rPr>
        <w:br/>
      </w:r>
      <w:r w:rsidR="00E61503" w:rsidRPr="00E94F05">
        <w:rPr>
          <w:spacing w:val="2"/>
        </w:rPr>
        <w:t xml:space="preserve">            </w:t>
      </w:r>
      <w:r w:rsidRPr="00E94F05">
        <w:rPr>
          <w:spacing w:val="2"/>
        </w:rPr>
        <w:t xml:space="preserve">- своевременное исполнение принятых обязательств по погашению и обслуживанию муниципального долга; </w:t>
      </w:r>
      <w:proofErr w:type="gramEnd"/>
    </w:p>
    <w:p w:rsidR="00C379E3" w:rsidRPr="00E94F05" w:rsidRDefault="00394529" w:rsidP="00E61503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E94F05">
        <w:rPr>
          <w:spacing w:val="2"/>
        </w:rPr>
        <w:t xml:space="preserve">- </w:t>
      </w:r>
      <w:r w:rsidR="00C379E3" w:rsidRPr="00E94F05">
        <w:rPr>
          <w:spacing w:val="2"/>
        </w:rPr>
        <w:t>поддержание на высоком уровне деловой репутации Юрьевецкого городского поселения  как заемщика сре</w:t>
      </w:r>
      <w:proofErr w:type="gramStart"/>
      <w:r w:rsidR="00C379E3" w:rsidRPr="00E94F05">
        <w:rPr>
          <w:spacing w:val="2"/>
        </w:rPr>
        <w:t>дств пр</w:t>
      </w:r>
      <w:proofErr w:type="gramEnd"/>
      <w:r w:rsidR="00C379E3" w:rsidRPr="00E94F05">
        <w:rPr>
          <w:spacing w:val="2"/>
        </w:rPr>
        <w:t>и привлечении кредитных ресурсов;</w:t>
      </w:r>
      <w:r w:rsidR="00C379E3" w:rsidRPr="00E94F05">
        <w:rPr>
          <w:spacing w:val="2"/>
        </w:rPr>
        <w:br/>
      </w:r>
      <w:r w:rsidR="00E61503" w:rsidRPr="00E94F05">
        <w:rPr>
          <w:spacing w:val="2"/>
        </w:rPr>
        <w:lastRenderedPageBreak/>
        <w:t xml:space="preserve">     </w:t>
      </w:r>
      <w:r w:rsidR="00C379E3" w:rsidRPr="00E94F05">
        <w:rPr>
          <w:spacing w:val="2"/>
        </w:rPr>
        <w:t>- мониторинг текущей ситуации по исполнению бюджета города с целью определения возможности досрочного погашения долговых обязательств;</w:t>
      </w:r>
      <w:r w:rsidR="00C379E3" w:rsidRPr="00E94F05">
        <w:rPr>
          <w:spacing w:val="2"/>
        </w:rPr>
        <w:br/>
      </w:r>
      <w:r w:rsidR="00E61503" w:rsidRPr="00E94F05">
        <w:rPr>
          <w:spacing w:val="2"/>
        </w:rPr>
        <w:t xml:space="preserve">     </w:t>
      </w:r>
      <w:r w:rsidR="00C379E3" w:rsidRPr="00E94F05">
        <w:rPr>
          <w:spacing w:val="2"/>
        </w:rPr>
        <w:t>- безусловное соблюдение требований бюджетного законодательства в части параметров дефицита и муниципального долга;</w:t>
      </w:r>
    </w:p>
    <w:p w:rsidR="00C379E3" w:rsidRPr="00E94F05" w:rsidRDefault="00394529" w:rsidP="00394529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  <w:r w:rsidRPr="00E94F05">
        <w:rPr>
          <w:spacing w:val="2"/>
        </w:rPr>
        <w:t xml:space="preserve">     </w:t>
      </w:r>
      <w:r w:rsidR="00E61503" w:rsidRPr="00E94F05">
        <w:rPr>
          <w:spacing w:val="2"/>
        </w:rPr>
        <w:t xml:space="preserve"> </w:t>
      </w:r>
      <w:r w:rsidR="00C379E3" w:rsidRPr="00E94F05">
        <w:rPr>
          <w:spacing w:val="2"/>
        </w:rPr>
        <w:t>- сохранение структуры муниципального долга на уровне, позволяющем гарантированно выполнять обязательства по его погашению и обслуживанию.</w:t>
      </w:r>
      <w:r w:rsidR="00C379E3" w:rsidRPr="00E94F05">
        <w:rPr>
          <w:spacing w:val="2"/>
        </w:rPr>
        <w:br/>
        <w:t xml:space="preserve">           Объем муниципального долга Юрьевецкого городского поселения в 2020 - 2022 годах не должен привести к нарушению установленных законодательством норм.</w:t>
      </w:r>
      <w:r w:rsidR="00C379E3" w:rsidRPr="00E94F05">
        <w:rPr>
          <w:spacing w:val="2"/>
        </w:rPr>
        <w:br/>
      </w:r>
      <w:r w:rsidR="00E61503" w:rsidRPr="00E94F05">
        <w:rPr>
          <w:spacing w:val="2"/>
        </w:rPr>
        <w:t xml:space="preserve">          </w:t>
      </w:r>
      <w:r w:rsidR="00C379E3" w:rsidRPr="00E94F05">
        <w:rPr>
          <w:spacing w:val="2"/>
        </w:rPr>
        <w:t>Основными источниками финансирования погашения муниципальных долговых обязательств будут являться налоговые поступления и заемные средства.</w:t>
      </w:r>
      <w:r w:rsidR="00C379E3" w:rsidRPr="00E94F05">
        <w:rPr>
          <w:spacing w:val="2"/>
        </w:rPr>
        <w:br/>
      </w:r>
      <w:r w:rsidR="00E61503" w:rsidRPr="00E94F05">
        <w:rPr>
          <w:spacing w:val="2"/>
        </w:rPr>
        <w:t xml:space="preserve">          </w:t>
      </w:r>
      <w:r w:rsidR="00C379E3" w:rsidRPr="00E94F05">
        <w:rPr>
          <w:spacing w:val="2"/>
        </w:rPr>
        <w:t xml:space="preserve">Основу для формирования </w:t>
      </w:r>
      <w:proofErr w:type="gramStart"/>
      <w:r w:rsidR="00C379E3" w:rsidRPr="00E94F05">
        <w:rPr>
          <w:spacing w:val="2"/>
        </w:rPr>
        <w:t>объемов источников финансирования дефицита местного бюджета</w:t>
      </w:r>
      <w:proofErr w:type="gramEnd"/>
      <w:r w:rsidR="00C379E3" w:rsidRPr="00E94F05">
        <w:rPr>
          <w:spacing w:val="2"/>
        </w:rPr>
        <w:t xml:space="preserve"> составили показатели, соответствующие:</w:t>
      </w:r>
      <w:r w:rsidR="00C379E3" w:rsidRPr="00E94F05">
        <w:rPr>
          <w:spacing w:val="2"/>
        </w:rPr>
        <w:br/>
        <w:t>- объему привлеченных заемных средств в соответствии с заключенными договорами;</w:t>
      </w:r>
      <w:r w:rsidR="00C379E3" w:rsidRPr="00E94F05">
        <w:rPr>
          <w:spacing w:val="2"/>
        </w:rPr>
        <w:br/>
        <w:t>- потребности в заемных средствах на покрытие дефицита в 2020 - 2022 годах.</w:t>
      </w:r>
      <w:r w:rsidR="00C379E3" w:rsidRPr="00E94F05">
        <w:rPr>
          <w:spacing w:val="2"/>
        </w:rPr>
        <w:br/>
      </w:r>
      <w:r w:rsidR="00E61503" w:rsidRPr="00E94F05">
        <w:rPr>
          <w:spacing w:val="2"/>
        </w:rPr>
        <w:t xml:space="preserve">          </w:t>
      </w:r>
      <w:r w:rsidR="00C379E3" w:rsidRPr="00E94F05">
        <w:rPr>
          <w:spacing w:val="2"/>
        </w:rPr>
        <w:t>Стоимость заемных сре</w:t>
      </w:r>
      <w:proofErr w:type="gramStart"/>
      <w:r w:rsidR="00C379E3" w:rsidRPr="00E94F05">
        <w:rPr>
          <w:spacing w:val="2"/>
        </w:rPr>
        <w:t>дств пл</w:t>
      </w:r>
      <w:proofErr w:type="gramEnd"/>
      <w:r w:rsidR="00C379E3" w:rsidRPr="00E94F05">
        <w:rPr>
          <w:spacing w:val="2"/>
        </w:rPr>
        <w:t>анируется сдерживать за счет проведения аукционов и расширения круга кредиторов (кредитных организаций).</w:t>
      </w:r>
    </w:p>
    <w:p w:rsidR="004107FB" w:rsidRPr="00E94F05" w:rsidRDefault="004107FB" w:rsidP="00C379E3">
      <w:pPr>
        <w:tabs>
          <w:tab w:val="left" w:pos="225"/>
        </w:tabs>
        <w:ind w:firstLine="709"/>
        <w:jc w:val="both"/>
        <w:rPr>
          <w:sz w:val="24"/>
          <w:szCs w:val="24"/>
        </w:rPr>
      </w:pPr>
    </w:p>
    <w:p w:rsidR="004107FB" w:rsidRPr="00E94F05" w:rsidRDefault="004107FB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4107FB" w:rsidRPr="00E94F05" w:rsidRDefault="004107FB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4107FB" w:rsidRPr="00E94F05" w:rsidRDefault="004107FB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4107FB" w:rsidRPr="00E94F05" w:rsidRDefault="004107FB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4107FB" w:rsidRPr="00E94F05" w:rsidRDefault="004107FB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4107FB" w:rsidRPr="00E94F05" w:rsidRDefault="004107FB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4107FB" w:rsidRPr="00E94F05" w:rsidRDefault="004107FB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4107FB" w:rsidRPr="00E94F05" w:rsidRDefault="004107FB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4107FB" w:rsidRPr="00E94F05" w:rsidRDefault="004107FB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4107FB" w:rsidRPr="00E94F05" w:rsidRDefault="004107FB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4107FB" w:rsidRPr="00E94F05" w:rsidRDefault="004107FB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4107FB" w:rsidRPr="00E94F05" w:rsidRDefault="004107FB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4107FB" w:rsidRPr="00E94F05" w:rsidRDefault="004107FB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E61503" w:rsidRPr="00E94F05" w:rsidRDefault="00E61503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E61503" w:rsidRPr="00E94F05" w:rsidRDefault="00E61503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E61503" w:rsidRPr="00E94F05" w:rsidRDefault="00E61503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E61503" w:rsidRPr="00E94F05" w:rsidRDefault="00E61503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E61503" w:rsidRPr="00E94F05" w:rsidRDefault="00E61503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E61503" w:rsidRPr="00E94F05" w:rsidRDefault="00E61503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E61503" w:rsidRPr="00E94F05" w:rsidRDefault="00E61503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7733D7" w:rsidRPr="00E94F05" w:rsidRDefault="007733D7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7733D7" w:rsidRPr="00E94F05" w:rsidRDefault="007733D7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7733D7" w:rsidRPr="00E94F05" w:rsidRDefault="007733D7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7733D7" w:rsidRPr="00E94F05" w:rsidRDefault="007733D7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7733D7" w:rsidRPr="00E94F05" w:rsidRDefault="007733D7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7733D7" w:rsidRPr="00E94F05" w:rsidRDefault="007733D7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7733D7" w:rsidRPr="00E94F05" w:rsidRDefault="007733D7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7733D7" w:rsidRPr="00E94F05" w:rsidRDefault="007733D7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7733D7" w:rsidRPr="00E94F05" w:rsidRDefault="007733D7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7733D7" w:rsidRPr="00E94F05" w:rsidRDefault="007733D7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7733D7" w:rsidRPr="00E94F05" w:rsidRDefault="007733D7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7733D7" w:rsidRPr="00E94F05" w:rsidRDefault="007733D7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7733D7" w:rsidRPr="00E94F05" w:rsidRDefault="007733D7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7733D7" w:rsidRPr="00E94F05" w:rsidRDefault="007733D7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E61503" w:rsidRPr="00E94F05" w:rsidRDefault="00E61503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E61503" w:rsidRPr="00E94F05" w:rsidRDefault="00E61503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CD5EE6" w:rsidRPr="00E94F05" w:rsidRDefault="00CD5EE6" w:rsidP="001007D4">
      <w:pPr>
        <w:ind w:firstLine="360"/>
        <w:jc w:val="right"/>
        <w:rPr>
          <w:sz w:val="24"/>
          <w:szCs w:val="24"/>
        </w:rPr>
      </w:pPr>
      <w:r w:rsidRPr="00E94F05">
        <w:rPr>
          <w:sz w:val="24"/>
          <w:szCs w:val="24"/>
        </w:rPr>
        <w:t>Приложение №2</w:t>
      </w:r>
    </w:p>
    <w:p w:rsidR="00CD5EE6" w:rsidRPr="00E94F05" w:rsidRDefault="00CD5EE6" w:rsidP="001007D4">
      <w:pPr>
        <w:ind w:firstLine="360"/>
        <w:jc w:val="right"/>
        <w:rPr>
          <w:sz w:val="24"/>
          <w:szCs w:val="24"/>
        </w:rPr>
      </w:pPr>
      <w:r w:rsidRPr="00E94F05">
        <w:rPr>
          <w:sz w:val="24"/>
          <w:szCs w:val="24"/>
        </w:rPr>
        <w:t xml:space="preserve"> к постановлению администрации</w:t>
      </w:r>
    </w:p>
    <w:p w:rsidR="00CD5EE6" w:rsidRPr="00E94F05" w:rsidRDefault="00CD5EE6" w:rsidP="001007D4">
      <w:pPr>
        <w:ind w:firstLine="360"/>
        <w:jc w:val="right"/>
        <w:rPr>
          <w:sz w:val="24"/>
          <w:szCs w:val="24"/>
        </w:rPr>
      </w:pPr>
      <w:r w:rsidRPr="00E94F05">
        <w:rPr>
          <w:sz w:val="24"/>
          <w:szCs w:val="24"/>
        </w:rPr>
        <w:t>Юрьевецкого</w:t>
      </w:r>
      <w:r w:rsidR="00C379E3" w:rsidRPr="00E94F05">
        <w:rPr>
          <w:sz w:val="24"/>
          <w:szCs w:val="24"/>
        </w:rPr>
        <w:t xml:space="preserve"> </w:t>
      </w:r>
      <w:r w:rsidRPr="00E94F05">
        <w:rPr>
          <w:sz w:val="24"/>
          <w:szCs w:val="24"/>
        </w:rPr>
        <w:t>муниципального района</w:t>
      </w:r>
    </w:p>
    <w:p w:rsidR="00CD5EE6" w:rsidRPr="00E94F05" w:rsidRDefault="00CD5EE6" w:rsidP="00EF3658">
      <w:pPr>
        <w:ind w:firstLine="360"/>
        <w:jc w:val="right"/>
        <w:rPr>
          <w:sz w:val="24"/>
          <w:szCs w:val="24"/>
        </w:rPr>
      </w:pPr>
      <w:r w:rsidRPr="00E94F05">
        <w:rPr>
          <w:sz w:val="24"/>
          <w:szCs w:val="24"/>
        </w:rPr>
        <w:t xml:space="preserve">от </w:t>
      </w:r>
      <w:r w:rsidR="007733D7" w:rsidRPr="00E94F05">
        <w:rPr>
          <w:sz w:val="24"/>
          <w:szCs w:val="24"/>
        </w:rPr>
        <w:t>18.10.2019</w:t>
      </w:r>
      <w:r w:rsidR="00E61503" w:rsidRPr="00E94F05">
        <w:rPr>
          <w:sz w:val="24"/>
          <w:szCs w:val="24"/>
        </w:rPr>
        <w:t xml:space="preserve"> </w:t>
      </w:r>
      <w:r w:rsidR="00550313">
        <w:rPr>
          <w:sz w:val="24"/>
          <w:szCs w:val="24"/>
        </w:rPr>
        <w:t>г.</w:t>
      </w:r>
      <w:r w:rsidRPr="00E94F05">
        <w:rPr>
          <w:sz w:val="24"/>
          <w:szCs w:val="24"/>
        </w:rPr>
        <w:t xml:space="preserve"> №</w:t>
      </w:r>
      <w:r w:rsidR="007733D7" w:rsidRPr="00E94F05">
        <w:rPr>
          <w:sz w:val="24"/>
          <w:szCs w:val="24"/>
        </w:rPr>
        <w:t>400</w:t>
      </w:r>
    </w:p>
    <w:p w:rsidR="00CD5EE6" w:rsidRPr="00E94F05" w:rsidRDefault="00CD5EE6" w:rsidP="001007D4">
      <w:pPr>
        <w:pStyle w:val="ConsPlusTitle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CD5EE6" w:rsidRPr="00E94F05" w:rsidRDefault="00CD5EE6" w:rsidP="001007D4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E94F05">
        <w:rPr>
          <w:rFonts w:ascii="Times New Roman" w:hAnsi="Times New Roman" w:cs="Times New Roman"/>
          <w:sz w:val="24"/>
          <w:szCs w:val="24"/>
        </w:rPr>
        <w:t>ОСНОВНЫЕ  ХАРАКТЕРИСТИКИ БЮДЖЕТА</w:t>
      </w:r>
    </w:p>
    <w:p w:rsidR="00CD5EE6" w:rsidRPr="00E94F05" w:rsidRDefault="00CD5EE6" w:rsidP="001007D4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E94F05">
        <w:rPr>
          <w:rFonts w:ascii="Times New Roman" w:hAnsi="Times New Roman" w:cs="Times New Roman"/>
          <w:sz w:val="24"/>
          <w:szCs w:val="24"/>
        </w:rPr>
        <w:t>ЮРЬЕВЕЦКОГО ГОРОДСКОГО ПОСЕЛЕНИЯ  НА</w:t>
      </w:r>
      <w:r w:rsidR="00E61503" w:rsidRPr="00E94F05">
        <w:rPr>
          <w:rFonts w:ascii="Times New Roman" w:hAnsi="Times New Roman" w:cs="Times New Roman"/>
          <w:sz w:val="24"/>
          <w:szCs w:val="24"/>
        </w:rPr>
        <w:t xml:space="preserve"> 2020 </w:t>
      </w:r>
      <w:r w:rsidRPr="00E94F05">
        <w:rPr>
          <w:rFonts w:ascii="Times New Roman" w:hAnsi="Times New Roman" w:cs="Times New Roman"/>
          <w:sz w:val="24"/>
          <w:szCs w:val="24"/>
        </w:rPr>
        <w:t xml:space="preserve">ГОД </w:t>
      </w:r>
    </w:p>
    <w:p w:rsidR="00CD5EE6" w:rsidRPr="00E94F05" w:rsidRDefault="00CD5EE6" w:rsidP="001007D4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E94F05">
        <w:rPr>
          <w:rFonts w:ascii="Times New Roman" w:hAnsi="Times New Roman" w:cs="Times New Roman"/>
          <w:sz w:val="24"/>
          <w:szCs w:val="24"/>
        </w:rPr>
        <w:t>И НА ПЛАНОВЫЙ ПЕРИОД 20</w:t>
      </w:r>
      <w:r w:rsidR="00E61503" w:rsidRPr="00E94F05">
        <w:rPr>
          <w:rFonts w:ascii="Times New Roman" w:hAnsi="Times New Roman" w:cs="Times New Roman"/>
          <w:sz w:val="24"/>
          <w:szCs w:val="24"/>
        </w:rPr>
        <w:t>21</w:t>
      </w:r>
      <w:r w:rsidRPr="00E94F05">
        <w:rPr>
          <w:rFonts w:ascii="Times New Roman" w:hAnsi="Times New Roman" w:cs="Times New Roman"/>
          <w:sz w:val="24"/>
          <w:szCs w:val="24"/>
        </w:rPr>
        <w:t>-202</w:t>
      </w:r>
      <w:r w:rsidR="00E61503" w:rsidRPr="00E94F05">
        <w:rPr>
          <w:rFonts w:ascii="Times New Roman" w:hAnsi="Times New Roman" w:cs="Times New Roman"/>
          <w:sz w:val="24"/>
          <w:szCs w:val="24"/>
        </w:rPr>
        <w:t>2</w:t>
      </w:r>
      <w:r w:rsidRPr="00E94F05">
        <w:rPr>
          <w:rFonts w:ascii="Times New Roman" w:hAnsi="Times New Roman" w:cs="Times New Roman"/>
          <w:sz w:val="24"/>
          <w:szCs w:val="24"/>
        </w:rPr>
        <w:t xml:space="preserve"> ГОДОВ.</w:t>
      </w:r>
    </w:p>
    <w:p w:rsidR="00CD5EE6" w:rsidRPr="00E94F05" w:rsidRDefault="00CD5EE6" w:rsidP="001007D4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D5EE6" w:rsidRPr="00E94F05" w:rsidRDefault="00CD5EE6" w:rsidP="001007D4">
      <w:pPr>
        <w:tabs>
          <w:tab w:val="left" w:pos="7770"/>
        </w:tabs>
        <w:rPr>
          <w:sz w:val="24"/>
          <w:szCs w:val="24"/>
        </w:rPr>
      </w:pPr>
      <w:r w:rsidRPr="00E94F05">
        <w:rPr>
          <w:sz w:val="24"/>
          <w:szCs w:val="24"/>
        </w:rPr>
        <w:tab/>
        <w:t>(тыс</w:t>
      </w:r>
      <w:proofErr w:type="gramStart"/>
      <w:r w:rsidRPr="00E94F05">
        <w:rPr>
          <w:sz w:val="24"/>
          <w:szCs w:val="24"/>
        </w:rPr>
        <w:t>.р</w:t>
      </w:r>
      <w:proofErr w:type="gramEnd"/>
      <w:r w:rsidRPr="00E94F05">
        <w:rPr>
          <w:sz w:val="24"/>
          <w:szCs w:val="24"/>
        </w:rPr>
        <w:t>уб.)</w:t>
      </w:r>
    </w:p>
    <w:tbl>
      <w:tblPr>
        <w:tblW w:w="9571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681"/>
        <w:gridCol w:w="1247"/>
        <w:gridCol w:w="1276"/>
        <w:gridCol w:w="1134"/>
        <w:gridCol w:w="1134"/>
        <w:gridCol w:w="1099"/>
      </w:tblGrid>
      <w:tr w:rsidR="00E94F05" w:rsidRPr="00E94F05">
        <w:trPr>
          <w:trHeight w:val="316"/>
        </w:trPr>
        <w:tc>
          <w:tcPr>
            <w:tcW w:w="3681" w:type="dxa"/>
            <w:vMerge w:val="restart"/>
          </w:tcPr>
          <w:p w:rsidR="00CD5EE6" w:rsidRPr="00E94F05" w:rsidRDefault="00CD5EE6" w:rsidP="00EC2754">
            <w:pPr>
              <w:jc w:val="center"/>
              <w:rPr>
                <w:sz w:val="24"/>
                <w:szCs w:val="24"/>
              </w:rPr>
            </w:pPr>
            <w:r w:rsidRPr="00E94F05">
              <w:rPr>
                <w:sz w:val="24"/>
                <w:szCs w:val="24"/>
              </w:rPr>
              <w:t>Показатели</w:t>
            </w:r>
          </w:p>
        </w:tc>
        <w:tc>
          <w:tcPr>
            <w:tcW w:w="1247" w:type="dxa"/>
            <w:vMerge w:val="restart"/>
          </w:tcPr>
          <w:p w:rsidR="00CD5EE6" w:rsidRPr="00E94F05" w:rsidRDefault="00CD5EE6" w:rsidP="00A1293B">
            <w:pPr>
              <w:jc w:val="center"/>
              <w:rPr>
                <w:sz w:val="24"/>
                <w:szCs w:val="24"/>
              </w:rPr>
            </w:pPr>
            <w:r w:rsidRPr="00E94F05">
              <w:rPr>
                <w:sz w:val="24"/>
                <w:szCs w:val="24"/>
              </w:rPr>
              <w:t>201</w:t>
            </w:r>
            <w:r w:rsidR="00E61503" w:rsidRPr="00E94F05">
              <w:rPr>
                <w:sz w:val="24"/>
                <w:szCs w:val="24"/>
              </w:rPr>
              <w:t xml:space="preserve">8 </w:t>
            </w:r>
            <w:r w:rsidRPr="00E94F05">
              <w:rPr>
                <w:sz w:val="24"/>
                <w:szCs w:val="24"/>
              </w:rPr>
              <w:t>год Отчет</w:t>
            </w:r>
          </w:p>
        </w:tc>
        <w:tc>
          <w:tcPr>
            <w:tcW w:w="1276" w:type="dxa"/>
            <w:vMerge w:val="restart"/>
          </w:tcPr>
          <w:p w:rsidR="00CD5EE6" w:rsidRPr="00E94F05" w:rsidRDefault="00CD5EE6" w:rsidP="00A1293B">
            <w:pPr>
              <w:jc w:val="center"/>
              <w:rPr>
                <w:sz w:val="24"/>
                <w:szCs w:val="24"/>
              </w:rPr>
            </w:pPr>
            <w:r w:rsidRPr="00E94F05">
              <w:rPr>
                <w:sz w:val="24"/>
                <w:szCs w:val="24"/>
              </w:rPr>
              <w:t>201</w:t>
            </w:r>
            <w:r w:rsidR="00E61503" w:rsidRPr="00E94F05">
              <w:rPr>
                <w:sz w:val="24"/>
                <w:szCs w:val="24"/>
              </w:rPr>
              <w:t xml:space="preserve">9 </w:t>
            </w:r>
            <w:r w:rsidRPr="00E94F05">
              <w:rPr>
                <w:sz w:val="24"/>
                <w:szCs w:val="24"/>
              </w:rPr>
              <w:t xml:space="preserve"> год Утверждено решением о бюджете</w:t>
            </w:r>
          </w:p>
        </w:tc>
        <w:tc>
          <w:tcPr>
            <w:tcW w:w="1134" w:type="dxa"/>
            <w:vMerge w:val="restart"/>
          </w:tcPr>
          <w:p w:rsidR="00CD5EE6" w:rsidRPr="00E94F05" w:rsidRDefault="00E61503" w:rsidP="00A1293B">
            <w:pPr>
              <w:jc w:val="center"/>
              <w:rPr>
                <w:sz w:val="24"/>
                <w:szCs w:val="24"/>
              </w:rPr>
            </w:pPr>
            <w:r w:rsidRPr="00E94F05">
              <w:rPr>
                <w:sz w:val="24"/>
                <w:szCs w:val="24"/>
              </w:rPr>
              <w:t>2020</w:t>
            </w:r>
            <w:r w:rsidR="00CD5EE6" w:rsidRPr="00E94F05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2233" w:type="dxa"/>
            <w:gridSpan w:val="2"/>
            <w:tcBorders>
              <w:bottom w:val="single" w:sz="4" w:space="0" w:color="auto"/>
            </w:tcBorders>
          </w:tcPr>
          <w:p w:rsidR="00CD5EE6" w:rsidRPr="00E94F05" w:rsidRDefault="00CD5EE6" w:rsidP="00EC2754">
            <w:pPr>
              <w:jc w:val="center"/>
              <w:rPr>
                <w:sz w:val="24"/>
                <w:szCs w:val="24"/>
              </w:rPr>
            </w:pPr>
            <w:r w:rsidRPr="00E94F05">
              <w:rPr>
                <w:sz w:val="24"/>
                <w:szCs w:val="24"/>
              </w:rPr>
              <w:t>Плановый период</w:t>
            </w:r>
          </w:p>
        </w:tc>
      </w:tr>
      <w:tr w:rsidR="00E94F05" w:rsidRPr="00E94F05">
        <w:trPr>
          <w:trHeight w:val="360"/>
        </w:trPr>
        <w:tc>
          <w:tcPr>
            <w:tcW w:w="3681" w:type="dxa"/>
            <w:vMerge/>
          </w:tcPr>
          <w:p w:rsidR="00CD5EE6" w:rsidRPr="00E94F05" w:rsidRDefault="00CD5EE6" w:rsidP="00EC27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</w:tcPr>
          <w:p w:rsidR="00CD5EE6" w:rsidRPr="00E94F05" w:rsidRDefault="00CD5EE6" w:rsidP="00EC27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D5EE6" w:rsidRPr="00E94F05" w:rsidRDefault="00CD5EE6" w:rsidP="00EC27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D5EE6" w:rsidRPr="00E94F05" w:rsidRDefault="00CD5EE6" w:rsidP="00EC27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D5EE6" w:rsidRPr="00E94F05" w:rsidRDefault="00CD5EE6" w:rsidP="00A1293B">
            <w:pPr>
              <w:jc w:val="center"/>
              <w:rPr>
                <w:sz w:val="24"/>
                <w:szCs w:val="24"/>
              </w:rPr>
            </w:pPr>
            <w:r w:rsidRPr="00E94F05">
              <w:rPr>
                <w:sz w:val="24"/>
                <w:szCs w:val="24"/>
              </w:rPr>
              <w:t>20</w:t>
            </w:r>
            <w:r w:rsidR="00E61503" w:rsidRPr="00E94F05">
              <w:rPr>
                <w:sz w:val="24"/>
                <w:szCs w:val="24"/>
              </w:rPr>
              <w:t>21</w:t>
            </w:r>
            <w:r w:rsidRPr="00E94F05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099" w:type="dxa"/>
            <w:tcBorders>
              <w:top w:val="single" w:sz="4" w:space="0" w:color="auto"/>
            </w:tcBorders>
          </w:tcPr>
          <w:p w:rsidR="00CD5EE6" w:rsidRPr="00E94F05" w:rsidRDefault="00CD5EE6" w:rsidP="00A1293B">
            <w:pPr>
              <w:jc w:val="center"/>
              <w:rPr>
                <w:sz w:val="24"/>
                <w:szCs w:val="24"/>
              </w:rPr>
            </w:pPr>
            <w:r w:rsidRPr="00E94F05">
              <w:rPr>
                <w:sz w:val="24"/>
                <w:szCs w:val="24"/>
              </w:rPr>
              <w:t>202</w:t>
            </w:r>
            <w:r w:rsidR="00E61503" w:rsidRPr="00E94F05">
              <w:rPr>
                <w:sz w:val="24"/>
                <w:szCs w:val="24"/>
              </w:rPr>
              <w:t>2</w:t>
            </w:r>
            <w:r w:rsidRPr="00E94F05">
              <w:rPr>
                <w:sz w:val="24"/>
                <w:szCs w:val="24"/>
              </w:rPr>
              <w:t xml:space="preserve"> год</w:t>
            </w:r>
          </w:p>
        </w:tc>
      </w:tr>
      <w:tr w:rsidR="00E94F05" w:rsidRPr="00E94F05">
        <w:tc>
          <w:tcPr>
            <w:tcW w:w="3681" w:type="dxa"/>
          </w:tcPr>
          <w:p w:rsidR="00CD5EE6" w:rsidRPr="00E94F05" w:rsidRDefault="00CD5EE6" w:rsidP="00EC2754">
            <w:pPr>
              <w:jc w:val="center"/>
              <w:rPr>
                <w:sz w:val="24"/>
                <w:szCs w:val="24"/>
              </w:rPr>
            </w:pPr>
            <w:r w:rsidRPr="00E94F05">
              <w:rPr>
                <w:sz w:val="24"/>
                <w:szCs w:val="24"/>
              </w:rPr>
              <w:t>1</w:t>
            </w:r>
          </w:p>
        </w:tc>
        <w:tc>
          <w:tcPr>
            <w:tcW w:w="1247" w:type="dxa"/>
          </w:tcPr>
          <w:p w:rsidR="00CD5EE6" w:rsidRPr="00E94F05" w:rsidRDefault="00CD5EE6" w:rsidP="00EC2754">
            <w:pPr>
              <w:jc w:val="center"/>
              <w:rPr>
                <w:sz w:val="24"/>
                <w:szCs w:val="24"/>
              </w:rPr>
            </w:pPr>
            <w:r w:rsidRPr="00E94F05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CD5EE6" w:rsidRPr="00E94F05" w:rsidRDefault="00CD5EE6" w:rsidP="00EC2754">
            <w:pPr>
              <w:jc w:val="center"/>
              <w:rPr>
                <w:sz w:val="24"/>
                <w:szCs w:val="24"/>
              </w:rPr>
            </w:pPr>
            <w:r w:rsidRPr="00E94F05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CD5EE6" w:rsidRPr="00E94F05" w:rsidRDefault="00CD5EE6" w:rsidP="00EC2754">
            <w:pPr>
              <w:jc w:val="center"/>
              <w:rPr>
                <w:sz w:val="24"/>
                <w:szCs w:val="24"/>
              </w:rPr>
            </w:pPr>
            <w:r w:rsidRPr="00E94F05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CD5EE6" w:rsidRPr="00E94F05" w:rsidRDefault="00CD5EE6" w:rsidP="00EC2754">
            <w:pPr>
              <w:jc w:val="center"/>
              <w:rPr>
                <w:sz w:val="24"/>
                <w:szCs w:val="24"/>
              </w:rPr>
            </w:pPr>
            <w:r w:rsidRPr="00E94F05">
              <w:rPr>
                <w:sz w:val="24"/>
                <w:szCs w:val="24"/>
              </w:rPr>
              <w:t>5</w:t>
            </w:r>
          </w:p>
        </w:tc>
        <w:tc>
          <w:tcPr>
            <w:tcW w:w="1099" w:type="dxa"/>
          </w:tcPr>
          <w:p w:rsidR="00CD5EE6" w:rsidRPr="00E94F05" w:rsidRDefault="00CD5EE6" w:rsidP="00EC2754">
            <w:pPr>
              <w:jc w:val="center"/>
              <w:rPr>
                <w:sz w:val="24"/>
                <w:szCs w:val="24"/>
              </w:rPr>
            </w:pPr>
            <w:r w:rsidRPr="00E94F05">
              <w:rPr>
                <w:sz w:val="24"/>
                <w:szCs w:val="24"/>
              </w:rPr>
              <w:t>6</w:t>
            </w:r>
          </w:p>
        </w:tc>
      </w:tr>
      <w:tr w:rsidR="00E94F05" w:rsidRPr="00E94F05">
        <w:trPr>
          <w:trHeight w:val="390"/>
        </w:trPr>
        <w:tc>
          <w:tcPr>
            <w:tcW w:w="3681" w:type="dxa"/>
          </w:tcPr>
          <w:p w:rsidR="00CD5EE6" w:rsidRPr="00E94F05" w:rsidRDefault="00CD5EE6" w:rsidP="00EC2754">
            <w:pPr>
              <w:rPr>
                <w:sz w:val="24"/>
                <w:szCs w:val="24"/>
              </w:rPr>
            </w:pPr>
            <w:r w:rsidRPr="00E94F05">
              <w:rPr>
                <w:sz w:val="24"/>
                <w:szCs w:val="24"/>
              </w:rPr>
              <w:t>ДОХОДЫ всего:</w:t>
            </w:r>
          </w:p>
        </w:tc>
        <w:tc>
          <w:tcPr>
            <w:tcW w:w="1247" w:type="dxa"/>
            <w:vAlign w:val="bottom"/>
          </w:tcPr>
          <w:p w:rsidR="00CD5EE6" w:rsidRPr="00E94F05" w:rsidRDefault="00E61503" w:rsidP="00EC2754">
            <w:pPr>
              <w:jc w:val="center"/>
              <w:rPr>
                <w:sz w:val="24"/>
                <w:szCs w:val="24"/>
              </w:rPr>
            </w:pPr>
            <w:r w:rsidRPr="00E94F05">
              <w:rPr>
                <w:sz w:val="24"/>
                <w:szCs w:val="24"/>
              </w:rPr>
              <w:t>53563,4</w:t>
            </w:r>
          </w:p>
        </w:tc>
        <w:tc>
          <w:tcPr>
            <w:tcW w:w="1276" w:type="dxa"/>
            <w:vAlign w:val="bottom"/>
          </w:tcPr>
          <w:p w:rsidR="00CD5EE6" w:rsidRPr="00E94F05" w:rsidRDefault="005F208B" w:rsidP="00EC2754">
            <w:pPr>
              <w:jc w:val="center"/>
              <w:rPr>
                <w:sz w:val="24"/>
                <w:szCs w:val="24"/>
              </w:rPr>
            </w:pPr>
            <w:r w:rsidRPr="00E94F05">
              <w:rPr>
                <w:sz w:val="24"/>
                <w:szCs w:val="24"/>
              </w:rPr>
              <w:t>55263,0</w:t>
            </w:r>
          </w:p>
        </w:tc>
        <w:tc>
          <w:tcPr>
            <w:tcW w:w="1134" w:type="dxa"/>
            <w:vAlign w:val="bottom"/>
          </w:tcPr>
          <w:p w:rsidR="00CD5EE6" w:rsidRPr="00E94F05" w:rsidRDefault="005B2C98" w:rsidP="00EC2754">
            <w:pPr>
              <w:jc w:val="center"/>
              <w:rPr>
                <w:sz w:val="24"/>
                <w:szCs w:val="24"/>
              </w:rPr>
            </w:pPr>
            <w:r w:rsidRPr="00E94F05">
              <w:rPr>
                <w:sz w:val="24"/>
                <w:szCs w:val="24"/>
              </w:rPr>
              <w:t>46239,0</w:t>
            </w:r>
          </w:p>
        </w:tc>
        <w:tc>
          <w:tcPr>
            <w:tcW w:w="1134" w:type="dxa"/>
            <w:vAlign w:val="bottom"/>
          </w:tcPr>
          <w:p w:rsidR="00CD5EE6" w:rsidRPr="00E94F05" w:rsidRDefault="005B2C98" w:rsidP="00EC2754">
            <w:pPr>
              <w:jc w:val="center"/>
              <w:rPr>
                <w:sz w:val="24"/>
                <w:szCs w:val="24"/>
              </w:rPr>
            </w:pPr>
            <w:r w:rsidRPr="00E94F05">
              <w:rPr>
                <w:sz w:val="24"/>
                <w:szCs w:val="24"/>
              </w:rPr>
              <w:t>43737,7</w:t>
            </w:r>
          </w:p>
        </w:tc>
        <w:tc>
          <w:tcPr>
            <w:tcW w:w="1099" w:type="dxa"/>
            <w:vAlign w:val="bottom"/>
          </w:tcPr>
          <w:p w:rsidR="00CD5EE6" w:rsidRPr="00E94F05" w:rsidRDefault="005B2C98" w:rsidP="00EC2754">
            <w:pPr>
              <w:jc w:val="center"/>
              <w:rPr>
                <w:sz w:val="24"/>
                <w:szCs w:val="24"/>
              </w:rPr>
            </w:pPr>
            <w:r w:rsidRPr="00E94F05">
              <w:rPr>
                <w:sz w:val="24"/>
                <w:szCs w:val="24"/>
              </w:rPr>
              <w:t>43970,3</w:t>
            </w:r>
          </w:p>
        </w:tc>
      </w:tr>
      <w:tr w:rsidR="00E94F05" w:rsidRPr="00E94F05">
        <w:tc>
          <w:tcPr>
            <w:tcW w:w="3681" w:type="dxa"/>
          </w:tcPr>
          <w:p w:rsidR="00CD5EE6" w:rsidRPr="00E94F05" w:rsidRDefault="00CD5EE6" w:rsidP="00EC2754">
            <w:pPr>
              <w:rPr>
                <w:sz w:val="24"/>
                <w:szCs w:val="24"/>
              </w:rPr>
            </w:pPr>
            <w:r w:rsidRPr="00E94F05">
              <w:rPr>
                <w:sz w:val="24"/>
                <w:szCs w:val="24"/>
              </w:rPr>
              <w:t>в том числе:</w:t>
            </w:r>
          </w:p>
        </w:tc>
        <w:tc>
          <w:tcPr>
            <w:tcW w:w="1247" w:type="dxa"/>
            <w:vAlign w:val="bottom"/>
          </w:tcPr>
          <w:p w:rsidR="00CD5EE6" w:rsidRPr="00E94F05" w:rsidRDefault="00CD5EE6" w:rsidP="00EC27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CD5EE6" w:rsidRPr="00E94F05" w:rsidRDefault="00CD5EE6" w:rsidP="00EC27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CD5EE6" w:rsidRPr="00E94F05" w:rsidRDefault="00CD5EE6" w:rsidP="00EC27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CD5EE6" w:rsidRPr="00E94F05" w:rsidRDefault="00CD5EE6" w:rsidP="00EC27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9" w:type="dxa"/>
            <w:vAlign w:val="bottom"/>
          </w:tcPr>
          <w:p w:rsidR="00CD5EE6" w:rsidRPr="00E94F05" w:rsidRDefault="00CD5EE6" w:rsidP="00EC2754">
            <w:pPr>
              <w:jc w:val="center"/>
              <w:rPr>
                <w:sz w:val="24"/>
                <w:szCs w:val="24"/>
              </w:rPr>
            </w:pPr>
          </w:p>
        </w:tc>
      </w:tr>
      <w:tr w:rsidR="00E94F05" w:rsidRPr="00E94F05" w:rsidTr="00D02EB6">
        <w:trPr>
          <w:trHeight w:val="562"/>
        </w:trPr>
        <w:tc>
          <w:tcPr>
            <w:tcW w:w="3681" w:type="dxa"/>
          </w:tcPr>
          <w:p w:rsidR="004107FB" w:rsidRPr="00E94F05" w:rsidRDefault="004107FB" w:rsidP="00EC2754">
            <w:pPr>
              <w:rPr>
                <w:sz w:val="24"/>
                <w:szCs w:val="24"/>
              </w:rPr>
            </w:pPr>
            <w:r w:rsidRPr="00E94F05">
              <w:rPr>
                <w:sz w:val="24"/>
                <w:szCs w:val="24"/>
              </w:rPr>
              <w:t>-налоговые доходы и неналоговые доходы</w:t>
            </w:r>
          </w:p>
        </w:tc>
        <w:tc>
          <w:tcPr>
            <w:tcW w:w="1247" w:type="dxa"/>
            <w:vAlign w:val="bottom"/>
          </w:tcPr>
          <w:p w:rsidR="004107FB" w:rsidRPr="00E94F05" w:rsidRDefault="005F208B" w:rsidP="00EC2754">
            <w:pPr>
              <w:jc w:val="center"/>
              <w:rPr>
                <w:sz w:val="24"/>
                <w:szCs w:val="24"/>
              </w:rPr>
            </w:pPr>
            <w:r w:rsidRPr="00E94F05">
              <w:rPr>
                <w:sz w:val="24"/>
                <w:szCs w:val="24"/>
              </w:rPr>
              <w:t>27411,3</w:t>
            </w:r>
          </w:p>
        </w:tc>
        <w:tc>
          <w:tcPr>
            <w:tcW w:w="1276" w:type="dxa"/>
            <w:vAlign w:val="bottom"/>
          </w:tcPr>
          <w:p w:rsidR="004107FB" w:rsidRPr="00E94F05" w:rsidRDefault="005F208B" w:rsidP="00EC2754">
            <w:pPr>
              <w:jc w:val="center"/>
              <w:rPr>
                <w:sz w:val="24"/>
                <w:szCs w:val="24"/>
              </w:rPr>
            </w:pPr>
            <w:r w:rsidRPr="00E94F05">
              <w:rPr>
                <w:sz w:val="24"/>
                <w:szCs w:val="24"/>
              </w:rPr>
              <w:t>25870,2</w:t>
            </w:r>
          </w:p>
        </w:tc>
        <w:tc>
          <w:tcPr>
            <w:tcW w:w="1134" w:type="dxa"/>
            <w:vAlign w:val="bottom"/>
          </w:tcPr>
          <w:p w:rsidR="004107FB" w:rsidRPr="00E94F05" w:rsidRDefault="005B2C98" w:rsidP="00EC2754">
            <w:pPr>
              <w:jc w:val="center"/>
              <w:rPr>
                <w:sz w:val="24"/>
                <w:szCs w:val="24"/>
              </w:rPr>
            </w:pPr>
            <w:r w:rsidRPr="00E94F05">
              <w:rPr>
                <w:sz w:val="24"/>
                <w:szCs w:val="24"/>
              </w:rPr>
              <w:t>29170,9</w:t>
            </w:r>
          </w:p>
        </w:tc>
        <w:tc>
          <w:tcPr>
            <w:tcW w:w="1134" w:type="dxa"/>
            <w:vAlign w:val="bottom"/>
          </w:tcPr>
          <w:p w:rsidR="004107FB" w:rsidRPr="00E94F05" w:rsidRDefault="005B2C98" w:rsidP="00EC2754">
            <w:pPr>
              <w:jc w:val="center"/>
              <w:rPr>
                <w:sz w:val="24"/>
                <w:szCs w:val="24"/>
              </w:rPr>
            </w:pPr>
            <w:r w:rsidRPr="00E94F05">
              <w:rPr>
                <w:sz w:val="24"/>
                <w:szCs w:val="24"/>
              </w:rPr>
              <w:t>29655,9</w:t>
            </w:r>
          </w:p>
        </w:tc>
        <w:tc>
          <w:tcPr>
            <w:tcW w:w="1099" w:type="dxa"/>
            <w:vAlign w:val="bottom"/>
          </w:tcPr>
          <w:p w:rsidR="004107FB" w:rsidRPr="00E94F05" w:rsidRDefault="005B2C98" w:rsidP="00EC2754">
            <w:pPr>
              <w:jc w:val="center"/>
              <w:rPr>
                <w:sz w:val="24"/>
                <w:szCs w:val="24"/>
              </w:rPr>
            </w:pPr>
            <w:r w:rsidRPr="00E94F05">
              <w:rPr>
                <w:sz w:val="24"/>
                <w:szCs w:val="24"/>
              </w:rPr>
              <w:t>29888,5</w:t>
            </w:r>
          </w:p>
        </w:tc>
      </w:tr>
      <w:tr w:rsidR="00E94F05" w:rsidRPr="00E94F05">
        <w:trPr>
          <w:trHeight w:val="523"/>
        </w:trPr>
        <w:tc>
          <w:tcPr>
            <w:tcW w:w="3681" w:type="dxa"/>
          </w:tcPr>
          <w:p w:rsidR="00CD5EE6" w:rsidRPr="00E94F05" w:rsidRDefault="00CD5EE6" w:rsidP="00EC2754">
            <w:pPr>
              <w:rPr>
                <w:sz w:val="24"/>
                <w:szCs w:val="24"/>
              </w:rPr>
            </w:pPr>
            <w:r w:rsidRPr="00E94F05">
              <w:rPr>
                <w:sz w:val="24"/>
                <w:szCs w:val="24"/>
              </w:rPr>
              <w:t>-безвозмездные поступления из вышестоящих бюджетов</w:t>
            </w:r>
          </w:p>
        </w:tc>
        <w:tc>
          <w:tcPr>
            <w:tcW w:w="1247" w:type="dxa"/>
            <w:vAlign w:val="bottom"/>
          </w:tcPr>
          <w:p w:rsidR="00CD5EE6" w:rsidRPr="00E94F05" w:rsidRDefault="005F208B" w:rsidP="00EC2754">
            <w:pPr>
              <w:jc w:val="center"/>
              <w:rPr>
                <w:sz w:val="24"/>
                <w:szCs w:val="24"/>
              </w:rPr>
            </w:pPr>
            <w:r w:rsidRPr="00E94F05">
              <w:rPr>
                <w:sz w:val="24"/>
                <w:szCs w:val="24"/>
              </w:rPr>
              <w:t>26152,1</w:t>
            </w:r>
          </w:p>
        </w:tc>
        <w:tc>
          <w:tcPr>
            <w:tcW w:w="1276" w:type="dxa"/>
            <w:vAlign w:val="bottom"/>
          </w:tcPr>
          <w:p w:rsidR="00CD5EE6" w:rsidRPr="00E94F05" w:rsidRDefault="005F208B" w:rsidP="00EC2754">
            <w:pPr>
              <w:jc w:val="center"/>
              <w:rPr>
                <w:sz w:val="24"/>
                <w:szCs w:val="24"/>
              </w:rPr>
            </w:pPr>
            <w:r w:rsidRPr="00E94F05">
              <w:rPr>
                <w:sz w:val="24"/>
                <w:szCs w:val="24"/>
              </w:rPr>
              <w:t>29392,8</w:t>
            </w:r>
          </w:p>
        </w:tc>
        <w:tc>
          <w:tcPr>
            <w:tcW w:w="1134" w:type="dxa"/>
            <w:vAlign w:val="bottom"/>
          </w:tcPr>
          <w:p w:rsidR="00CD5EE6" w:rsidRPr="00E94F05" w:rsidRDefault="005B2C98" w:rsidP="00EC2754">
            <w:pPr>
              <w:jc w:val="center"/>
              <w:rPr>
                <w:sz w:val="24"/>
                <w:szCs w:val="24"/>
              </w:rPr>
            </w:pPr>
            <w:r w:rsidRPr="00E94F05">
              <w:rPr>
                <w:sz w:val="24"/>
                <w:szCs w:val="24"/>
              </w:rPr>
              <w:t>17068,1</w:t>
            </w:r>
          </w:p>
        </w:tc>
        <w:tc>
          <w:tcPr>
            <w:tcW w:w="1134" w:type="dxa"/>
            <w:vAlign w:val="bottom"/>
          </w:tcPr>
          <w:p w:rsidR="00CD5EE6" w:rsidRPr="00E94F05" w:rsidRDefault="005B2C98" w:rsidP="00EC2754">
            <w:pPr>
              <w:jc w:val="center"/>
              <w:rPr>
                <w:sz w:val="24"/>
                <w:szCs w:val="24"/>
              </w:rPr>
            </w:pPr>
            <w:r w:rsidRPr="00E94F05">
              <w:rPr>
                <w:sz w:val="24"/>
                <w:szCs w:val="24"/>
              </w:rPr>
              <w:t>14081,8</w:t>
            </w:r>
          </w:p>
        </w:tc>
        <w:tc>
          <w:tcPr>
            <w:tcW w:w="1099" w:type="dxa"/>
            <w:vAlign w:val="bottom"/>
          </w:tcPr>
          <w:p w:rsidR="00CD5EE6" w:rsidRPr="00E94F05" w:rsidRDefault="005B2C98" w:rsidP="00EC2754">
            <w:pPr>
              <w:jc w:val="center"/>
              <w:rPr>
                <w:sz w:val="24"/>
                <w:szCs w:val="24"/>
              </w:rPr>
            </w:pPr>
            <w:r w:rsidRPr="00E94F05">
              <w:rPr>
                <w:sz w:val="24"/>
                <w:szCs w:val="24"/>
              </w:rPr>
              <w:t>14081,8</w:t>
            </w:r>
          </w:p>
        </w:tc>
      </w:tr>
      <w:tr w:rsidR="00E94F05" w:rsidRPr="00E94F05">
        <w:trPr>
          <w:trHeight w:val="420"/>
        </w:trPr>
        <w:tc>
          <w:tcPr>
            <w:tcW w:w="3681" w:type="dxa"/>
          </w:tcPr>
          <w:p w:rsidR="00CD5EE6" w:rsidRPr="00E94F05" w:rsidRDefault="00CD5EE6" w:rsidP="00EC2754">
            <w:pPr>
              <w:rPr>
                <w:sz w:val="24"/>
                <w:szCs w:val="24"/>
              </w:rPr>
            </w:pPr>
            <w:r w:rsidRPr="00E94F05">
              <w:rPr>
                <w:sz w:val="24"/>
                <w:szCs w:val="24"/>
              </w:rPr>
              <w:t>РАСХОДЫ всего:</w:t>
            </w:r>
          </w:p>
        </w:tc>
        <w:tc>
          <w:tcPr>
            <w:tcW w:w="1247" w:type="dxa"/>
            <w:vAlign w:val="bottom"/>
          </w:tcPr>
          <w:p w:rsidR="00CD5EE6" w:rsidRPr="00E94F05" w:rsidRDefault="005F208B" w:rsidP="00EC2754">
            <w:pPr>
              <w:jc w:val="center"/>
              <w:rPr>
                <w:sz w:val="24"/>
                <w:szCs w:val="24"/>
              </w:rPr>
            </w:pPr>
            <w:r w:rsidRPr="00E94F05">
              <w:rPr>
                <w:sz w:val="24"/>
                <w:szCs w:val="24"/>
              </w:rPr>
              <w:t>64626,1</w:t>
            </w:r>
          </w:p>
        </w:tc>
        <w:tc>
          <w:tcPr>
            <w:tcW w:w="1276" w:type="dxa"/>
            <w:vAlign w:val="bottom"/>
          </w:tcPr>
          <w:p w:rsidR="00CD5EE6" w:rsidRPr="00E94F05" w:rsidRDefault="005F208B" w:rsidP="00EC2754">
            <w:pPr>
              <w:jc w:val="center"/>
              <w:rPr>
                <w:sz w:val="24"/>
                <w:szCs w:val="24"/>
              </w:rPr>
            </w:pPr>
            <w:r w:rsidRPr="00E94F05">
              <w:rPr>
                <w:sz w:val="24"/>
                <w:szCs w:val="24"/>
              </w:rPr>
              <w:t>89662,2</w:t>
            </w:r>
          </w:p>
        </w:tc>
        <w:tc>
          <w:tcPr>
            <w:tcW w:w="1134" w:type="dxa"/>
            <w:vAlign w:val="bottom"/>
          </w:tcPr>
          <w:p w:rsidR="00CD5EE6" w:rsidRPr="00E94F05" w:rsidRDefault="005B2C98" w:rsidP="00EC2754">
            <w:pPr>
              <w:jc w:val="center"/>
              <w:rPr>
                <w:sz w:val="24"/>
                <w:szCs w:val="24"/>
              </w:rPr>
            </w:pPr>
            <w:r w:rsidRPr="00E94F05">
              <w:rPr>
                <w:sz w:val="24"/>
                <w:szCs w:val="24"/>
              </w:rPr>
              <w:t>47697,5</w:t>
            </w:r>
          </w:p>
        </w:tc>
        <w:tc>
          <w:tcPr>
            <w:tcW w:w="1134" w:type="dxa"/>
            <w:vAlign w:val="bottom"/>
          </w:tcPr>
          <w:p w:rsidR="00CD5EE6" w:rsidRPr="00E94F05" w:rsidRDefault="005B2C98" w:rsidP="00EC2754">
            <w:pPr>
              <w:jc w:val="center"/>
              <w:rPr>
                <w:sz w:val="24"/>
                <w:szCs w:val="24"/>
              </w:rPr>
            </w:pPr>
            <w:r w:rsidRPr="00E94F05">
              <w:rPr>
                <w:sz w:val="24"/>
                <w:szCs w:val="24"/>
              </w:rPr>
              <w:t>43737,7</w:t>
            </w:r>
          </w:p>
        </w:tc>
        <w:tc>
          <w:tcPr>
            <w:tcW w:w="1099" w:type="dxa"/>
            <w:vAlign w:val="bottom"/>
          </w:tcPr>
          <w:p w:rsidR="00CD5EE6" w:rsidRPr="00E94F05" w:rsidRDefault="005B2C98" w:rsidP="00EC2754">
            <w:pPr>
              <w:jc w:val="center"/>
              <w:rPr>
                <w:sz w:val="24"/>
                <w:szCs w:val="24"/>
              </w:rPr>
            </w:pPr>
            <w:r w:rsidRPr="00E94F05">
              <w:rPr>
                <w:sz w:val="24"/>
                <w:szCs w:val="24"/>
              </w:rPr>
              <w:t>43970,3</w:t>
            </w:r>
          </w:p>
        </w:tc>
      </w:tr>
      <w:tr w:rsidR="00E94F05" w:rsidRPr="00E94F05">
        <w:tc>
          <w:tcPr>
            <w:tcW w:w="3681" w:type="dxa"/>
          </w:tcPr>
          <w:p w:rsidR="00CD5EE6" w:rsidRPr="00E94F05" w:rsidRDefault="00CD5EE6" w:rsidP="00EC2754">
            <w:pPr>
              <w:rPr>
                <w:sz w:val="24"/>
                <w:szCs w:val="24"/>
              </w:rPr>
            </w:pPr>
            <w:r w:rsidRPr="00E94F05">
              <w:rPr>
                <w:sz w:val="24"/>
                <w:szCs w:val="24"/>
              </w:rPr>
              <w:t>в том числе:</w:t>
            </w:r>
          </w:p>
        </w:tc>
        <w:tc>
          <w:tcPr>
            <w:tcW w:w="1247" w:type="dxa"/>
            <w:vAlign w:val="bottom"/>
          </w:tcPr>
          <w:p w:rsidR="00CD5EE6" w:rsidRPr="00E94F05" w:rsidRDefault="00CD5EE6" w:rsidP="00EC27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CD5EE6" w:rsidRPr="00E94F05" w:rsidRDefault="00CD5EE6" w:rsidP="00EC27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CD5EE6" w:rsidRPr="00E94F05" w:rsidRDefault="00CD5EE6" w:rsidP="00EC27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CD5EE6" w:rsidRPr="00E94F05" w:rsidRDefault="00CD5EE6" w:rsidP="00EC27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9" w:type="dxa"/>
            <w:vAlign w:val="bottom"/>
          </w:tcPr>
          <w:p w:rsidR="00CD5EE6" w:rsidRPr="00E94F05" w:rsidRDefault="00CD5EE6" w:rsidP="00EC2754">
            <w:pPr>
              <w:jc w:val="center"/>
              <w:rPr>
                <w:sz w:val="24"/>
                <w:szCs w:val="24"/>
              </w:rPr>
            </w:pPr>
          </w:p>
        </w:tc>
      </w:tr>
      <w:tr w:rsidR="00E94F05" w:rsidRPr="00E94F05">
        <w:tc>
          <w:tcPr>
            <w:tcW w:w="3681" w:type="dxa"/>
          </w:tcPr>
          <w:p w:rsidR="00C80DBD" w:rsidRPr="00E94F05" w:rsidRDefault="00C80DBD" w:rsidP="00C80DBD">
            <w:pPr>
              <w:rPr>
                <w:sz w:val="24"/>
                <w:szCs w:val="24"/>
              </w:rPr>
            </w:pPr>
            <w:r w:rsidRPr="00E94F05">
              <w:rPr>
                <w:sz w:val="24"/>
                <w:szCs w:val="24"/>
              </w:rPr>
              <w:t>-действующие расходные обязательства</w:t>
            </w:r>
          </w:p>
        </w:tc>
        <w:tc>
          <w:tcPr>
            <w:tcW w:w="1247" w:type="dxa"/>
            <w:vAlign w:val="bottom"/>
          </w:tcPr>
          <w:p w:rsidR="00C80DBD" w:rsidRPr="00E94F05" w:rsidRDefault="005F208B" w:rsidP="00C80DBD">
            <w:pPr>
              <w:jc w:val="center"/>
              <w:rPr>
                <w:sz w:val="24"/>
                <w:szCs w:val="24"/>
              </w:rPr>
            </w:pPr>
            <w:r w:rsidRPr="00E94F05">
              <w:rPr>
                <w:sz w:val="24"/>
                <w:szCs w:val="24"/>
              </w:rPr>
              <w:t>52990,7</w:t>
            </w:r>
          </w:p>
        </w:tc>
        <w:tc>
          <w:tcPr>
            <w:tcW w:w="1276" w:type="dxa"/>
            <w:vAlign w:val="bottom"/>
          </w:tcPr>
          <w:p w:rsidR="00C80DBD" w:rsidRPr="00E94F05" w:rsidRDefault="005F208B" w:rsidP="00C80DBD">
            <w:pPr>
              <w:jc w:val="center"/>
              <w:rPr>
                <w:sz w:val="24"/>
                <w:szCs w:val="24"/>
              </w:rPr>
            </w:pPr>
            <w:r w:rsidRPr="00E94F05">
              <w:rPr>
                <w:sz w:val="24"/>
                <w:szCs w:val="24"/>
              </w:rPr>
              <w:t>89662,2</w:t>
            </w:r>
          </w:p>
        </w:tc>
        <w:tc>
          <w:tcPr>
            <w:tcW w:w="1134" w:type="dxa"/>
            <w:vAlign w:val="bottom"/>
          </w:tcPr>
          <w:p w:rsidR="00C80DBD" w:rsidRPr="00E94F05" w:rsidRDefault="005B2C98" w:rsidP="00C80DBD">
            <w:pPr>
              <w:jc w:val="center"/>
              <w:rPr>
                <w:sz w:val="24"/>
                <w:szCs w:val="24"/>
              </w:rPr>
            </w:pPr>
            <w:r w:rsidRPr="00E94F05">
              <w:rPr>
                <w:sz w:val="24"/>
                <w:szCs w:val="24"/>
              </w:rPr>
              <w:t>47697,5</w:t>
            </w:r>
          </w:p>
        </w:tc>
        <w:tc>
          <w:tcPr>
            <w:tcW w:w="1134" w:type="dxa"/>
            <w:vAlign w:val="bottom"/>
          </w:tcPr>
          <w:p w:rsidR="00C80DBD" w:rsidRPr="00E94F05" w:rsidRDefault="005B2C98" w:rsidP="00C80DBD">
            <w:pPr>
              <w:jc w:val="center"/>
              <w:rPr>
                <w:sz w:val="24"/>
                <w:szCs w:val="24"/>
              </w:rPr>
            </w:pPr>
            <w:r w:rsidRPr="00E94F05">
              <w:rPr>
                <w:sz w:val="24"/>
                <w:szCs w:val="24"/>
              </w:rPr>
              <w:t>43737,7</w:t>
            </w:r>
          </w:p>
        </w:tc>
        <w:tc>
          <w:tcPr>
            <w:tcW w:w="1099" w:type="dxa"/>
            <w:vAlign w:val="bottom"/>
          </w:tcPr>
          <w:p w:rsidR="00C80DBD" w:rsidRPr="00E94F05" w:rsidRDefault="005B2C98" w:rsidP="00C80DBD">
            <w:pPr>
              <w:jc w:val="center"/>
              <w:rPr>
                <w:sz w:val="24"/>
                <w:szCs w:val="24"/>
              </w:rPr>
            </w:pPr>
            <w:r w:rsidRPr="00E94F05">
              <w:rPr>
                <w:sz w:val="24"/>
                <w:szCs w:val="24"/>
              </w:rPr>
              <w:t>43970,3</w:t>
            </w:r>
          </w:p>
        </w:tc>
      </w:tr>
      <w:tr w:rsidR="00E94F05" w:rsidRPr="00E94F05">
        <w:tc>
          <w:tcPr>
            <w:tcW w:w="3681" w:type="dxa"/>
          </w:tcPr>
          <w:p w:rsidR="00CD5EE6" w:rsidRPr="00E94F05" w:rsidRDefault="00CD5EE6" w:rsidP="00EC2754">
            <w:pPr>
              <w:rPr>
                <w:sz w:val="24"/>
                <w:szCs w:val="24"/>
              </w:rPr>
            </w:pPr>
            <w:r w:rsidRPr="00E94F05">
              <w:rPr>
                <w:sz w:val="24"/>
                <w:szCs w:val="24"/>
              </w:rPr>
              <w:t>-принимаемые расходные обязательства</w:t>
            </w:r>
          </w:p>
        </w:tc>
        <w:tc>
          <w:tcPr>
            <w:tcW w:w="1247" w:type="dxa"/>
            <w:vAlign w:val="bottom"/>
          </w:tcPr>
          <w:p w:rsidR="00CD5EE6" w:rsidRPr="00E94F05" w:rsidRDefault="005F208B" w:rsidP="00EC2754">
            <w:pPr>
              <w:jc w:val="center"/>
              <w:rPr>
                <w:sz w:val="24"/>
                <w:szCs w:val="24"/>
              </w:rPr>
            </w:pPr>
            <w:r w:rsidRPr="00E94F05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bottom"/>
          </w:tcPr>
          <w:p w:rsidR="00CD5EE6" w:rsidRPr="00E94F05" w:rsidRDefault="005F208B" w:rsidP="00EC2754">
            <w:pPr>
              <w:jc w:val="center"/>
              <w:rPr>
                <w:sz w:val="24"/>
                <w:szCs w:val="24"/>
              </w:rPr>
            </w:pPr>
            <w:r w:rsidRPr="00E94F05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bottom"/>
          </w:tcPr>
          <w:p w:rsidR="00CD5EE6" w:rsidRPr="00E94F05" w:rsidRDefault="00CD5EE6" w:rsidP="00EC2754">
            <w:pPr>
              <w:jc w:val="center"/>
              <w:rPr>
                <w:sz w:val="24"/>
                <w:szCs w:val="24"/>
              </w:rPr>
            </w:pPr>
            <w:r w:rsidRPr="00E94F05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bottom"/>
          </w:tcPr>
          <w:p w:rsidR="00CD5EE6" w:rsidRPr="00E94F05" w:rsidRDefault="00CD5EE6" w:rsidP="00EC2754">
            <w:pPr>
              <w:jc w:val="center"/>
              <w:rPr>
                <w:sz w:val="24"/>
                <w:szCs w:val="24"/>
              </w:rPr>
            </w:pPr>
            <w:r w:rsidRPr="00E94F05">
              <w:rPr>
                <w:sz w:val="24"/>
                <w:szCs w:val="24"/>
              </w:rPr>
              <w:t>-</w:t>
            </w:r>
          </w:p>
        </w:tc>
        <w:tc>
          <w:tcPr>
            <w:tcW w:w="1099" w:type="dxa"/>
            <w:vAlign w:val="bottom"/>
          </w:tcPr>
          <w:p w:rsidR="00CD5EE6" w:rsidRPr="00E94F05" w:rsidRDefault="00CD5EE6" w:rsidP="00EC2754">
            <w:pPr>
              <w:jc w:val="center"/>
              <w:rPr>
                <w:sz w:val="24"/>
                <w:szCs w:val="24"/>
              </w:rPr>
            </w:pPr>
            <w:r w:rsidRPr="00E94F05">
              <w:rPr>
                <w:sz w:val="24"/>
                <w:szCs w:val="24"/>
              </w:rPr>
              <w:t>-</w:t>
            </w:r>
          </w:p>
        </w:tc>
      </w:tr>
      <w:tr w:rsidR="00E94F05" w:rsidRPr="00E94F05">
        <w:tc>
          <w:tcPr>
            <w:tcW w:w="3681" w:type="dxa"/>
          </w:tcPr>
          <w:p w:rsidR="00CD5EE6" w:rsidRPr="00E94F05" w:rsidRDefault="00CD5EE6" w:rsidP="00EC2754">
            <w:pPr>
              <w:rPr>
                <w:sz w:val="24"/>
                <w:szCs w:val="24"/>
              </w:rPr>
            </w:pPr>
            <w:r w:rsidRPr="00E94F05">
              <w:rPr>
                <w:sz w:val="24"/>
                <w:szCs w:val="24"/>
              </w:rPr>
              <w:t>Дефицит</w:t>
            </w:r>
            <w:proofErr w:type="gramStart"/>
            <w:r w:rsidRPr="00E94F05">
              <w:rPr>
                <w:sz w:val="24"/>
                <w:szCs w:val="24"/>
              </w:rPr>
              <w:t xml:space="preserve"> (-),</w:t>
            </w:r>
            <w:proofErr w:type="gramEnd"/>
          </w:p>
          <w:p w:rsidR="00CD5EE6" w:rsidRPr="00E94F05" w:rsidRDefault="00CD5EE6" w:rsidP="00EC2754">
            <w:pPr>
              <w:rPr>
                <w:sz w:val="24"/>
                <w:szCs w:val="24"/>
              </w:rPr>
            </w:pPr>
            <w:r w:rsidRPr="00E94F05">
              <w:rPr>
                <w:sz w:val="24"/>
                <w:szCs w:val="24"/>
              </w:rPr>
              <w:t>Профицит</w:t>
            </w:r>
            <w:proofErr w:type="gramStart"/>
            <w:r w:rsidRPr="00E94F05">
              <w:rPr>
                <w:sz w:val="24"/>
                <w:szCs w:val="24"/>
              </w:rPr>
              <w:t xml:space="preserve"> (+)</w:t>
            </w:r>
            <w:proofErr w:type="gramEnd"/>
          </w:p>
        </w:tc>
        <w:tc>
          <w:tcPr>
            <w:tcW w:w="1247" w:type="dxa"/>
            <w:vAlign w:val="bottom"/>
          </w:tcPr>
          <w:p w:rsidR="00CD5EE6" w:rsidRPr="00E94F05" w:rsidRDefault="005F208B" w:rsidP="00EC2754">
            <w:pPr>
              <w:jc w:val="center"/>
              <w:rPr>
                <w:sz w:val="24"/>
                <w:szCs w:val="24"/>
              </w:rPr>
            </w:pPr>
            <w:r w:rsidRPr="00E94F05">
              <w:rPr>
                <w:sz w:val="24"/>
                <w:szCs w:val="24"/>
              </w:rPr>
              <w:t>572,7</w:t>
            </w:r>
          </w:p>
        </w:tc>
        <w:tc>
          <w:tcPr>
            <w:tcW w:w="1276" w:type="dxa"/>
            <w:vAlign w:val="bottom"/>
          </w:tcPr>
          <w:p w:rsidR="00CD5EE6" w:rsidRPr="00E94F05" w:rsidRDefault="005B2C98" w:rsidP="00E030CC">
            <w:pPr>
              <w:jc w:val="center"/>
              <w:rPr>
                <w:sz w:val="24"/>
                <w:szCs w:val="24"/>
              </w:rPr>
            </w:pPr>
            <w:r w:rsidRPr="00E94F05">
              <w:rPr>
                <w:sz w:val="24"/>
                <w:szCs w:val="24"/>
              </w:rPr>
              <w:t>-34399,2</w:t>
            </w:r>
          </w:p>
        </w:tc>
        <w:tc>
          <w:tcPr>
            <w:tcW w:w="1134" w:type="dxa"/>
            <w:vAlign w:val="bottom"/>
          </w:tcPr>
          <w:p w:rsidR="00CD5EE6" w:rsidRPr="00E94F05" w:rsidRDefault="005B2C98" w:rsidP="00EC2754">
            <w:pPr>
              <w:jc w:val="center"/>
              <w:rPr>
                <w:sz w:val="24"/>
                <w:szCs w:val="24"/>
              </w:rPr>
            </w:pPr>
            <w:r w:rsidRPr="00E94F05">
              <w:rPr>
                <w:sz w:val="24"/>
                <w:szCs w:val="24"/>
              </w:rPr>
              <w:t>-1458,5</w:t>
            </w:r>
          </w:p>
        </w:tc>
        <w:tc>
          <w:tcPr>
            <w:tcW w:w="1134" w:type="dxa"/>
            <w:vAlign w:val="bottom"/>
          </w:tcPr>
          <w:p w:rsidR="00CD5EE6" w:rsidRPr="00E94F05" w:rsidRDefault="005B2C98" w:rsidP="00EC2754">
            <w:pPr>
              <w:jc w:val="center"/>
              <w:rPr>
                <w:sz w:val="24"/>
                <w:szCs w:val="24"/>
              </w:rPr>
            </w:pPr>
            <w:r w:rsidRPr="00E94F05">
              <w:rPr>
                <w:sz w:val="24"/>
                <w:szCs w:val="24"/>
              </w:rPr>
              <w:t>0,0</w:t>
            </w:r>
          </w:p>
        </w:tc>
        <w:tc>
          <w:tcPr>
            <w:tcW w:w="1099" w:type="dxa"/>
            <w:vAlign w:val="bottom"/>
          </w:tcPr>
          <w:p w:rsidR="00CD5EE6" w:rsidRPr="00E94F05" w:rsidRDefault="005B2C98" w:rsidP="00EC2754">
            <w:pPr>
              <w:jc w:val="center"/>
              <w:rPr>
                <w:sz w:val="24"/>
                <w:szCs w:val="24"/>
              </w:rPr>
            </w:pPr>
            <w:r w:rsidRPr="00E94F05">
              <w:rPr>
                <w:sz w:val="24"/>
                <w:szCs w:val="24"/>
              </w:rPr>
              <w:t>0,0</w:t>
            </w:r>
          </w:p>
        </w:tc>
      </w:tr>
      <w:tr w:rsidR="00E94F05" w:rsidRPr="00E94F05">
        <w:tc>
          <w:tcPr>
            <w:tcW w:w="3681" w:type="dxa"/>
          </w:tcPr>
          <w:p w:rsidR="00CD5EE6" w:rsidRPr="00E94F05" w:rsidRDefault="00CD5EE6" w:rsidP="00EC2754">
            <w:pPr>
              <w:rPr>
                <w:sz w:val="24"/>
                <w:szCs w:val="24"/>
              </w:rPr>
            </w:pPr>
            <w:r w:rsidRPr="00E94F05">
              <w:rPr>
                <w:sz w:val="24"/>
                <w:szCs w:val="24"/>
              </w:rPr>
              <w:t>Источники внутреннего погашения дефицита бюджета:</w:t>
            </w:r>
          </w:p>
        </w:tc>
        <w:tc>
          <w:tcPr>
            <w:tcW w:w="1247" w:type="dxa"/>
            <w:vAlign w:val="bottom"/>
          </w:tcPr>
          <w:p w:rsidR="00CD5EE6" w:rsidRPr="00E94F05" w:rsidRDefault="005F208B" w:rsidP="00EC2754">
            <w:pPr>
              <w:jc w:val="center"/>
              <w:rPr>
                <w:sz w:val="24"/>
                <w:szCs w:val="24"/>
              </w:rPr>
            </w:pPr>
            <w:r w:rsidRPr="00E94F05">
              <w:rPr>
                <w:sz w:val="24"/>
                <w:szCs w:val="24"/>
              </w:rPr>
              <w:t>-572,7</w:t>
            </w:r>
          </w:p>
        </w:tc>
        <w:tc>
          <w:tcPr>
            <w:tcW w:w="1276" w:type="dxa"/>
            <w:vAlign w:val="bottom"/>
          </w:tcPr>
          <w:p w:rsidR="00CD5EE6" w:rsidRPr="00E94F05" w:rsidRDefault="005B2C98" w:rsidP="00EC2754">
            <w:pPr>
              <w:jc w:val="center"/>
              <w:rPr>
                <w:sz w:val="24"/>
                <w:szCs w:val="24"/>
              </w:rPr>
            </w:pPr>
            <w:r w:rsidRPr="00E94F05">
              <w:rPr>
                <w:sz w:val="24"/>
                <w:szCs w:val="24"/>
              </w:rPr>
              <w:t>34399,2</w:t>
            </w:r>
          </w:p>
        </w:tc>
        <w:tc>
          <w:tcPr>
            <w:tcW w:w="1134" w:type="dxa"/>
            <w:vAlign w:val="bottom"/>
          </w:tcPr>
          <w:p w:rsidR="00CD5EE6" w:rsidRPr="00E94F05" w:rsidRDefault="005B2C98" w:rsidP="00EC2754">
            <w:pPr>
              <w:jc w:val="center"/>
              <w:rPr>
                <w:sz w:val="24"/>
                <w:szCs w:val="24"/>
              </w:rPr>
            </w:pPr>
            <w:r w:rsidRPr="00E94F05">
              <w:rPr>
                <w:sz w:val="24"/>
                <w:szCs w:val="24"/>
              </w:rPr>
              <w:t>1458,5</w:t>
            </w:r>
          </w:p>
        </w:tc>
        <w:tc>
          <w:tcPr>
            <w:tcW w:w="1134" w:type="dxa"/>
            <w:vAlign w:val="bottom"/>
          </w:tcPr>
          <w:p w:rsidR="00CD5EE6" w:rsidRPr="00E94F05" w:rsidRDefault="00CD5EE6" w:rsidP="00EC2754">
            <w:pPr>
              <w:jc w:val="center"/>
              <w:rPr>
                <w:sz w:val="24"/>
                <w:szCs w:val="24"/>
              </w:rPr>
            </w:pPr>
            <w:r w:rsidRPr="00E94F05">
              <w:rPr>
                <w:sz w:val="24"/>
                <w:szCs w:val="24"/>
              </w:rPr>
              <w:t>0,0</w:t>
            </w:r>
          </w:p>
        </w:tc>
        <w:tc>
          <w:tcPr>
            <w:tcW w:w="1099" w:type="dxa"/>
            <w:vAlign w:val="bottom"/>
          </w:tcPr>
          <w:p w:rsidR="00CD5EE6" w:rsidRPr="00E94F05" w:rsidRDefault="00CD5EE6" w:rsidP="00EC2754">
            <w:pPr>
              <w:jc w:val="center"/>
              <w:rPr>
                <w:sz w:val="24"/>
                <w:szCs w:val="24"/>
              </w:rPr>
            </w:pPr>
            <w:r w:rsidRPr="00E94F05">
              <w:rPr>
                <w:sz w:val="24"/>
                <w:szCs w:val="24"/>
              </w:rPr>
              <w:t>0,0</w:t>
            </w:r>
          </w:p>
        </w:tc>
      </w:tr>
      <w:tr w:rsidR="00E94F05" w:rsidRPr="00E94F05">
        <w:tc>
          <w:tcPr>
            <w:tcW w:w="3681" w:type="dxa"/>
          </w:tcPr>
          <w:p w:rsidR="00CD5EE6" w:rsidRPr="00E94F05" w:rsidRDefault="00CD5EE6" w:rsidP="00EC2754">
            <w:pPr>
              <w:ind w:firstLine="708"/>
              <w:rPr>
                <w:sz w:val="24"/>
                <w:szCs w:val="24"/>
              </w:rPr>
            </w:pPr>
            <w:r w:rsidRPr="00E94F05">
              <w:rPr>
                <w:sz w:val="24"/>
                <w:szCs w:val="24"/>
              </w:rPr>
              <w:t>в том числе:</w:t>
            </w:r>
          </w:p>
        </w:tc>
        <w:tc>
          <w:tcPr>
            <w:tcW w:w="1247" w:type="dxa"/>
            <w:vAlign w:val="bottom"/>
          </w:tcPr>
          <w:p w:rsidR="00CD5EE6" w:rsidRPr="00E94F05" w:rsidRDefault="00CD5EE6" w:rsidP="00EC27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CD5EE6" w:rsidRPr="00E94F05" w:rsidRDefault="00CD5EE6" w:rsidP="00EC27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CD5EE6" w:rsidRPr="00E94F05" w:rsidRDefault="00CD5EE6" w:rsidP="00EC27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CD5EE6" w:rsidRPr="00E94F05" w:rsidRDefault="00CD5EE6" w:rsidP="00EC27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9" w:type="dxa"/>
            <w:vAlign w:val="bottom"/>
          </w:tcPr>
          <w:p w:rsidR="00CD5EE6" w:rsidRPr="00E94F05" w:rsidRDefault="00CD5EE6" w:rsidP="00EC2754">
            <w:pPr>
              <w:jc w:val="center"/>
              <w:rPr>
                <w:sz w:val="24"/>
                <w:szCs w:val="24"/>
              </w:rPr>
            </w:pPr>
          </w:p>
        </w:tc>
      </w:tr>
      <w:tr w:rsidR="00E94F05" w:rsidRPr="00E94F05">
        <w:tc>
          <w:tcPr>
            <w:tcW w:w="3681" w:type="dxa"/>
          </w:tcPr>
          <w:p w:rsidR="00CD5EE6" w:rsidRPr="00E94F05" w:rsidRDefault="00CD5EE6" w:rsidP="00EC2754">
            <w:pPr>
              <w:rPr>
                <w:sz w:val="24"/>
                <w:szCs w:val="24"/>
              </w:rPr>
            </w:pPr>
            <w:r w:rsidRPr="00E94F05">
              <w:rPr>
                <w:sz w:val="24"/>
                <w:szCs w:val="24"/>
              </w:rPr>
              <w:t>-кредиты:</w:t>
            </w:r>
          </w:p>
        </w:tc>
        <w:tc>
          <w:tcPr>
            <w:tcW w:w="1247" w:type="dxa"/>
            <w:vAlign w:val="bottom"/>
          </w:tcPr>
          <w:p w:rsidR="00CD5EE6" w:rsidRPr="00E94F05" w:rsidRDefault="00CD5EE6" w:rsidP="00EC27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CD5EE6" w:rsidRPr="00E94F05" w:rsidRDefault="00CD5EE6" w:rsidP="00EC2754">
            <w:pPr>
              <w:jc w:val="center"/>
              <w:rPr>
                <w:sz w:val="24"/>
                <w:szCs w:val="24"/>
              </w:rPr>
            </w:pPr>
            <w:r w:rsidRPr="00E94F05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bottom"/>
          </w:tcPr>
          <w:p w:rsidR="00CD5EE6" w:rsidRPr="00E94F05" w:rsidRDefault="00CD5EE6" w:rsidP="00EC2754">
            <w:pPr>
              <w:jc w:val="center"/>
              <w:rPr>
                <w:sz w:val="24"/>
                <w:szCs w:val="24"/>
              </w:rPr>
            </w:pPr>
            <w:r w:rsidRPr="00E94F05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bottom"/>
          </w:tcPr>
          <w:p w:rsidR="00CD5EE6" w:rsidRPr="00E94F05" w:rsidRDefault="00CD5EE6" w:rsidP="00EC2754">
            <w:pPr>
              <w:jc w:val="center"/>
              <w:rPr>
                <w:sz w:val="24"/>
                <w:szCs w:val="24"/>
              </w:rPr>
            </w:pPr>
            <w:r w:rsidRPr="00E94F05">
              <w:rPr>
                <w:sz w:val="24"/>
                <w:szCs w:val="24"/>
              </w:rPr>
              <w:t>0,0</w:t>
            </w:r>
          </w:p>
        </w:tc>
        <w:tc>
          <w:tcPr>
            <w:tcW w:w="1099" w:type="dxa"/>
            <w:vAlign w:val="bottom"/>
          </w:tcPr>
          <w:p w:rsidR="00CD5EE6" w:rsidRPr="00E94F05" w:rsidRDefault="00CD5EE6" w:rsidP="00EC2754">
            <w:pPr>
              <w:jc w:val="center"/>
              <w:rPr>
                <w:sz w:val="24"/>
                <w:szCs w:val="24"/>
              </w:rPr>
            </w:pPr>
            <w:r w:rsidRPr="00E94F05">
              <w:rPr>
                <w:sz w:val="24"/>
                <w:szCs w:val="24"/>
              </w:rPr>
              <w:t>0,0</w:t>
            </w:r>
          </w:p>
        </w:tc>
      </w:tr>
      <w:tr w:rsidR="00E94F05" w:rsidRPr="00E94F05">
        <w:tc>
          <w:tcPr>
            <w:tcW w:w="3681" w:type="dxa"/>
          </w:tcPr>
          <w:p w:rsidR="00CD5EE6" w:rsidRPr="00E94F05" w:rsidRDefault="00CD5EE6" w:rsidP="00EC2754">
            <w:pPr>
              <w:jc w:val="right"/>
              <w:rPr>
                <w:sz w:val="24"/>
                <w:szCs w:val="24"/>
              </w:rPr>
            </w:pPr>
            <w:r w:rsidRPr="00E94F05">
              <w:rPr>
                <w:sz w:val="24"/>
                <w:szCs w:val="24"/>
              </w:rPr>
              <w:t>-привлечение</w:t>
            </w:r>
          </w:p>
          <w:p w:rsidR="00CD5EE6" w:rsidRPr="00E94F05" w:rsidRDefault="00CD5EE6" w:rsidP="00EC2754">
            <w:pPr>
              <w:jc w:val="right"/>
              <w:rPr>
                <w:sz w:val="24"/>
                <w:szCs w:val="24"/>
              </w:rPr>
            </w:pPr>
          </w:p>
          <w:p w:rsidR="00CD5EE6" w:rsidRPr="00E94F05" w:rsidRDefault="00CD5EE6" w:rsidP="00EC2754">
            <w:pPr>
              <w:jc w:val="right"/>
              <w:rPr>
                <w:sz w:val="24"/>
                <w:szCs w:val="24"/>
              </w:rPr>
            </w:pPr>
            <w:r w:rsidRPr="00E94F05">
              <w:rPr>
                <w:sz w:val="24"/>
                <w:szCs w:val="24"/>
              </w:rPr>
              <w:t>-погашение</w:t>
            </w:r>
          </w:p>
        </w:tc>
        <w:tc>
          <w:tcPr>
            <w:tcW w:w="1247" w:type="dxa"/>
            <w:vAlign w:val="bottom"/>
          </w:tcPr>
          <w:p w:rsidR="00CD5EE6" w:rsidRPr="00E94F05" w:rsidRDefault="005F208B" w:rsidP="00EC2754">
            <w:pPr>
              <w:jc w:val="center"/>
              <w:rPr>
                <w:sz w:val="24"/>
                <w:szCs w:val="24"/>
              </w:rPr>
            </w:pPr>
            <w:r w:rsidRPr="00E94F05">
              <w:rPr>
                <w:sz w:val="24"/>
                <w:szCs w:val="24"/>
              </w:rPr>
              <w:t>4000,0</w:t>
            </w:r>
          </w:p>
          <w:p w:rsidR="005F208B" w:rsidRPr="00E94F05" w:rsidRDefault="005F208B" w:rsidP="00EC2754">
            <w:pPr>
              <w:jc w:val="center"/>
              <w:rPr>
                <w:sz w:val="24"/>
                <w:szCs w:val="24"/>
              </w:rPr>
            </w:pPr>
          </w:p>
          <w:p w:rsidR="005F208B" w:rsidRPr="00E94F05" w:rsidRDefault="005F208B" w:rsidP="00EC2754">
            <w:pPr>
              <w:jc w:val="center"/>
              <w:rPr>
                <w:sz w:val="24"/>
                <w:szCs w:val="24"/>
              </w:rPr>
            </w:pPr>
            <w:r w:rsidRPr="00E94F05">
              <w:rPr>
                <w:sz w:val="24"/>
                <w:szCs w:val="24"/>
              </w:rPr>
              <w:t>-4000,0</w:t>
            </w:r>
          </w:p>
        </w:tc>
        <w:tc>
          <w:tcPr>
            <w:tcW w:w="1276" w:type="dxa"/>
            <w:vAlign w:val="bottom"/>
          </w:tcPr>
          <w:p w:rsidR="00CD5EE6" w:rsidRPr="00E94F05" w:rsidRDefault="00CD5EE6" w:rsidP="00BA5342">
            <w:pPr>
              <w:jc w:val="center"/>
              <w:rPr>
                <w:sz w:val="24"/>
                <w:szCs w:val="24"/>
              </w:rPr>
            </w:pPr>
            <w:r w:rsidRPr="00E94F05">
              <w:rPr>
                <w:sz w:val="24"/>
                <w:szCs w:val="24"/>
              </w:rPr>
              <w:t>4000,0</w:t>
            </w:r>
          </w:p>
          <w:p w:rsidR="00CD5EE6" w:rsidRPr="00E94F05" w:rsidRDefault="00CD5EE6" w:rsidP="00EC2754">
            <w:pPr>
              <w:jc w:val="center"/>
              <w:rPr>
                <w:sz w:val="24"/>
                <w:szCs w:val="24"/>
              </w:rPr>
            </w:pPr>
          </w:p>
          <w:p w:rsidR="00CD5EE6" w:rsidRPr="00E94F05" w:rsidRDefault="00CD5EE6" w:rsidP="00EC2754">
            <w:pPr>
              <w:jc w:val="center"/>
              <w:rPr>
                <w:sz w:val="24"/>
                <w:szCs w:val="24"/>
              </w:rPr>
            </w:pPr>
            <w:r w:rsidRPr="00E94F05">
              <w:rPr>
                <w:sz w:val="24"/>
                <w:szCs w:val="24"/>
              </w:rPr>
              <w:t>-4000,0</w:t>
            </w:r>
          </w:p>
        </w:tc>
        <w:tc>
          <w:tcPr>
            <w:tcW w:w="1134" w:type="dxa"/>
            <w:vAlign w:val="bottom"/>
          </w:tcPr>
          <w:p w:rsidR="00CD5EE6" w:rsidRPr="00E94F05" w:rsidRDefault="00CD5EE6" w:rsidP="00BA5342">
            <w:pPr>
              <w:jc w:val="center"/>
              <w:rPr>
                <w:sz w:val="24"/>
                <w:szCs w:val="24"/>
              </w:rPr>
            </w:pPr>
            <w:r w:rsidRPr="00E94F05">
              <w:rPr>
                <w:sz w:val="24"/>
                <w:szCs w:val="24"/>
              </w:rPr>
              <w:t>4000,0</w:t>
            </w:r>
          </w:p>
          <w:p w:rsidR="00CD5EE6" w:rsidRPr="00E94F05" w:rsidRDefault="00CD5EE6" w:rsidP="00EC2754">
            <w:pPr>
              <w:jc w:val="center"/>
              <w:rPr>
                <w:sz w:val="24"/>
                <w:szCs w:val="24"/>
              </w:rPr>
            </w:pPr>
          </w:p>
          <w:p w:rsidR="00CD5EE6" w:rsidRPr="00E94F05" w:rsidRDefault="00CD5EE6" w:rsidP="00EC2754">
            <w:pPr>
              <w:jc w:val="center"/>
              <w:rPr>
                <w:sz w:val="24"/>
                <w:szCs w:val="24"/>
              </w:rPr>
            </w:pPr>
            <w:r w:rsidRPr="00E94F05">
              <w:rPr>
                <w:sz w:val="24"/>
                <w:szCs w:val="24"/>
              </w:rPr>
              <w:t>-4000,0</w:t>
            </w:r>
          </w:p>
        </w:tc>
        <w:tc>
          <w:tcPr>
            <w:tcW w:w="1134" w:type="dxa"/>
            <w:vAlign w:val="bottom"/>
          </w:tcPr>
          <w:p w:rsidR="00CD5EE6" w:rsidRPr="00E94F05" w:rsidRDefault="00CD5EE6" w:rsidP="00BA5342">
            <w:pPr>
              <w:jc w:val="center"/>
              <w:rPr>
                <w:sz w:val="24"/>
                <w:szCs w:val="24"/>
              </w:rPr>
            </w:pPr>
            <w:r w:rsidRPr="00E94F05">
              <w:rPr>
                <w:sz w:val="24"/>
                <w:szCs w:val="24"/>
              </w:rPr>
              <w:t>4000,0</w:t>
            </w:r>
          </w:p>
          <w:p w:rsidR="00CD5EE6" w:rsidRPr="00E94F05" w:rsidRDefault="00CD5EE6" w:rsidP="00EC2754">
            <w:pPr>
              <w:jc w:val="center"/>
              <w:rPr>
                <w:sz w:val="24"/>
                <w:szCs w:val="24"/>
              </w:rPr>
            </w:pPr>
          </w:p>
          <w:p w:rsidR="00CD5EE6" w:rsidRPr="00E94F05" w:rsidRDefault="00CD5EE6" w:rsidP="00EC2754">
            <w:pPr>
              <w:jc w:val="center"/>
              <w:rPr>
                <w:sz w:val="24"/>
                <w:szCs w:val="24"/>
              </w:rPr>
            </w:pPr>
            <w:r w:rsidRPr="00E94F05">
              <w:rPr>
                <w:sz w:val="24"/>
                <w:szCs w:val="24"/>
              </w:rPr>
              <w:t>-4000,0</w:t>
            </w:r>
          </w:p>
        </w:tc>
        <w:tc>
          <w:tcPr>
            <w:tcW w:w="1099" w:type="dxa"/>
            <w:vAlign w:val="bottom"/>
          </w:tcPr>
          <w:p w:rsidR="00CD5EE6" w:rsidRPr="00E94F05" w:rsidRDefault="00CD5EE6" w:rsidP="00BA5342">
            <w:pPr>
              <w:jc w:val="center"/>
              <w:rPr>
                <w:sz w:val="24"/>
                <w:szCs w:val="24"/>
              </w:rPr>
            </w:pPr>
            <w:r w:rsidRPr="00E94F05">
              <w:rPr>
                <w:sz w:val="24"/>
                <w:szCs w:val="24"/>
              </w:rPr>
              <w:t>4000,0</w:t>
            </w:r>
          </w:p>
          <w:p w:rsidR="00CD5EE6" w:rsidRPr="00E94F05" w:rsidRDefault="00CD5EE6" w:rsidP="00EC2754">
            <w:pPr>
              <w:jc w:val="center"/>
              <w:rPr>
                <w:sz w:val="24"/>
                <w:szCs w:val="24"/>
              </w:rPr>
            </w:pPr>
          </w:p>
          <w:p w:rsidR="00CD5EE6" w:rsidRPr="00E94F05" w:rsidRDefault="00CD5EE6" w:rsidP="00EC2754">
            <w:pPr>
              <w:jc w:val="center"/>
              <w:rPr>
                <w:sz w:val="24"/>
                <w:szCs w:val="24"/>
              </w:rPr>
            </w:pPr>
            <w:r w:rsidRPr="00E94F05">
              <w:rPr>
                <w:sz w:val="24"/>
                <w:szCs w:val="24"/>
              </w:rPr>
              <w:t>-4000,0</w:t>
            </w:r>
          </w:p>
        </w:tc>
      </w:tr>
      <w:tr w:rsidR="00E94F05" w:rsidRPr="00E94F05">
        <w:tc>
          <w:tcPr>
            <w:tcW w:w="3681" w:type="dxa"/>
          </w:tcPr>
          <w:p w:rsidR="00CD5EE6" w:rsidRPr="00E94F05" w:rsidRDefault="00CD5EE6" w:rsidP="00EC2754">
            <w:pPr>
              <w:rPr>
                <w:sz w:val="24"/>
                <w:szCs w:val="24"/>
              </w:rPr>
            </w:pPr>
            <w:r w:rsidRPr="00E94F05">
              <w:rPr>
                <w:sz w:val="24"/>
                <w:szCs w:val="24"/>
              </w:rPr>
              <w:t>-изменение остатков средств</w:t>
            </w:r>
          </w:p>
        </w:tc>
        <w:tc>
          <w:tcPr>
            <w:tcW w:w="1247" w:type="dxa"/>
            <w:vAlign w:val="bottom"/>
          </w:tcPr>
          <w:p w:rsidR="00CD5EE6" w:rsidRPr="00E94F05" w:rsidRDefault="005F208B" w:rsidP="00EC2754">
            <w:pPr>
              <w:jc w:val="center"/>
              <w:rPr>
                <w:sz w:val="24"/>
                <w:szCs w:val="24"/>
              </w:rPr>
            </w:pPr>
            <w:r w:rsidRPr="00E94F05">
              <w:rPr>
                <w:sz w:val="24"/>
                <w:szCs w:val="24"/>
              </w:rPr>
              <w:t>-572,7</w:t>
            </w:r>
          </w:p>
        </w:tc>
        <w:tc>
          <w:tcPr>
            <w:tcW w:w="1276" w:type="dxa"/>
            <w:vAlign w:val="bottom"/>
          </w:tcPr>
          <w:p w:rsidR="00CD5EE6" w:rsidRPr="00E94F05" w:rsidRDefault="005B2C98" w:rsidP="00EC2754">
            <w:pPr>
              <w:jc w:val="center"/>
              <w:rPr>
                <w:sz w:val="24"/>
                <w:szCs w:val="24"/>
              </w:rPr>
            </w:pPr>
            <w:r w:rsidRPr="00E94F05">
              <w:rPr>
                <w:sz w:val="24"/>
                <w:szCs w:val="24"/>
              </w:rPr>
              <w:t>34399,2</w:t>
            </w:r>
          </w:p>
        </w:tc>
        <w:tc>
          <w:tcPr>
            <w:tcW w:w="1134" w:type="dxa"/>
            <w:vAlign w:val="bottom"/>
          </w:tcPr>
          <w:p w:rsidR="00CD5EE6" w:rsidRPr="00E94F05" w:rsidRDefault="00CD5EE6" w:rsidP="00EC27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CD5EE6" w:rsidRPr="00E94F05" w:rsidRDefault="00CD5EE6" w:rsidP="00EC2754">
            <w:pPr>
              <w:jc w:val="center"/>
              <w:rPr>
                <w:sz w:val="24"/>
                <w:szCs w:val="24"/>
              </w:rPr>
            </w:pPr>
            <w:r w:rsidRPr="00E94F05">
              <w:rPr>
                <w:sz w:val="24"/>
                <w:szCs w:val="24"/>
              </w:rPr>
              <w:t>0,0</w:t>
            </w:r>
          </w:p>
        </w:tc>
        <w:tc>
          <w:tcPr>
            <w:tcW w:w="1099" w:type="dxa"/>
            <w:vAlign w:val="bottom"/>
          </w:tcPr>
          <w:p w:rsidR="00CD5EE6" w:rsidRPr="00E94F05" w:rsidRDefault="00CD5EE6" w:rsidP="00EC2754">
            <w:pPr>
              <w:jc w:val="center"/>
              <w:rPr>
                <w:sz w:val="24"/>
                <w:szCs w:val="24"/>
              </w:rPr>
            </w:pPr>
            <w:r w:rsidRPr="00E94F05">
              <w:rPr>
                <w:sz w:val="24"/>
                <w:szCs w:val="24"/>
              </w:rPr>
              <w:t>0,0</w:t>
            </w:r>
          </w:p>
        </w:tc>
      </w:tr>
      <w:tr w:rsidR="00E94F05" w:rsidRPr="00E94F05">
        <w:tc>
          <w:tcPr>
            <w:tcW w:w="3681" w:type="dxa"/>
          </w:tcPr>
          <w:p w:rsidR="00CD5EE6" w:rsidRPr="00E94F05" w:rsidRDefault="00CD5EE6" w:rsidP="00EC2754">
            <w:pPr>
              <w:jc w:val="right"/>
              <w:rPr>
                <w:sz w:val="24"/>
                <w:szCs w:val="24"/>
              </w:rPr>
            </w:pPr>
            <w:r w:rsidRPr="00E94F05">
              <w:rPr>
                <w:sz w:val="24"/>
                <w:szCs w:val="24"/>
              </w:rPr>
              <w:t>-увеличение(-)</w:t>
            </w:r>
          </w:p>
          <w:p w:rsidR="00CD5EE6" w:rsidRPr="00E94F05" w:rsidRDefault="00CD5EE6" w:rsidP="00EC2754">
            <w:pPr>
              <w:jc w:val="right"/>
              <w:rPr>
                <w:sz w:val="24"/>
                <w:szCs w:val="24"/>
              </w:rPr>
            </w:pPr>
          </w:p>
          <w:p w:rsidR="00CD5EE6" w:rsidRPr="00E94F05" w:rsidRDefault="00CD5EE6" w:rsidP="00EC2754">
            <w:pPr>
              <w:jc w:val="right"/>
              <w:rPr>
                <w:sz w:val="24"/>
                <w:szCs w:val="24"/>
              </w:rPr>
            </w:pPr>
            <w:r w:rsidRPr="00E94F05">
              <w:rPr>
                <w:sz w:val="24"/>
                <w:szCs w:val="24"/>
              </w:rPr>
              <w:t>-уменьшение</w:t>
            </w:r>
            <w:proofErr w:type="gramStart"/>
            <w:r w:rsidRPr="00E94F05">
              <w:rPr>
                <w:sz w:val="24"/>
                <w:szCs w:val="24"/>
              </w:rPr>
              <w:t xml:space="preserve"> (+)</w:t>
            </w:r>
            <w:proofErr w:type="gramEnd"/>
          </w:p>
        </w:tc>
        <w:tc>
          <w:tcPr>
            <w:tcW w:w="1247" w:type="dxa"/>
            <w:vAlign w:val="bottom"/>
          </w:tcPr>
          <w:p w:rsidR="00CD5EE6" w:rsidRPr="00E94F05" w:rsidRDefault="005F208B" w:rsidP="00EC2754">
            <w:pPr>
              <w:jc w:val="center"/>
              <w:rPr>
                <w:sz w:val="24"/>
                <w:szCs w:val="24"/>
              </w:rPr>
            </w:pPr>
            <w:r w:rsidRPr="00E94F05">
              <w:rPr>
                <w:sz w:val="24"/>
                <w:szCs w:val="24"/>
              </w:rPr>
              <w:t>-57843,5</w:t>
            </w:r>
          </w:p>
          <w:p w:rsidR="005F208B" w:rsidRPr="00E94F05" w:rsidRDefault="005F208B" w:rsidP="00EC2754">
            <w:pPr>
              <w:jc w:val="center"/>
              <w:rPr>
                <w:sz w:val="24"/>
                <w:szCs w:val="24"/>
              </w:rPr>
            </w:pPr>
          </w:p>
          <w:p w:rsidR="005F208B" w:rsidRPr="00E94F05" w:rsidRDefault="005F208B" w:rsidP="00EC2754">
            <w:pPr>
              <w:jc w:val="center"/>
              <w:rPr>
                <w:sz w:val="24"/>
                <w:szCs w:val="24"/>
              </w:rPr>
            </w:pPr>
            <w:r w:rsidRPr="00E94F05">
              <w:rPr>
                <w:sz w:val="24"/>
                <w:szCs w:val="24"/>
              </w:rPr>
              <w:t>57270,8</w:t>
            </w:r>
          </w:p>
        </w:tc>
        <w:tc>
          <w:tcPr>
            <w:tcW w:w="1276" w:type="dxa"/>
            <w:vAlign w:val="bottom"/>
          </w:tcPr>
          <w:p w:rsidR="00CD5EE6" w:rsidRPr="00E94F05" w:rsidRDefault="005B2C98" w:rsidP="00EC2754">
            <w:pPr>
              <w:jc w:val="center"/>
              <w:rPr>
                <w:sz w:val="24"/>
                <w:szCs w:val="24"/>
              </w:rPr>
            </w:pPr>
            <w:r w:rsidRPr="00E94F05">
              <w:rPr>
                <w:sz w:val="24"/>
                <w:szCs w:val="24"/>
              </w:rPr>
              <w:t>-59263,0</w:t>
            </w:r>
          </w:p>
          <w:p w:rsidR="005B2C98" w:rsidRPr="00E94F05" w:rsidRDefault="005B2C98" w:rsidP="00EC2754">
            <w:pPr>
              <w:jc w:val="center"/>
              <w:rPr>
                <w:sz w:val="24"/>
                <w:szCs w:val="24"/>
              </w:rPr>
            </w:pPr>
          </w:p>
          <w:p w:rsidR="005B2C98" w:rsidRPr="00E94F05" w:rsidRDefault="005B2C98" w:rsidP="00EC2754">
            <w:pPr>
              <w:jc w:val="center"/>
              <w:rPr>
                <w:sz w:val="24"/>
                <w:szCs w:val="24"/>
              </w:rPr>
            </w:pPr>
            <w:r w:rsidRPr="00E94F05">
              <w:rPr>
                <w:sz w:val="24"/>
                <w:szCs w:val="24"/>
              </w:rPr>
              <w:t>93662,2</w:t>
            </w:r>
          </w:p>
        </w:tc>
        <w:tc>
          <w:tcPr>
            <w:tcW w:w="1134" w:type="dxa"/>
            <w:vAlign w:val="bottom"/>
          </w:tcPr>
          <w:p w:rsidR="00CD5EE6" w:rsidRPr="00E94F05" w:rsidRDefault="005B2C98" w:rsidP="00EC2754">
            <w:pPr>
              <w:jc w:val="center"/>
              <w:rPr>
                <w:sz w:val="24"/>
                <w:szCs w:val="24"/>
              </w:rPr>
            </w:pPr>
            <w:r w:rsidRPr="00E94F05">
              <w:rPr>
                <w:sz w:val="24"/>
                <w:szCs w:val="24"/>
              </w:rPr>
              <w:t>-50239,0</w:t>
            </w:r>
          </w:p>
          <w:p w:rsidR="005B2C98" w:rsidRPr="00E94F05" w:rsidRDefault="005B2C98" w:rsidP="00EC2754">
            <w:pPr>
              <w:jc w:val="center"/>
              <w:rPr>
                <w:sz w:val="24"/>
                <w:szCs w:val="24"/>
              </w:rPr>
            </w:pPr>
          </w:p>
          <w:p w:rsidR="005B2C98" w:rsidRPr="00E94F05" w:rsidRDefault="005B2C98" w:rsidP="00EC2754">
            <w:pPr>
              <w:jc w:val="center"/>
              <w:rPr>
                <w:sz w:val="24"/>
                <w:szCs w:val="24"/>
              </w:rPr>
            </w:pPr>
            <w:r w:rsidRPr="00E94F05">
              <w:rPr>
                <w:sz w:val="24"/>
                <w:szCs w:val="24"/>
              </w:rPr>
              <w:t>51697,5</w:t>
            </w:r>
          </w:p>
        </w:tc>
        <w:tc>
          <w:tcPr>
            <w:tcW w:w="1134" w:type="dxa"/>
            <w:vAlign w:val="bottom"/>
          </w:tcPr>
          <w:p w:rsidR="00CD5EE6" w:rsidRPr="00E94F05" w:rsidRDefault="005B2C98" w:rsidP="00EC2754">
            <w:pPr>
              <w:jc w:val="center"/>
              <w:rPr>
                <w:sz w:val="24"/>
                <w:szCs w:val="24"/>
              </w:rPr>
            </w:pPr>
            <w:r w:rsidRPr="00E94F05">
              <w:rPr>
                <w:sz w:val="24"/>
                <w:szCs w:val="24"/>
              </w:rPr>
              <w:t>-47737,7</w:t>
            </w:r>
          </w:p>
          <w:p w:rsidR="005B2C98" w:rsidRPr="00E94F05" w:rsidRDefault="005B2C98" w:rsidP="00EC2754">
            <w:pPr>
              <w:jc w:val="center"/>
              <w:rPr>
                <w:sz w:val="24"/>
                <w:szCs w:val="24"/>
              </w:rPr>
            </w:pPr>
          </w:p>
          <w:p w:rsidR="005B2C98" w:rsidRPr="00E94F05" w:rsidRDefault="005B2C98" w:rsidP="005B2C98">
            <w:pPr>
              <w:jc w:val="center"/>
              <w:rPr>
                <w:sz w:val="24"/>
                <w:szCs w:val="24"/>
              </w:rPr>
            </w:pPr>
            <w:r w:rsidRPr="00E94F05">
              <w:rPr>
                <w:sz w:val="24"/>
                <w:szCs w:val="24"/>
              </w:rPr>
              <w:t>47737,7</w:t>
            </w:r>
          </w:p>
        </w:tc>
        <w:tc>
          <w:tcPr>
            <w:tcW w:w="1099" w:type="dxa"/>
            <w:vAlign w:val="bottom"/>
          </w:tcPr>
          <w:p w:rsidR="00CD5EE6" w:rsidRPr="00E94F05" w:rsidRDefault="005B2C98" w:rsidP="00EC2754">
            <w:pPr>
              <w:jc w:val="center"/>
              <w:rPr>
                <w:sz w:val="24"/>
                <w:szCs w:val="24"/>
              </w:rPr>
            </w:pPr>
            <w:r w:rsidRPr="00E94F05">
              <w:rPr>
                <w:sz w:val="24"/>
                <w:szCs w:val="24"/>
              </w:rPr>
              <w:t>-47970,3</w:t>
            </w:r>
          </w:p>
          <w:p w:rsidR="005B2C98" w:rsidRPr="00E94F05" w:rsidRDefault="005B2C98" w:rsidP="00EC2754">
            <w:pPr>
              <w:jc w:val="center"/>
              <w:rPr>
                <w:sz w:val="24"/>
                <w:szCs w:val="24"/>
              </w:rPr>
            </w:pPr>
          </w:p>
          <w:p w:rsidR="005B2C98" w:rsidRPr="00E94F05" w:rsidRDefault="005B2C98" w:rsidP="00EC2754">
            <w:pPr>
              <w:jc w:val="center"/>
              <w:rPr>
                <w:sz w:val="24"/>
                <w:szCs w:val="24"/>
              </w:rPr>
            </w:pPr>
            <w:r w:rsidRPr="00E94F05">
              <w:rPr>
                <w:sz w:val="24"/>
                <w:szCs w:val="24"/>
              </w:rPr>
              <w:t>47970,3</w:t>
            </w:r>
          </w:p>
        </w:tc>
      </w:tr>
      <w:tr w:rsidR="00E94F05" w:rsidRPr="00E94F05">
        <w:trPr>
          <w:trHeight w:val="1114"/>
        </w:trPr>
        <w:tc>
          <w:tcPr>
            <w:tcW w:w="3681" w:type="dxa"/>
          </w:tcPr>
          <w:p w:rsidR="00CD5EE6" w:rsidRPr="00E94F05" w:rsidRDefault="00CD5EE6" w:rsidP="00EC2754">
            <w:pPr>
              <w:rPr>
                <w:sz w:val="24"/>
                <w:szCs w:val="24"/>
              </w:rPr>
            </w:pPr>
            <w:r w:rsidRPr="00E94F05">
              <w:rPr>
                <w:sz w:val="24"/>
                <w:szCs w:val="24"/>
              </w:rPr>
              <w:t>Муниципальный долг:</w:t>
            </w:r>
          </w:p>
          <w:p w:rsidR="00CD5EE6" w:rsidRPr="00E94F05" w:rsidRDefault="00CD5EE6" w:rsidP="00EC2754">
            <w:pPr>
              <w:rPr>
                <w:sz w:val="24"/>
                <w:szCs w:val="24"/>
              </w:rPr>
            </w:pPr>
            <w:r w:rsidRPr="00E94F05">
              <w:rPr>
                <w:sz w:val="24"/>
                <w:szCs w:val="24"/>
              </w:rPr>
              <w:t>-на начало года</w:t>
            </w:r>
          </w:p>
          <w:p w:rsidR="00CD5EE6" w:rsidRPr="00E94F05" w:rsidRDefault="00CD5EE6" w:rsidP="00EC2754">
            <w:pPr>
              <w:rPr>
                <w:sz w:val="24"/>
                <w:szCs w:val="24"/>
              </w:rPr>
            </w:pPr>
            <w:r w:rsidRPr="00E94F05">
              <w:rPr>
                <w:sz w:val="24"/>
                <w:szCs w:val="24"/>
              </w:rPr>
              <w:t>-на конец года</w:t>
            </w:r>
          </w:p>
        </w:tc>
        <w:tc>
          <w:tcPr>
            <w:tcW w:w="1247" w:type="dxa"/>
            <w:vAlign w:val="bottom"/>
          </w:tcPr>
          <w:p w:rsidR="00C80DBD" w:rsidRPr="00E94F05" w:rsidRDefault="00C80DBD" w:rsidP="00C80DBD">
            <w:pPr>
              <w:jc w:val="center"/>
              <w:rPr>
                <w:sz w:val="24"/>
                <w:szCs w:val="24"/>
              </w:rPr>
            </w:pPr>
            <w:r w:rsidRPr="00E94F05">
              <w:rPr>
                <w:sz w:val="24"/>
                <w:szCs w:val="24"/>
              </w:rPr>
              <w:t>4000,0</w:t>
            </w:r>
          </w:p>
          <w:p w:rsidR="00C80DBD" w:rsidRPr="00E94F05" w:rsidRDefault="00C80DBD" w:rsidP="00C80DBD">
            <w:pPr>
              <w:jc w:val="center"/>
              <w:rPr>
                <w:sz w:val="24"/>
                <w:szCs w:val="24"/>
              </w:rPr>
            </w:pPr>
          </w:p>
          <w:p w:rsidR="00CD5EE6" w:rsidRPr="00E94F05" w:rsidRDefault="00C80DBD" w:rsidP="00C80DBD">
            <w:pPr>
              <w:jc w:val="center"/>
              <w:rPr>
                <w:sz w:val="24"/>
                <w:szCs w:val="24"/>
              </w:rPr>
            </w:pPr>
            <w:r w:rsidRPr="00E94F05">
              <w:rPr>
                <w:sz w:val="24"/>
                <w:szCs w:val="24"/>
              </w:rPr>
              <w:t>4000,0</w:t>
            </w:r>
          </w:p>
        </w:tc>
        <w:tc>
          <w:tcPr>
            <w:tcW w:w="1276" w:type="dxa"/>
            <w:vAlign w:val="bottom"/>
          </w:tcPr>
          <w:p w:rsidR="00CD5EE6" w:rsidRPr="00E94F05" w:rsidRDefault="00CD5EE6" w:rsidP="00EC2754">
            <w:pPr>
              <w:jc w:val="center"/>
              <w:rPr>
                <w:sz w:val="24"/>
                <w:szCs w:val="24"/>
              </w:rPr>
            </w:pPr>
            <w:r w:rsidRPr="00E94F05">
              <w:rPr>
                <w:sz w:val="24"/>
                <w:szCs w:val="24"/>
              </w:rPr>
              <w:t>4000,0</w:t>
            </w:r>
          </w:p>
          <w:p w:rsidR="00CD5EE6" w:rsidRPr="00E94F05" w:rsidRDefault="00CD5EE6" w:rsidP="00EC2754">
            <w:pPr>
              <w:jc w:val="center"/>
              <w:rPr>
                <w:sz w:val="24"/>
                <w:szCs w:val="24"/>
              </w:rPr>
            </w:pPr>
          </w:p>
          <w:p w:rsidR="00CD5EE6" w:rsidRPr="00E94F05" w:rsidRDefault="00CD5EE6" w:rsidP="00EC2754">
            <w:pPr>
              <w:jc w:val="center"/>
              <w:rPr>
                <w:sz w:val="24"/>
                <w:szCs w:val="24"/>
              </w:rPr>
            </w:pPr>
            <w:r w:rsidRPr="00E94F05">
              <w:rPr>
                <w:sz w:val="24"/>
                <w:szCs w:val="24"/>
              </w:rPr>
              <w:t>4000,0</w:t>
            </w:r>
          </w:p>
        </w:tc>
        <w:tc>
          <w:tcPr>
            <w:tcW w:w="1134" w:type="dxa"/>
            <w:vAlign w:val="bottom"/>
          </w:tcPr>
          <w:p w:rsidR="00CD5EE6" w:rsidRPr="00E94F05" w:rsidRDefault="00CD5EE6" w:rsidP="00EC2754">
            <w:pPr>
              <w:jc w:val="center"/>
              <w:rPr>
                <w:sz w:val="24"/>
                <w:szCs w:val="24"/>
              </w:rPr>
            </w:pPr>
            <w:r w:rsidRPr="00E94F05">
              <w:rPr>
                <w:sz w:val="24"/>
                <w:szCs w:val="24"/>
              </w:rPr>
              <w:t>4000,0</w:t>
            </w:r>
          </w:p>
          <w:p w:rsidR="00CD5EE6" w:rsidRPr="00E94F05" w:rsidRDefault="00CD5EE6" w:rsidP="00EC2754">
            <w:pPr>
              <w:jc w:val="center"/>
              <w:rPr>
                <w:sz w:val="24"/>
                <w:szCs w:val="24"/>
              </w:rPr>
            </w:pPr>
          </w:p>
          <w:p w:rsidR="00CD5EE6" w:rsidRPr="00E94F05" w:rsidRDefault="00CD5EE6" w:rsidP="00EC2754">
            <w:pPr>
              <w:jc w:val="center"/>
              <w:rPr>
                <w:sz w:val="24"/>
                <w:szCs w:val="24"/>
              </w:rPr>
            </w:pPr>
            <w:r w:rsidRPr="00E94F05">
              <w:rPr>
                <w:sz w:val="24"/>
                <w:szCs w:val="24"/>
              </w:rPr>
              <w:t>4000,0</w:t>
            </w:r>
          </w:p>
        </w:tc>
        <w:tc>
          <w:tcPr>
            <w:tcW w:w="1134" w:type="dxa"/>
            <w:vAlign w:val="bottom"/>
          </w:tcPr>
          <w:p w:rsidR="00CD5EE6" w:rsidRPr="00E94F05" w:rsidRDefault="00CD5EE6" w:rsidP="00EC2754">
            <w:pPr>
              <w:jc w:val="center"/>
              <w:rPr>
                <w:sz w:val="24"/>
                <w:szCs w:val="24"/>
              </w:rPr>
            </w:pPr>
            <w:r w:rsidRPr="00E94F05">
              <w:rPr>
                <w:sz w:val="24"/>
                <w:szCs w:val="24"/>
              </w:rPr>
              <w:t>4000,0</w:t>
            </w:r>
          </w:p>
          <w:p w:rsidR="00CD5EE6" w:rsidRPr="00E94F05" w:rsidRDefault="00CD5EE6" w:rsidP="00EC2754">
            <w:pPr>
              <w:jc w:val="center"/>
              <w:rPr>
                <w:sz w:val="24"/>
                <w:szCs w:val="24"/>
              </w:rPr>
            </w:pPr>
          </w:p>
          <w:p w:rsidR="00CD5EE6" w:rsidRPr="00E94F05" w:rsidRDefault="00CD5EE6" w:rsidP="00EC2754">
            <w:pPr>
              <w:jc w:val="center"/>
              <w:rPr>
                <w:sz w:val="24"/>
                <w:szCs w:val="24"/>
              </w:rPr>
            </w:pPr>
            <w:r w:rsidRPr="00E94F05">
              <w:rPr>
                <w:sz w:val="24"/>
                <w:szCs w:val="24"/>
              </w:rPr>
              <w:t>4000,0</w:t>
            </w:r>
          </w:p>
        </w:tc>
        <w:tc>
          <w:tcPr>
            <w:tcW w:w="1099" w:type="dxa"/>
            <w:vAlign w:val="bottom"/>
          </w:tcPr>
          <w:p w:rsidR="00CD5EE6" w:rsidRPr="00E94F05" w:rsidRDefault="00CD5EE6" w:rsidP="00EC2754">
            <w:pPr>
              <w:jc w:val="center"/>
              <w:rPr>
                <w:sz w:val="24"/>
                <w:szCs w:val="24"/>
              </w:rPr>
            </w:pPr>
            <w:r w:rsidRPr="00E94F05">
              <w:rPr>
                <w:sz w:val="24"/>
                <w:szCs w:val="24"/>
              </w:rPr>
              <w:t>4000,0</w:t>
            </w:r>
          </w:p>
          <w:p w:rsidR="00CD5EE6" w:rsidRPr="00E94F05" w:rsidRDefault="00CD5EE6" w:rsidP="00EC2754">
            <w:pPr>
              <w:jc w:val="center"/>
              <w:rPr>
                <w:sz w:val="24"/>
                <w:szCs w:val="24"/>
              </w:rPr>
            </w:pPr>
          </w:p>
          <w:p w:rsidR="00CD5EE6" w:rsidRPr="00E94F05" w:rsidRDefault="00CD5EE6" w:rsidP="00EC2754">
            <w:pPr>
              <w:jc w:val="center"/>
              <w:rPr>
                <w:sz w:val="24"/>
                <w:szCs w:val="24"/>
              </w:rPr>
            </w:pPr>
            <w:r w:rsidRPr="00E94F05">
              <w:rPr>
                <w:sz w:val="24"/>
                <w:szCs w:val="24"/>
              </w:rPr>
              <w:t>4000,0</w:t>
            </w:r>
          </w:p>
        </w:tc>
      </w:tr>
    </w:tbl>
    <w:p w:rsidR="00CD5EE6" w:rsidRPr="00E94F05" w:rsidRDefault="00CD5EE6" w:rsidP="00391495">
      <w:pPr>
        <w:jc w:val="both"/>
        <w:rPr>
          <w:sz w:val="24"/>
          <w:szCs w:val="24"/>
        </w:rPr>
      </w:pPr>
      <w:bookmarkStart w:id="10" w:name="_GoBack"/>
      <w:bookmarkEnd w:id="10"/>
    </w:p>
    <w:sectPr w:rsidR="00CD5EE6" w:rsidRPr="00E94F05" w:rsidSect="00E94F0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50870751"/>
    <w:multiLevelType w:val="multilevel"/>
    <w:tmpl w:val="DFC2D54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B86"/>
    <w:rsid w:val="0000105F"/>
    <w:rsid w:val="000014D9"/>
    <w:rsid w:val="00005F7B"/>
    <w:rsid w:val="00010B5B"/>
    <w:rsid w:val="00011914"/>
    <w:rsid w:val="00013732"/>
    <w:rsid w:val="00026ACD"/>
    <w:rsid w:val="000327D2"/>
    <w:rsid w:val="00037D7A"/>
    <w:rsid w:val="00041DAB"/>
    <w:rsid w:val="00042DFD"/>
    <w:rsid w:val="0004317C"/>
    <w:rsid w:val="00045A78"/>
    <w:rsid w:val="00051C49"/>
    <w:rsid w:val="00051C82"/>
    <w:rsid w:val="00053CFE"/>
    <w:rsid w:val="000627BB"/>
    <w:rsid w:val="00062E88"/>
    <w:rsid w:val="00070FC3"/>
    <w:rsid w:val="00071703"/>
    <w:rsid w:val="00074213"/>
    <w:rsid w:val="00075646"/>
    <w:rsid w:val="00076CD2"/>
    <w:rsid w:val="00080544"/>
    <w:rsid w:val="0008231B"/>
    <w:rsid w:val="00090DA5"/>
    <w:rsid w:val="000919E0"/>
    <w:rsid w:val="00092D6A"/>
    <w:rsid w:val="000A2165"/>
    <w:rsid w:val="000A3C40"/>
    <w:rsid w:val="000A4093"/>
    <w:rsid w:val="000A737C"/>
    <w:rsid w:val="000B1CA7"/>
    <w:rsid w:val="000B2F36"/>
    <w:rsid w:val="000B5168"/>
    <w:rsid w:val="000B5660"/>
    <w:rsid w:val="000C31F3"/>
    <w:rsid w:val="000C76B5"/>
    <w:rsid w:val="000C7870"/>
    <w:rsid w:val="000C7F1F"/>
    <w:rsid w:val="000D03B6"/>
    <w:rsid w:val="000E517B"/>
    <w:rsid w:val="000E70FA"/>
    <w:rsid w:val="000F1541"/>
    <w:rsid w:val="000F3314"/>
    <w:rsid w:val="000F35B7"/>
    <w:rsid w:val="001007D4"/>
    <w:rsid w:val="0010183C"/>
    <w:rsid w:val="0010192B"/>
    <w:rsid w:val="001044C2"/>
    <w:rsid w:val="00105482"/>
    <w:rsid w:val="00113ACE"/>
    <w:rsid w:val="00113C85"/>
    <w:rsid w:val="00115836"/>
    <w:rsid w:val="00132F33"/>
    <w:rsid w:val="0013647A"/>
    <w:rsid w:val="001500D3"/>
    <w:rsid w:val="00150BAD"/>
    <w:rsid w:val="0015132E"/>
    <w:rsid w:val="0015155D"/>
    <w:rsid w:val="00153FDD"/>
    <w:rsid w:val="00160440"/>
    <w:rsid w:val="00161DE7"/>
    <w:rsid w:val="001622A5"/>
    <w:rsid w:val="00165C76"/>
    <w:rsid w:val="00173575"/>
    <w:rsid w:val="00173C07"/>
    <w:rsid w:val="001765A3"/>
    <w:rsid w:val="00181488"/>
    <w:rsid w:val="001815F2"/>
    <w:rsid w:val="00185ED6"/>
    <w:rsid w:val="00186EF0"/>
    <w:rsid w:val="001901B2"/>
    <w:rsid w:val="00190A02"/>
    <w:rsid w:val="00191B7A"/>
    <w:rsid w:val="00196815"/>
    <w:rsid w:val="0019747F"/>
    <w:rsid w:val="001A31C0"/>
    <w:rsid w:val="001A69DD"/>
    <w:rsid w:val="001A7690"/>
    <w:rsid w:val="001B0411"/>
    <w:rsid w:val="001B072E"/>
    <w:rsid w:val="001B1CC3"/>
    <w:rsid w:val="001B4504"/>
    <w:rsid w:val="001C1767"/>
    <w:rsid w:val="001C3514"/>
    <w:rsid w:val="001C6BA2"/>
    <w:rsid w:val="001D5126"/>
    <w:rsid w:val="001E0290"/>
    <w:rsid w:val="001E41C2"/>
    <w:rsid w:val="001F28C4"/>
    <w:rsid w:val="002020C7"/>
    <w:rsid w:val="00204BF8"/>
    <w:rsid w:val="002122CF"/>
    <w:rsid w:val="00216A5B"/>
    <w:rsid w:val="00220D15"/>
    <w:rsid w:val="0023593E"/>
    <w:rsid w:val="002528D9"/>
    <w:rsid w:val="00254041"/>
    <w:rsid w:val="0025481E"/>
    <w:rsid w:val="00255F73"/>
    <w:rsid w:val="00256E31"/>
    <w:rsid w:val="002606C9"/>
    <w:rsid w:val="00261331"/>
    <w:rsid w:val="002614DC"/>
    <w:rsid w:val="002673E2"/>
    <w:rsid w:val="00270052"/>
    <w:rsid w:val="00271008"/>
    <w:rsid w:val="00272BA4"/>
    <w:rsid w:val="0027441C"/>
    <w:rsid w:val="00281723"/>
    <w:rsid w:val="00285C59"/>
    <w:rsid w:val="00290B03"/>
    <w:rsid w:val="00290C40"/>
    <w:rsid w:val="002956F8"/>
    <w:rsid w:val="002A20EC"/>
    <w:rsid w:val="002A2409"/>
    <w:rsid w:val="002A5270"/>
    <w:rsid w:val="002A5AEC"/>
    <w:rsid w:val="002B2289"/>
    <w:rsid w:val="002B7B5D"/>
    <w:rsid w:val="002C3969"/>
    <w:rsid w:val="002C50EF"/>
    <w:rsid w:val="002C5757"/>
    <w:rsid w:val="002C634C"/>
    <w:rsid w:val="002C7231"/>
    <w:rsid w:val="002D5784"/>
    <w:rsid w:val="002E23A5"/>
    <w:rsid w:val="002E24A4"/>
    <w:rsid w:val="002E41C7"/>
    <w:rsid w:val="002E61BA"/>
    <w:rsid w:val="002E6A9F"/>
    <w:rsid w:val="002F7999"/>
    <w:rsid w:val="0030088A"/>
    <w:rsid w:val="00304868"/>
    <w:rsid w:val="00307916"/>
    <w:rsid w:val="00311FDA"/>
    <w:rsid w:val="00312424"/>
    <w:rsid w:val="00314D47"/>
    <w:rsid w:val="003208AF"/>
    <w:rsid w:val="00321194"/>
    <w:rsid w:val="003222A1"/>
    <w:rsid w:val="00323F76"/>
    <w:rsid w:val="00327278"/>
    <w:rsid w:val="003329B1"/>
    <w:rsid w:val="00341F47"/>
    <w:rsid w:val="00344E9F"/>
    <w:rsid w:val="0034594C"/>
    <w:rsid w:val="0034630F"/>
    <w:rsid w:val="00353154"/>
    <w:rsid w:val="003569F9"/>
    <w:rsid w:val="00357BD5"/>
    <w:rsid w:val="00363314"/>
    <w:rsid w:val="00363B12"/>
    <w:rsid w:val="003645A3"/>
    <w:rsid w:val="00364F43"/>
    <w:rsid w:val="00375845"/>
    <w:rsid w:val="00377671"/>
    <w:rsid w:val="00384595"/>
    <w:rsid w:val="00385C1F"/>
    <w:rsid w:val="0039016A"/>
    <w:rsid w:val="00391495"/>
    <w:rsid w:val="00394529"/>
    <w:rsid w:val="00394B8F"/>
    <w:rsid w:val="0039583F"/>
    <w:rsid w:val="003A7525"/>
    <w:rsid w:val="003C31BF"/>
    <w:rsid w:val="003C3B94"/>
    <w:rsid w:val="003D0412"/>
    <w:rsid w:val="003D08C8"/>
    <w:rsid w:val="003D350F"/>
    <w:rsid w:val="003D375C"/>
    <w:rsid w:val="003D5128"/>
    <w:rsid w:val="003D5F19"/>
    <w:rsid w:val="003E2776"/>
    <w:rsid w:val="003E5A69"/>
    <w:rsid w:val="003E5F2F"/>
    <w:rsid w:val="003E6EAE"/>
    <w:rsid w:val="003F3B8F"/>
    <w:rsid w:val="0040112C"/>
    <w:rsid w:val="004011D6"/>
    <w:rsid w:val="00403845"/>
    <w:rsid w:val="00406C94"/>
    <w:rsid w:val="00407113"/>
    <w:rsid w:val="004107FB"/>
    <w:rsid w:val="0041237B"/>
    <w:rsid w:val="00412895"/>
    <w:rsid w:val="00412A98"/>
    <w:rsid w:val="0041442C"/>
    <w:rsid w:val="004368EC"/>
    <w:rsid w:val="00437157"/>
    <w:rsid w:val="004427A7"/>
    <w:rsid w:val="0044380D"/>
    <w:rsid w:val="0044535A"/>
    <w:rsid w:val="0044665C"/>
    <w:rsid w:val="00451235"/>
    <w:rsid w:val="00451F5A"/>
    <w:rsid w:val="004525FF"/>
    <w:rsid w:val="00457F6F"/>
    <w:rsid w:val="004602B5"/>
    <w:rsid w:val="004627EF"/>
    <w:rsid w:val="00465DCA"/>
    <w:rsid w:val="00465F24"/>
    <w:rsid w:val="00467040"/>
    <w:rsid w:val="00470799"/>
    <w:rsid w:val="004715FC"/>
    <w:rsid w:val="00475748"/>
    <w:rsid w:val="0047628C"/>
    <w:rsid w:val="004762F9"/>
    <w:rsid w:val="00481FE3"/>
    <w:rsid w:val="00491FC3"/>
    <w:rsid w:val="004947D5"/>
    <w:rsid w:val="00495078"/>
    <w:rsid w:val="004972E7"/>
    <w:rsid w:val="00497359"/>
    <w:rsid w:val="004A11B7"/>
    <w:rsid w:val="004A53CF"/>
    <w:rsid w:val="004B018F"/>
    <w:rsid w:val="004B0EA4"/>
    <w:rsid w:val="004B1B8B"/>
    <w:rsid w:val="004C5BD2"/>
    <w:rsid w:val="004C5D2C"/>
    <w:rsid w:val="004D0BC3"/>
    <w:rsid w:val="004D244E"/>
    <w:rsid w:val="004E473D"/>
    <w:rsid w:val="004F088B"/>
    <w:rsid w:val="004F16B5"/>
    <w:rsid w:val="00505B3E"/>
    <w:rsid w:val="00507964"/>
    <w:rsid w:val="0051084F"/>
    <w:rsid w:val="00511044"/>
    <w:rsid w:val="005114E2"/>
    <w:rsid w:val="005155A8"/>
    <w:rsid w:val="00515F78"/>
    <w:rsid w:val="005268E9"/>
    <w:rsid w:val="0053289D"/>
    <w:rsid w:val="00534672"/>
    <w:rsid w:val="00536168"/>
    <w:rsid w:val="00550159"/>
    <w:rsid w:val="00550313"/>
    <w:rsid w:val="00551018"/>
    <w:rsid w:val="0055321F"/>
    <w:rsid w:val="00556435"/>
    <w:rsid w:val="005644DE"/>
    <w:rsid w:val="00566CF6"/>
    <w:rsid w:val="00570EBE"/>
    <w:rsid w:val="00571D19"/>
    <w:rsid w:val="00572B63"/>
    <w:rsid w:val="00575679"/>
    <w:rsid w:val="00580B65"/>
    <w:rsid w:val="005818CF"/>
    <w:rsid w:val="0058325B"/>
    <w:rsid w:val="00583D2F"/>
    <w:rsid w:val="00592678"/>
    <w:rsid w:val="00597AA1"/>
    <w:rsid w:val="005A22E0"/>
    <w:rsid w:val="005A3C0E"/>
    <w:rsid w:val="005A5AEF"/>
    <w:rsid w:val="005B2916"/>
    <w:rsid w:val="005B2C98"/>
    <w:rsid w:val="005C0BE4"/>
    <w:rsid w:val="005C2945"/>
    <w:rsid w:val="005C64A0"/>
    <w:rsid w:val="005D4601"/>
    <w:rsid w:val="005D5608"/>
    <w:rsid w:val="005D7761"/>
    <w:rsid w:val="005E45C2"/>
    <w:rsid w:val="005E4901"/>
    <w:rsid w:val="005E4F6B"/>
    <w:rsid w:val="005F09B9"/>
    <w:rsid w:val="005F1A10"/>
    <w:rsid w:val="005F208B"/>
    <w:rsid w:val="005F4D73"/>
    <w:rsid w:val="0060208B"/>
    <w:rsid w:val="00604CFF"/>
    <w:rsid w:val="00611C07"/>
    <w:rsid w:val="00612360"/>
    <w:rsid w:val="00621B2C"/>
    <w:rsid w:val="00627B7C"/>
    <w:rsid w:val="00631943"/>
    <w:rsid w:val="00634437"/>
    <w:rsid w:val="0063659F"/>
    <w:rsid w:val="0064275A"/>
    <w:rsid w:val="00650227"/>
    <w:rsid w:val="00651C56"/>
    <w:rsid w:val="00652063"/>
    <w:rsid w:val="00652CCE"/>
    <w:rsid w:val="00653126"/>
    <w:rsid w:val="00654BB1"/>
    <w:rsid w:val="00654C0F"/>
    <w:rsid w:val="00657B00"/>
    <w:rsid w:val="00660842"/>
    <w:rsid w:val="00666D68"/>
    <w:rsid w:val="00677461"/>
    <w:rsid w:val="00677A63"/>
    <w:rsid w:val="00677B95"/>
    <w:rsid w:val="0068197C"/>
    <w:rsid w:val="00687FCD"/>
    <w:rsid w:val="00697E94"/>
    <w:rsid w:val="006A0251"/>
    <w:rsid w:val="006A4860"/>
    <w:rsid w:val="006A577D"/>
    <w:rsid w:val="006B1D48"/>
    <w:rsid w:val="006B4692"/>
    <w:rsid w:val="006B554B"/>
    <w:rsid w:val="006C0B3D"/>
    <w:rsid w:val="006C4289"/>
    <w:rsid w:val="006C59D5"/>
    <w:rsid w:val="006C6C65"/>
    <w:rsid w:val="006D0BEE"/>
    <w:rsid w:val="006D20E9"/>
    <w:rsid w:val="006D6B03"/>
    <w:rsid w:val="006D7B91"/>
    <w:rsid w:val="006E1501"/>
    <w:rsid w:val="006E2072"/>
    <w:rsid w:val="006E5815"/>
    <w:rsid w:val="006E5AB8"/>
    <w:rsid w:val="006E5FF5"/>
    <w:rsid w:val="006F0F35"/>
    <w:rsid w:val="006F529B"/>
    <w:rsid w:val="00703D25"/>
    <w:rsid w:val="00704C59"/>
    <w:rsid w:val="007052C7"/>
    <w:rsid w:val="00712F7B"/>
    <w:rsid w:val="0071466D"/>
    <w:rsid w:val="0072225D"/>
    <w:rsid w:val="007319D4"/>
    <w:rsid w:val="007340A5"/>
    <w:rsid w:val="00734DD6"/>
    <w:rsid w:val="0074013D"/>
    <w:rsid w:val="00742594"/>
    <w:rsid w:val="00750653"/>
    <w:rsid w:val="007511DB"/>
    <w:rsid w:val="007551E0"/>
    <w:rsid w:val="007553BE"/>
    <w:rsid w:val="007733D7"/>
    <w:rsid w:val="00776AE0"/>
    <w:rsid w:val="00782786"/>
    <w:rsid w:val="007843AD"/>
    <w:rsid w:val="0078583D"/>
    <w:rsid w:val="0078758A"/>
    <w:rsid w:val="0079137C"/>
    <w:rsid w:val="0079339E"/>
    <w:rsid w:val="00796F9D"/>
    <w:rsid w:val="00797B9E"/>
    <w:rsid w:val="007A140C"/>
    <w:rsid w:val="007A59D9"/>
    <w:rsid w:val="007B03F6"/>
    <w:rsid w:val="007C0D42"/>
    <w:rsid w:val="007C29DF"/>
    <w:rsid w:val="007C2A23"/>
    <w:rsid w:val="007C47F2"/>
    <w:rsid w:val="007C5109"/>
    <w:rsid w:val="007D1D9A"/>
    <w:rsid w:val="007D7D87"/>
    <w:rsid w:val="007E1669"/>
    <w:rsid w:val="007E3107"/>
    <w:rsid w:val="007E50EB"/>
    <w:rsid w:val="007E53C1"/>
    <w:rsid w:val="007E5A2B"/>
    <w:rsid w:val="007E7612"/>
    <w:rsid w:val="007F7D66"/>
    <w:rsid w:val="007F7E9E"/>
    <w:rsid w:val="0080203A"/>
    <w:rsid w:val="0081637F"/>
    <w:rsid w:val="00824BB0"/>
    <w:rsid w:val="00825490"/>
    <w:rsid w:val="0083364D"/>
    <w:rsid w:val="008346C1"/>
    <w:rsid w:val="00836DA1"/>
    <w:rsid w:val="00837FA0"/>
    <w:rsid w:val="00841999"/>
    <w:rsid w:val="00843C19"/>
    <w:rsid w:val="0084757A"/>
    <w:rsid w:val="00851962"/>
    <w:rsid w:val="008527FE"/>
    <w:rsid w:val="008532E7"/>
    <w:rsid w:val="00854F19"/>
    <w:rsid w:val="00860796"/>
    <w:rsid w:val="00871B31"/>
    <w:rsid w:val="00881F04"/>
    <w:rsid w:val="008927F5"/>
    <w:rsid w:val="008962F1"/>
    <w:rsid w:val="008A29B7"/>
    <w:rsid w:val="008B24A4"/>
    <w:rsid w:val="008B3CD3"/>
    <w:rsid w:val="008D4597"/>
    <w:rsid w:val="008D7F5F"/>
    <w:rsid w:val="008E32BB"/>
    <w:rsid w:val="008F5BE6"/>
    <w:rsid w:val="00905B8E"/>
    <w:rsid w:val="009139CE"/>
    <w:rsid w:val="00914575"/>
    <w:rsid w:val="00914C0B"/>
    <w:rsid w:val="00920610"/>
    <w:rsid w:val="009209E6"/>
    <w:rsid w:val="009219F1"/>
    <w:rsid w:val="009252A5"/>
    <w:rsid w:val="00925833"/>
    <w:rsid w:val="00925ED4"/>
    <w:rsid w:val="00927673"/>
    <w:rsid w:val="00927C10"/>
    <w:rsid w:val="00931178"/>
    <w:rsid w:val="009322AE"/>
    <w:rsid w:val="009337FC"/>
    <w:rsid w:val="00942828"/>
    <w:rsid w:val="00943C63"/>
    <w:rsid w:val="00944C7A"/>
    <w:rsid w:val="0094501B"/>
    <w:rsid w:val="00951A3D"/>
    <w:rsid w:val="00953D85"/>
    <w:rsid w:val="00955FD3"/>
    <w:rsid w:val="00961350"/>
    <w:rsid w:val="00963B05"/>
    <w:rsid w:val="00973D0F"/>
    <w:rsid w:val="00974495"/>
    <w:rsid w:val="00975EF6"/>
    <w:rsid w:val="00980867"/>
    <w:rsid w:val="00982361"/>
    <w:rsid w:val="009903B5"/>
    <w:rsid w:val="00992C7E"/>
    <w:rsid w:val="00994EF0"/>
    <w:rsid w:val="0099585D"/>
    <w:rsid w:val="009A035D"/>
    <w:rsid w:val="009A1064"/>
    <w:rsid w:val="009A5939"/>
    <w:rsid w:val="009A5D48"/>
    <w:rsid w:val="009A6E5F"/>
    <w:rsid w:val="009A6F69"/>
    <w:rsid w:val="009B1EE5"/>
    <w:rsid w:val="009B4F1B"/>
    <w:rsid w:val="009B7A93"/>
    <w:rsid w:val="009C3F19"/>
    <w:rsid w:val="009C7068"/>
    <w:rsid w:val="009D24B5"/>
    <w:rsid w:val="009D4E71"/>
    <w:rsid w:val="009D5B86"/>
    <w:rsid w:val="009E75EE"/>
    <w:rsid w:val="009F0CA0"/>
    <w:rsid w:val="009F468D"/>
    <w:rsid w:val="009F47C9"/>
    <w:rsid w:val="00A001F9"/>
    <w:rsid w:val="00A032B8"/>
    <w:rsid w:val="00A045D0"/>
    <w:rsid w:val="00A04FE7"/>
    <w:rsid w:val="00A06AA1"/>
    <w:rsid w:val="00A07094"/>
    <w:rsid w:val="00A104F9"/>
    <w:rsid w:val="00A10B4A"/>
    <w:rsid w:val="00A11034"/>
    <w:rsid w:val="00A1293B"/>
    <w:rsid w:val="00A14322"/>
    <w:rsid w:val="00A16747"/>
    <w:rsid w:val="00A17272"/>
    <w:rsid w:val="00A216AB"/>
    <w:rsid w:val="00A250A7"/>
    <w:rsid w:val="00A33088"/>
    <w:rsid w:val="00A41496"/>
    <w:rsid w:val="00A41BEE"/>
    <w:rsid w:val="00A43E36"/>
    <w:rsid w:val="00A475EE"/>
    <w:rsid w:val="00A56548"/>
    <w:rsid w:val="00A56A99"/>
    <w:rsid w:val="00A60DAB"/>
    <w:rsid w:val="00A70DA9"/>
    <w:rsid w:val="00A7124E"/>
    <w:rsid w:val="00A744CE"/>
    <w:rsid w:val="00A7566A"/>
    <w:rsid w:val="00A82B15"/>
    <w:rsid w:val="00A85824"/>
    <w:rsid w:val="00AA0EEC"/>
    <w:rsid w:val="00AA7628"/>
    <w:rsid w:val="00AB1CEE"/>
    <w:rsid w:val="00AB3C22"/>
    <w:rsid w:val="00AB5BA6"/>
    <w:rsid w:val="00AB5E25"/>
    <w:rsid w:val="00AB7F3F"/>
    <w:rsid w:val="00AC03AC"/>
    <w:rsid w:val="00AC1221"/>
    <w:rsid w:val="00AC50DC"/>
    <w:rsid w:val="00AD0C5E"/>
    <w:rsid w:val="00AE30DD"/>
    <w:rsid w:val="00AE315F"/>
    <w:rsid w:val="00AF0138"/>
    <w:rsid w:val="00AF1387"/>
    <w:rsid w:val="00AF18A1"/>
    <w:rsid w:val="00AF33BD"/>
    <w:rsid w:val="00AF76CE"/>
    <w:rsid w:val="00B00F72"/>
    <w:rsid w:val="00B019DA"/>
    <w:rsid w:val="00B06866"/>
    <w:rsid w:val="00B13629"/>
    <w:rsid w:val="00B21BF1"/>
    <w:rsid w:val="00B2683C"/>
    <w:rsid w:val="00B418A1"/>
    <w:rsid w:val="00B42F6E"/>
    <w:rsid w:val="00B470A8"/>
    <w:rsid w:val="00B5232E"/>
    <w:rsid w:val="00B5381A"/>
    <w:rsid w:val="00B57283"/>
    <w:rsid w:val="00B60E6C"/>
    <w:rsid w:val="00B647D7"/>
    <w:rsid w:val="00B72CA0"/>
    <w:rsid w:val="00B772AA"/>
    <w:rsid w:val="00B80AFE"/>
    <w:rsid w:val="00B81A58"/>
    <w:rsid w:val="00B92720"/>
    <w:rsid w:val="00BA0675"/>
    <w:rsid w:val="00BA232D"/>
    <w:rsid w:val="00BA4C64"/>
    <w:rsid w:val="00BA5342"/>
    <w:rsid w:val="00BB33E1"/>
    <w:rsid w:val="00BB430F"/>
    <w:rsid w:val="00BB53A8"/>
    <w:rsid w:val="00BB6171"/>
    <w:rsid w:val="00BC244B"/>
    <w:rsid w:val="00BC3052"/>
    <w:rsid w:val="00BD0228"/>
    <w:rsid w:val="00BD16AF"/>
    <w:rsid w:val="00BD387D"/>
    <w:rsid w:val="00BD5D83"/>
    <w:rsid w:val="00BD6BAB"/>
    <w:rsid w:val="00BE68CD"/>
    <w:rsid w:val="00BF2A92"/>
    <w:rsid w:val="00BF441A"/>
    <w:rsid w:val="00C036CD"/>
    <w:rsid w:val="00C11C6E"/>
    <w:rsid w:val="00C162CE"/>
    <w:rsid w:val="00C172E8"/>
    <w:rsid w:val="00C21641"/>
    <w:rsid w:val="00C228DB"/>
    <w:rsid w:val="00C2391C"/>
    <w:rsid w:val="00C246C9"/>
    <w:rsid w:val="00C274A6"/>
    <w:rsid w:val="00C27B9C"/>
    <w:rsid w:val="00C27DEE"/>
    <w:rsid w:val="00C3271B"/>
    <w:rsid w:val="00C36759"/>
    <w:rsid w:val="00C379E3"/>
    <w:rsid w:val="00C504D9"/>
    <w:rsid w:val="00C509A9"/>
    <w:rsid w:val="00C511F9"/>
    <w:rsid w:val="00C547D7"/>
    <w:rsid w:val="00C5582E"/>
    <w:rsid w:val="00C558A3"/>
    <w:rsid w:val="00C576A4"/>
    <w:rsid w:val="00C6274A"/>
    <w:rsid w:val="00C6542C"/>
    <w:rsid w:val="00C65C69"/>
    <w:rsid w:val="00C71AF0"/>
    <w:rsid w:val="00C76591"/>
    <w:rsid w:val="00C77805"/>
    <w:rsid w:val="00C80DBD"/>
    <w:rsid w:val="00C8614A"/>
    <w:rsid w:val="00C961EF"/>
    <w:rsid w:val="00CA0534"/>
    <w:rsid w:val="00CA23BC"/>
    <w:rsid w:val="00CA3EE6"/>
    <w:rsid w:val="00CA4054"/>
    <w:rsid w:val="00CA4828"/>
    <w:rsid w:val="00CA697C"/>
    <w:rsid w:val="00CA7CCE"/>
    <w:rsid w:val="00CB173F"/>
    <w:rsid w:val="00CB2F3B"/>
    <w:rsid w:val="00CB40D5"/>
    <w:rsid w:val="00CB6972"/>
    <w:rsid w:val="00CC074B"/>
    <w:rsid w:val="00CC4E36"/>
    <w:rsid w:val="00CC7619"/>
    <w:rsid w:val="00CD2C73"/>
    <w:rsid w:val="00CD38DF"/>
    <w:rsid w:val="00CD4E87"/>
    <w:rsid w:val="00CD5EE6"/>
    <w:rsid w:val="00CE0BB7"/>
    <w:rsid w:val="00CE100E"/>
    <w:rsid w:val="00CE3191"/>
    <w:rsid w:val="00CF1325"/>
    <w:rsid w:val="00CF2FE4"/>
    <w:rsid w:val="00CF3D7A"/>
    <w:rsid w:val="00D015E3"/>
    <w:rsid w:val="00D02C0E"/>
    <w:rsid w:val="00D06C39"/>
    <w:rsid w:val="00D070B6"/>
    <w:rsid w:val="00D10839"/>
    <w:rsid w:val="00D1190A"/>
    <w:rsid w:val="00D1513A"/>
    <w:rsid w:val="00D15536"/>
    <w:rsid w:val="00D21396"/>
    <w:rsid w:val="00D21D55"/>
    <w:rsid w:val="00D25485"/>
    <w:rsid w:val="00D34DA1"/>
    <w:rsid w:val="00D4082C"/>
    <w:rsid w:val="00D41A02"/>
    <w:rsid w:val="00D45338"/>
    <w:rsid w:val="00D45608"/>
    <w:rsid w:val="00D50E46"/>
    <w:rsid w:val="00D52E67"/>
    <w:rsid w:val="00D6045B"/>
    <w:rsid w:val="00D63F1D"/>
    <w:rsid w:val="00D646C3"/>
    <w:rsid w:val="00D64C24"/>
    <w:rsid w:val="00D7245B"/>
    <w:rsid w:val="00D72E6C"/>
    <w:rsid w:val="00D733DA"/>
    <w:rsid w:val="00D9714E"/>
    <w:rsid w:val="00DA1A21"/>
    <w:rsid w:val="00DA226D"/>
    <w:rsid w:val="00DA6345"/>
    <w:rsid w:val="00DB5810"/>
    <w:rsid w:val="00DB5E3C"/>
    <w:rsid w:val="00DC6207"/>
    <w:rsid w:val="00DC7C23"/>
    <w:rsid w:val="00DD4CBB"/>
    <w:rsid w:val="00DD5B30"/>
    <w:rsid w:val="00DD6220"/>
    <w:rsid w:val="00DE2A43"/>
    <w:rsid w:val="00DE6170"/>
    <w:rsid w:val="00DF5F7B"/>
    <w:rsid w:val="00E030CC"/>
    <w:rsid w:val="00E16201"/>
    <w:rsid w:val="00E17F07"/>
    <w:rsid w:val="00E31464"/>
    <w:rsid w:val="00E33589"/>
    <w:rsid w:val="00E33A36"/>
    <w:rsid w:val="00E3431B"/>
    <w:rsid w:val="00E41347"/>
    <w:rsid w:val="00E42620"/>
    <w:rsid w:val="00E45BD7"/>
    <w:rsid w:val="00E47665"/>
    <w:rsid w:val="00E555F8"/>
    <w:rsid w:val="00E5561E"/>
    <w:rsid w:val="00E56698"/>
    <w:rsid w:val="00E61503"/>
    <w:rsid w:val="00E636C4"/>
    <w:rsid w:val="00E6381C"/>
    <w:rsid w:val="00E72A5E"/>
    <w:rsid w:val="00E74920"/>
    <w:rsid w:val="00E8091A"/>
    <w:rsid w:val="00E826CA"/>
    <w:rsid w:val="00E82DFD"/>
    <w:rsid w:val="00E878EC"/>
    <w:rsid w:val="00E94F05"/>
    <w:rsid w:val="00E9737C"/>
    <w:rsid w:val="00EB04C2"/>
    <w:rsid w:val="00EB0C93"/>
    <w:rsid w:val="00EB147F"/>
    <w:rsid w:val="00EB19B4"/>
    <w:rsid w:val="00EC2754"/>
    <w:rsid w:val="00ED0ACD"/>
    <w:rsid w:val="00ED2227"/>
    <w:rsid w:val="00ED36DF"/>
    <w:rsid w:val="00ED645D"/>
    <w:rsid w:val="00ED7B54"/>
    <w:rsid w:val="00EE1B8F"/>
    <w:rsid w:val="00EE4942"/>
    <w:rsid w:val="00EE72B1"/>
    <w:rsid w:val="00EF3658"/>
    <w:rsid w:val="00F00216"/>
    <w:rsid w:val="00F07237"/>
    <w:rsid w:val="00F1465F"/>
    <w:rsid w:val="00F20132"/>
    <w:rsid w:val="00F2621F"/>
    <w:rsid w:val="00F265B2"/>
    <w:rsid w:val="00F275B1"/>
    <w:rsid w:val="00F3474E"/>
    <w:rsid w:val="00F37815"/>
    <w:rsid w:val="00F426B8"/>
    <w:rsid w:val="00F52212"/>
    <w:rsid w:val="00F523C6"/>
    <w:rsid w:val="00F57CD8"/>
    <w:rsid w:val="00F60F9A"/>
    <w:rsid w:val="00F66426"/>
    <w:rsid w:val="00F67246"/>
    <w:rsid w:val="00F67A8E"/>
    <w:rsid w:val="00F722A7"/>
    <w:rsid w:val="00F76DA0"/>
    <w:rsid w:val="00F84701"/>
    <w:rsid w:val="00F87666"/>
    <w:rsid w:val="00F93D4B"/>
    <w:rsid w:val="00F97103"/>
    <w:rsid w:val="00F9778B"/>
    <w:rsid w:val="00FA478B"/>
    <w:rsid w:val="00FA50A0"/>
    <w:rsid w:val="00FB189E"/>
    <w:rsid w:val="00FB474C"/>
    <w:rsid w:val="00FC2C22"/>
    <w:rsid w:val="00FC6493"/>
    <w:rsid w:val="00FE05B3"/>
    <w:rsid w:val="00FE6EEA"/>
    <w:rsid w:val="00FF5F9F"/>
    <w:rsid w:val="00FF68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B86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007D4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007D4"/>
    <w:rPr>
      <w:rFonts w:ascii="Arial" w:hAnsi="Arial" w:cs="Arial"/>
      <w:b/>
      <w:bCs/>
      <w:color w:val="000080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9D5B86"/>
    <w:rPr>
      <w:b/>
      <w:bCs/>
      <w:color w:val="008000"/>
    </w:rPr>
  </w:style>
  <w:style w:type="paragraph" w:customStyle="1" w:styleId="ConsPlusTitle">
    <w:name w:val="ConsPlusTitle"/>
    <w:uiPriority w:val="99"/>
    <w:rsid w:val="001007D4"/>
    <w:pPr>
      <w:widowControl w:val="0"/>
      <w:autoSpaceDE w:val="0"/>
      <w:autoSpaceDN w:val="0"/>
      <w:adjustRightInd w:val="0"/>
    </w:pPr>
    <w:rPr>
      <w:rFonts w:ascii="Arial" w:eastAsia="PMingLiU" w:hAnsi="Arial" w:cs="Arial"/>
      <w:b/>
      <w:bCs/>
      <w:sz w:val="20"/>
      <w:szCs w:val="20"/>
      <w:lang w:eastAsia="zh-TW"/>
    </w:rPr>
  </w:style>
  <w:style w:type="paragraph" w:customStyle="1" w:styleId="ConsPlusNormal">
    <w:name w:val="ConsPlusNormal"/>
    <w:link w:val="ConsPlusNormal0"/>
    <w:rsid w:val="001007D4"/>
    <w:pPr>
      <w:widowControl w:val="0"/>
      <w:autoSpaceDE w:val="0"/>
      <w:autoSpaceDN w:val="0"/>
      <w:adjustRightInd w:val="0"/>
      <w:ind w:firstLine="720"/>
    </w:pPr>
    <w:rPr>
      <w:rFonts w:ascii="Arial" w:eastAsia="PMingLiU" w:hAnsi="Arial" w:cs="Arial"/>
      <w:sz w:val="20"/>
      <w:szCs w:val="20"/>
      <w:lang w:eastAsia="zh-TW"/>
    </w:rPr>
  </w:style>
  <w:style w:type="paragraph" w:styleId="a4">
    <w:name w:val="Balloon Text"/>
    <w:basedOn w:val="a"/>
    <w:link w:val="a5"/>
    <w:uiPriority w:val="99"/>
    <w:semiHidden/>
    <w:rsid w:val="00D63F1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D63F1D"/>
    <w:rPr>
      <w:rFonts w:ascii="Segoe UI" w:hAnsi="Segoe UI" w:cs="Segoe UI"/>
      <w:sz w:val="18"/>
      <w:szCs w:val="18"/>
      <w:lang w:eastAsia="ru-RU"/>
    </w:rPr>
  </w:style>
  <w:style w:type="paragraph" w:customStyle="1" w:styleId="11">
    <w:name w:val="Без интервала1"/>
    <w:uiPriority w:val="99"/>
    <w:rsid w:val="00470799"/>
    <w:rPr>
      <w:rFonts w:ascii="Times New Roman" w:hAnsi="Times New Roman"/>
      <w:sz w:val="24"/>
      <w:szCs w:val="24"/>
    </w:rPr>
  </w:style>
  <w:style w:type="paragraph" w:customStyle="1" w:styleId="a6">
    <w:name w:val="Знак"/>
    <w:basedOn w:val="a"/>
    <w:uiPriority w:val="99"/>
    <w:rsid w:val="00470799"/>
    <w:pPr>
      <w:spacing w:before="100" w:beforeAutospacing="1" w:after="100" w:afterAutospacing="1"/>
    </w:pPr>
    <w:rPr>
      <w:rFonts w:ascii="Tahoma" w:eastAsia="Calibri" w:hAnsi="Tahoma" w:cs="Tahoma"/>
      <w:lang w:val="en-US" w:eastAsia="en-US"/>
    </w:rPr>
  </w:style>
  <w:style w:type="character" w:customStyle="1" w:styleId="2">
    <w:name w:val="Основной текст (2)_"/>
    <w:link w:val="20"/>
    <w:rsid w:val="00556435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56435"/>
    <w:pPr>
      <w:widowControl w:val="0"/>
      <w:shd w:val="clear" w:color="auto" w:fill="FFFFFF"/>
      <w:spacing w:before="360" w:after="60" w:line="317" w:lineRule="exact"/>
      <w:ind w:hanging="1860"/>
      <w:jc w:val="both"/>
    </w:pPr>
    <w:rPr>
      <w:rFonts w:ascii="Calibri" w:eastAsia="Calibri" w:hAnsi="Calibri"/>
      <w:sz w:val="26"/>
      <w:szCs w:val="26"/>
    </w:rPr>
  </w:style>
  <w:style w:type="character" w:customStyle="1" w:styleId="21">
    <w:name w:val="Основной текст (2) + Полужирный"/>
    <w:rsid w:val="0055643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extended-textfull">
    <w:name w:val="extended-text__full"/>
    <w:rsid w:val="00556435"/>
  </w:style>
  <w:style w:type="character" w:customStyle="1" w:styleId="ConsPlusNormal0">
    <w:name w:val="ConsPlusNormal Знак"/>
    <w:link w:val="ConsPlusNormal"/>
    <w:locked/>
    <w:rsid w:val="00556435"/>
    <w:rPr>
      <w:rFonts w:ascii="Arial" w:eastAsia="PMingLiU" w:hAnsi="Arial" w:cs="Arial"/>
      <w:sz w:val="20"/>
      <w:szCs w:val="20"/>
      <w:lang w:eastAsia="zh-TW"/>
    </w:rPr>
  </w:style>
  <w:style w:type="paragraph" w:customStyle="1" w:styleId="a7">
    <w:basedOn w:val="a"/>
    <w:next w:val="a8"/>
    <w:qFormat/>
    <w:rsid w:val="00556435"/>
    <w:pPr>
      <w:jc w:val="center"/>
    </w:pPr>
    <w:rPr>
      <w:b/>
      <w:sz w:val="32"/>
    </w:rPr>
  </w:style>
  <w:style w:type="paragraph" w:styleId="a8">
    <w:name w:val="Title"/>
    <w:basedOn w:val="a"/>
    <w:next w:val="a"/>
    <w:link w:val="a9"/>
    <w:qFormat/>
    <w:locked/>
    <w:rsid w:val="00556435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9">
    <w:name w:val="Название Знак"/>
    <w:basedOn w:val="a0"/>
    <w:link w:val="a8"/>
    <w:rsid w:val="00556435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formattext">
    <w:name w:val="formattext"/>
    <w:basedOn w:val="a"/>
    <w:rsid w:val="00BB430F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B86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007D4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007D4"/>
    <w:rPr>
      <w:rFonts w:ascii="Arial" w:hAnsi="Arial" w:cs="Arial"/>
      <w:b/>
      <w:bCs/>
      <w:color w:val="000080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9D5B86"/>
    <w:rPr>
      <w:b/>
      <w:bCs/>
      <w:color w:val="008000"/>
    </w:rPr>
  </w:style>
  <w:style w:type="paragraph" w:customStyle="1" w:styleId="ConsPlusTitle">
    <w:name w:val="ConsPlusTitle"/>
    <w:uiPriority w:val="99"/>
    <w:rsid w:val="001007D4"/>
    <w:pPr>
      <w:widowControl w:val="0"/>
      <w:autoSpaceDE w:val="0"/>
      <w:autoSpaceDN w:val="0"/>
      <w:adjustRightInd w:val="0"/>
    </w:pPr>
    <w:rPr>
      <w:rFonts w:ascii="Arial" w:eastAsia="PMingLiU" w:hAnsi="Arial" w:cs="Arial"/>
      <w:b/>
      <w:bCs/>
      <w:sz w:val="20"/>
      <w:szCs w:val="20"/>
      <w:lang w:eastAsia="zh-TW"/>
    </w:rPr>
  </w:style>
  <w:style w:type="paragraph" w:customStyle="1" w:styleId="ConsPlusNormal">
    <w:name w:val="ConsPlusNormal"/>
    <w:link w:val="ConsPlusNormal0"/>
    <w:rsid w:val="001007D4"/>
    <w:pPr>
      <w:widowControl w:val="0"/>
      <w:autoSpaceDE w:val="0"/>
      <w:autoSpaceDN w:val="0"/>
      <w:adjustRightInd w:val="0"/>
      <w:ind w:firstLine="720"/>
    </w:pPr>
    <w:rPr>
      <w:rFonts w:ascii="Arial" w:eastAsia="PMingLiU" w:hAnsi="Arial" w:cs="Arial"/>
      <w:sz w:val="20"/>
      <w:szCs w:val="20"/>
      <w:lang w:eastAsia="zh-TW"/>
    </w:rPr>
  </w:style>
  <w:style w:type="paragraph" w:styleId="a4">
    <w:name w:val="Balloon Text"/>
    <w:basedOn w:val="a"/>
    <w:link w:val="a5"/>
    <w:uiPriority w:val="99"/>
    <w:semiHidden/>
    <w:rsid w:val="00D63F1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D63F1D"/>
    <w:rPr>
      <w:rFonts w:ascii="Segoe UI" w:hAnsi="Segoe UI" w:cs="Segoe UI"/>
      <w:sz w:val="18"/>
      <w:szCs w:val="18"/>
      <w:lang w:eastAsia="ru-RU"/>
    </w:rPr>
  </w:style>
  <w:style w:type="paragraph" w:customStyle="1" w:styleId="11">
    <w:name w:val="Без интервала1"/>
    <w:uiPriority w:val="99"/>
    <w:rsid w:val="00470799"/>
    <w:rPr>
      <w:rFonts w:ascii="Times New Roman" w:hAnsi="Times New Roman"/>
      <w:sz w:val="24"/>
      <w:szCs w:val="24"/>
    </w:rPr>
  </w:style>
  <w:style w:type="paragraph" w:customStyle="1" w:styleId="a6">
    <w:name w:val="Знак"/>
    <w:basedOn w:val="a"/>
    <w:uiPriority w:val="99"/>
    <w:rsid w:val="00470799"/>
    <w:pPr>
      <w:spacing w:before="100" w:beforeAutospacing="1" w:after="100" w:afterAutospacing="1"/>
    </w:pPr>
    <w:rPr>
      <w:rFonts w:ascii="Tahoma" w:eastAsia="Calibri" w:hAnsi="Tahoma" w:cs="Tahoma"/>
      <w:lang w:val="en-US" w:eastAsia="en-US"/>
    </w:rPr>
  </w:style>
  <w:style w:type="character" w:customStyle="1" w:styleId="2">
    <w:name w:val="Основной текст (2)_"/>
    <w:link w:val="20"/>
    <w:rsid w:val="00556435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56435"/>
    <w:pPr>
      <w:widowControl w:val="0"/>
      <w:shd w:val="clear" w:color="auto" w:fill="FFFFFF"/>
      <w:spacing w:before="360" w:after="60" w:line="317" w:lineRule="exact"/>
      <w:ind w:hanging="1860"/>
      <w:jc w:val="both"/>
    </w:pPr>
    <w:rPr>
      <w:rFonts w:ascii="Calibri" w:eastAsia="Calibri" w:hAnsi="Calibri"/>
      <w:sz w:val="26"/>
      <w:szCs w:val="26"/>
    </w:rPr>
  </w:style>
  <w:style w:type="character" w:customStyle="1" w:styleId="21">
    <w:name w:val="Основной текст (2) + Полужирный"/>
    <w:rsid w:val="0055643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extended-textfull">
    <w:name w:val="extended-text__full"/>
    <w:rsid w:val="00556435"/>
  </w:style>
  <w:style w:type="character" w:customStyle="1" w:styleId="ConsPlusNormal0">
    <w:name w:val="ConsPlusNormal Знак"/>
    <w:link w:val="ConsPlusNormal"/>
    <w:locked/>
    <w:rsid w:val="00556435"/>
    <w:rPr>
      <w:rFonts w:ascii="Arial" w:eastAsia="PMingLiU" w:hAnsi="Arial" w:cs="Arial"/>
      <w:sz w:val="20"/>
      <w:szCs w:val="20"/>
      <w:lang w:eastAsia="zh-TW"/>
    </w:rPr>
  </w:style>
  <w:style w:type="paragraph" w:customStyle="1" w:styleId="a7">
    <w:basedOn w:val="a"/>
    <w:next w:val="a8"/>
    <w:qFormat/>
    <w:rsid w:val="00556435"/>
    <w:pPr>
      <w:jc w:val="center"/>
    </w:pPr>
    <w:rPr>
      <w:b/>
      <w:sz w:val="32"/>
    </w:rPr>
  </w:style>
  <w:style w:type="paragraph" w:styleId="a8">
    <w:name w:val="Title"/>
    <w:basedOn w:val="a"/>
    <w:next w:val="a"/>
    <w:link w:val="a9"/>
    <w:qFormat/>
    <w:locked/>
    <w:rsid w:val="00556435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9">
    <w:name w:val="Название Знак"/>
    <w:basedOn w:val="a0"/>
    <w:link w:val="a8"/>
    <w:rsid w:val="00556435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formattext">
    <w:name w:val="formattext"/>
    <w:basedOn w:val="a"/>
    <w:rsid w:val="00BB430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6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9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20292D6756E6FEECD41BF2AFDF43B59AE0F572E9DCB1ADCD5266943A11F497C83FA53EC7DF8E33ZC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7AF2B1FC70AFD99825447F6DEA53CD89B77390014830F2372884F9C5Al21AH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3276</Words>
  <Characters>18679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отдел</Company>
  <LinksUpToDate>false</LinksUpToDate>
  <CharactersWithSpaces>21912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PETRUNINA</dc:creator>
  <cp:keywords/>
  <dc:description/>
  <cp:lastModifiedBy>Николай Тютин</cp:lastModifiedBy>
  <cp:revision>8</cp:revision>
  <cp:lastPrinted>2019-10-30T06:08:00Z</cp:lastPrinted>
  <dcterms:created xsi:type="dcterms:W3CDTF">2019-10-30T06:08:00Z</dcterms:created>
  <dcterms:modified xsi:type="dcterms:W3CDTF">2019-11-11T09:09:00Z</dcterms:modified>
</cp:coreProperties>
</file>