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9F" w:rsidRDefault="0030209F" w:rsidP="0030209F"/>
    <w:p w:rsidR="0030209F" w:rsidRDefault="0030209F" w:rsidP="0030209F">
      <w:pPr>
        <w:jc w:val="center"/>
      </w:pPr>
      <w:r>
        <w:rPr>
          <w:noProof/>
          <w:lang w:eastAsia="ru-RU"/>
        </w:rPr>
        <w:drawing>
          <wp:inline distT="0" distB="0" distL="0" distR="0" wp14:anchorId="02CEEEEA" wp14:editId="57B03949">
            <wp:extent cx="6286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09F" w:rsidRPr="008D2299" w:rsidRDefault="0030209F" w:rsidP="0030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 ИВАНОВСКАЯ ОБЛАСТЬ</w:t>
      </w:r>
    </w:p>
    <w:p w:rsidR="0030209F" w:rsidRPr="008D2299" w:rsidRDefault="0030209F" w:rsidP="0030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ЮРЬЕВЕЦКИЙ МУНИЦИПАЛЬНЫЙ РАЙОН  </w:t>
      </w:r>
    </w:p>
    <w:p w:rsidR="0030209F" w:rsidRPr="008D2299" w:rsidRDefault="0030209F" w:rsidP="0030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ЮРЬЕВЕЦКОГО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:rsidR="0030209F" w:rsidRPr="008D2299" w:rsidRDefault="0030209F" w:rsidP="0030209F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155453 Ивановская обл., </w:t>
      </w:r>
      <w:proofErr w:type="spellStart"/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Юрьевецкий</w:t>
      </w:r>
      <w:proofErr w:type="spellEnd"/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г. Юрьевец, </w:t>
      </w:r>
      <w:proofErr w:type="spellStart"/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ул.Тарковского</w:t>
      </w:r>
      <w:proofErr w:type="spellEnd"/>
      <w:r w:rsidRPr="008D2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д.1а тел.(49337)2-11-54</w:t>
      </w:r>
    </w:p>
    <w:p w:rsidR="0030209F" w:rsidRPr="008D2299" w:rsidRDefault="0030209F" w:rsidP="0030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Pr="008D2299" w:rsidRDefault="0030209F" w:rsidP="0030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0209F" w:rsidRPr="008D2299" w:rsidRDefault="0030209F" w:rsidP="0030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bookmarkStart w:id="0" w:name="_GoBack"/>
      <w:bookmarkEnd w:id="0"/>
      <w:r w:rsidR="00F6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26.12.2022 </w:t>
      </w:r>
      <w:r w:rsidR="00F60A96" w:rsidRPr="008D22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8D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</w:t>
      </w:r>
    </w:p>
    <w:p w:rsidR="0030209F" w:rsidRDefault="0030209F" w:rsidP="0030209F">
      <w:pPr>
        <w:jc w:val="center"/>
      </w:pPr>
    </w:p>
    <w:p w:rsidR="0030209F" w:rsidRPr="003411AB" w:rsidRDefault="0030209F" w:rsidP="00302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1AB">
        <w:rPr>
          <w:rFonts w:ascii="Times New Roman" w:hAnsi="Times New Roman" w:cs="Times New Roman"/>
          <w:b/>
          <w:sz w:val="24"/>
          <w:szCs w:val="24"/>
        </w:rPr>
        <w:t>Об утверждени</w:t>
      </w:r>
      <w:r>
        <w:rPr>
          <w:rFonts w:ascii="Times New Roman" w:hAnsi="Times New Roman" w:cs="Times New Roman"/>
          <w:b/>
          <w:sz w:val="24"/>
          <w:szCs w:val="24"/>
        </w:rPr>
        <w:t>и Положения о Контрольно-счетном органе</w:t>
      </w:r>
    </w:p>
    <w:p w:rsidR="0030209F" w:rsidRDefault="0030209F" w:rsidP="00302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11AB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3411A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30209F" w:rsidRDefault="0030209F" w:rsidP="0030209F"/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74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6-ФЗ от 07.02.2011 "Об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муниципальных образований», представлением Прокуратуры «Об устранении нарушений законодательства в сфере муниципального финансового контроля» от 20.09.2022 № 02-15-22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74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</w:t>
      </w:r>
    </w:p>
    <w:p w:rsidR="0030209F" w:rsidRPr="007468B3" w:rsidRDefault="0030209F" w:rsidP="00302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CF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CF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0209F" w:rsidRPr="007468B3" w:rsidRDefault="0030209F" w:rsidP="003020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09F" w:rsidRPr="007468B3" w:rsidRDefault="0030209F" w:rsidP="003020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33" w:history="1">
        <w:r w:rsidRPr="0074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Контрольно-счетном органе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поселения (приложение №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30209F" w:rsidRPr="007468B3" w:rsidRDefault="0030209F" w:rsidP="003020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решение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ьевецкого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0209F" w:rsidRDefault="0030209F" w:rsidP="003020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момента официального обнародования на территории </w:t>
      </w:r>
      <w:proofErr w:type="spellStart"/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30209F" w:rsidRPr="007468B3" w:rsidRDefault="0030209F" w:rsidP="003020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16.11.2016 №55 считать утратившим силу.</w:t>
      </w: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09F" w:rsidRPr="00F530C0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F5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                                                       </w:t>
      </w:r>
      <w:proofErr w:type="spellStart"/>
      <w:r w:rsidRPr="00F5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Н.Ф.Ильина</w:t>
      </w:r>
      <w:proofErr w:type="spellEnd"/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Pr="00F530C0" w:rsidRDefault="0030209F" w:rsidP="0030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9F" w:rsidRPr="007468B3" w:rsidRDefault="0030209F" w:rsidP="003020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30209F" w:rsidRPr="007468B3" w:rsidRDefault="0030209F" w:rsidP="003020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</w:p>
    <w:p w:rsidR="0030209F" w:rsidRPr="007468B3" w:rsidRDefault="0030209F" w:rsidP="003020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</w:p>
    <w:p w:rsidR="0030209F" w:rsidRDefault="0030209F" w:rsidP="003020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26.12.2022</w:t>
      </w:r>
      <w:r w:rsidRPr="007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</w:p>
    <w:p w:rsidR="0030209F" w:rsidRPr="00074DEB" w:rsidRDefault="0030209F" w:rsidP="0030209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ПОЛОЖЕНИЕ</w:t>
      </w:r>
    </w:p>
    <w:p w:rsidR="0030209F" w:rsidRPr="00074DEB" w:rsidRDefault="0030209F" w:rsidP="0030209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О КОНТРОЛЬНО-СЧЕТНОМ ОРГАНЕ</w:t>
      </w:r>
    </w:p>
    <w:p w:rsidR="0030209F" w:rsidRPr="00074DEB" w:rsidRDefault="0030209F" w:rsidP="0030209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ЮРЬЕВЕЦКОГО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ГОРОДСКОГО ПОСЕЛЕНИЯ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 Общие положения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1.1. Контрольно-счетный орган </w:t>
      </w:r>
      <w:proofErr w:type="spellStart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поселения- Контрольно-счетная комиссия</w:t>
      </w: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(далее – КСО) является постоянно действующим органом внешнего муниципального финансового контроля, образуется Советом </w:t>
      </w:r>
      <w:proofErr w:type="spellStart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 (</w:t>
      </w: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далее – Совет) и ему подотчетен.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1.2. КСО обладает организационной и функциональной независимостью и осуществляет свою деятельность самостоятельно.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1.3. Деятельность КСО не может быть приостановлена, в том числе в связи с досрочным прекращением полномочий Совета.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1.4. КСО является органом местного самоуправления, входит в структуру органов местного самоуправления </w:t>
      </w:r>
      <w:proofErr w:type="spellStart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имеет гербовую печать и бланки со своим наименованием и с изображением герба </w:t>
      </w:r>
      <w:proofErr w:type="spellStart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муниципального района. 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1.5. КСО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не является юридическим лицом.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1.6. КСО обладает правом правотворческой инициативы по вопросам своей деятельности.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1.7. КСО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1.8. Сокращенное наименование: КСО </w:t>
      </w:r>
      <w:proofErr w:type="spellStart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 Правовые основы деятельности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КСО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Ивановской области, Устава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, настоящего Положения и иных муниципальных правовых актов.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 Принципы деятельности КСО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Деятельность КСО основывается на принципах законности, объективности, эффективности, независимости, открытости и гласности.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 Состав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</w:p>
    <w:p w:rsidR="0030209F" w:rsidRPr="001E36C6" w:rsidRDefault="0030209F" w:rsidP="0030209F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4.1. КСО образуется в составе Председателя и аппарата КСО.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4.2. Должность Председателя КСО относится к муниципальным должностям </w:t>
      </w:r>
      <w:proofErr w:type="spellStart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4.3. Срок полномочий Председателя КСО составляет пять лет.</w:t>
      </w:r>
    </w:p>
    <w:p w:rsidR="0030209F" w:rsidRPr="001E36C6" w:rsidRDefault="0030209F" w:rsidP="0030209F">
      <w:pPr>
        <w:keepNext/>
        <w:keepLines/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4.4. В состав аппарата КСО входит инспектор, который назначается на должность и освобождается от нее Председателем КСО. На инспектора КСО возлагаются обязанности по организации и непосредственному проведению внешнего муниципального финансового контроля.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4.5. Должность инспектора КСО относится к должностям муниципальной службы </w:t>
      </w:r>
      <w:proofErr w:type="spellStart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4.6. Права, обязанности и ответственность работников КСО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4.7. Штатная численность КСО определяется решением Совета по представлению Председателя КСО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30209F" w:rsidRPr="001E36C6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1E36C6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4.8. Структура и штатное расписание КСО утверждаются Председателем КСО, исходя из возложенных на КСО полномочий.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5. Порядок назначения на должность и освобождения от должности Председателя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5.1. Председатель КСО назначается на должность и освобождается от должности решением Совета принятым большинством голосов от установленного </w:t>
      </w:r>
      <w:hyperlink r:id="rId8" w:history="1">
        <w:r w:rsidRPr="00074DEB">
          <w:rPr>
            <w:rFonts w:ascii="Times New Roman" w:eastAsia="Times New Roman" w:hAnsi="Times New Roman" w:cs="Times New Roman CYR"/>
            <w:sz w:val="23"/>
            <w:szCs w:val="23"/>
            <w:lang w:eastAsia="ar-SA"/>
          </w:rPr>
          <w:t>Уставом</w:t>
        </w:r>
      </w:hyperlink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числа депутатов Совета.</w:t>
      </w:r>
    </w:p>
    <w:p w:rsidR="0030209F" w:rsidRPr="00074DEB" w:rsidRDefault="0030209F" w:rsidP="00302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5.2. Председатель КСО, освобождается от должности со дня, определенного решением Совета.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5.3. Предложения о кандидатурах на должность Председателя КСО вносятся в Совет: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bookmarkStart w:id="1" w:name="Bookmark1"/>
      <w:bookmarkEnd w:id="1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5.3.1. Председателем Совета;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5.3.2. депутатами Совета - не менее одной трети от установленного числа депутатов Совета;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5.3.3. Главой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(далее – Глава). 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5.4. Порядок рассмотрения кандидатур на должность Председателя КСО устанавливается решением Совета.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6. Требования к кандидатурам на должность Председателя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6.1. На должность Председателя КСО назначаются граждане Российской Федерации, соответствующие следующим квалификационным требованиям: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6.1.1. наличие высшего образования;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6.1.2.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6.1.3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Ивановской области, Устава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городского поселения 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6.2. Гражданин Российской Федерации не может быть назначен на должность Председателя КСО в случае: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6.2.1. наличия у него неснятой или непогашенной судимости;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bookmarkStart w:id="2" w:name="Bookmark3"/>
      <w:bookmarkEnd w:id="2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6.2.2. признания его недееспособным или ограниченно дееспособным решением суда, вступившим в законную силу;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6.2.3.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6.2.4.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6.2.5. на основании ограничений, предусмотренных пунктом 6.3. настоящего Положения.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6.3. Председатель КСО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Главой, Председателем Совета, руководителями судебных и правоохранительных органов, расположенных на территории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6.4. Председатель КСО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6.5. Председатель КСО,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нормативными правовыми актами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7. Гарантии статуса должностных лиц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7.1. Гарантии статуса должностных лиц Контрольно-счетного органа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установлены статьей 8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ии и муниципальных образований».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8. Полномочия КСО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8.1. КСО осуществляет следующие полномочия: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8.1.1. организация и осуществление контроля за законностью и эффективностью использования средств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, а также иных средств в случаях, предусмотренных законодательством Российской Федерации;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8.1.2. экспертиза проектов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, проверка и анализ обоснованности его показателей;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8.1.3. внешняя проверка годового отчета об исполнении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8.1.4.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8.1.5. оценка эффективности формирования муниципальной собственности, управления   и   распоряжения   такой  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8.1.6.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имущества, находящегося в муниципальной собственности;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8.1.7. экспертиза проектов муниципальных правовых актов в части, касающейся расходных обязательств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экспертиза проектов муниципальных правовых актов, приводящих к изменению доходов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, а также муниципальных программ (проектов муниципальных программ);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8.1.8. анализ и мониторинг бюджетного процесса в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Юрьевецком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городском поселении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8.1.9. проведение оперативного анализа исполнения и контроля за организацией исполнения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текущем финансовом году, ежеквартальное представление информации о ходе исполнения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о результатах проведенных контрольных и экспертно-аналитических мероприятий в Совет и Главе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8.1.10. осуществление контроля за состоянием муниципального внутреннего и внешнего долга;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8.1.11. оценка реализуемости, рисков и результатов достижения целей социально-экономического развития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предусмотренных документами стратегического планирования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в пределах компетенции КСО; 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8.1.12. участие в пределах полномочий в мероприятиях, направленных на противодействие коррупции;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8.1.13. иные полномочия в сфере внешнего муниципального финансового контроля, установленные федеральными законами, законами Ивановской области, Уставом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решениями Совета.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8.2. КСО наряду с полномочиями, предусмотренными </w:t>
      </w:r>
      <w:r w:rsidRPr="00074DE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пунктом 8.1части 8 настоящего Положения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осуществляет контроль за законностью и эффективностью использования средств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8.3. Внешний государственный и муниципальный финансовый контроль осуществляется КСО: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8.3.1.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а также иных организаций, если они используют имущество, находящееся в муниципальной собственности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8.3.2. в отношении иных лиц в случаях, предусмотренных Бюджетным кодексом Российской Федерации и другими федеральными законами.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9. Формы осуществления КСО внешнего муниципального финансового контроля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9.1. Внешний муниципальный финансовый контроль осуществляется КСО в форме контрольных или экспертно-аналитических мероприятий.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9.2. При проведении контрольного мероприятия КСО составляется соответствующий акт (акты), который доводится до сведения руководителей проверяемых органов и организаций. На основании акта (актов) КСО составляется отчет.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9.3. При проведении экспертно-аналитического мероприятия КСО составляются отчет или заключение.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10. Стандарты внешнего муниципального финансового контроля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10.1. КСО при осуществлении внешнего муниципального финансового контроля руководствуется </w:t>
      </w:r>
      <w:r w:rsidRPr="00074DE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ar-SA"/>
        </w:rPr>
        <w:t>Конституцией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Российской Федерации, законодательством Российской Федерации, законодательством Ивановской области, нормативными правовыми актами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, а также стандартами внешнего муниципального финансового контроля.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10.2. Стандарты внешнего муниципального финансового контроля для проведения контрольных и экспертно-аналитических мероприятий утверждаются КСО в соответствии с общими требованиями, утвержденными Счетной палатой Российской Федерации.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10.4. Стандарты внешнего муниципального финансового контроля, утверждаемые КСО, не могут противоречить законодательству Российской Федерации и законодательству Ивановской области.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11. Планирование деятельности КСО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11.1. КСО осуществляет свою деятельность на основе планов, которые разрабатываются и утверждаются ею самостоятельно.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11.2. Планирование деятельности КСО осуществляется с учетом результатов контрольных и экспертно-аналитических мероприятий, а также на основании поручения Совета, предложений Главы.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11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.3. Поручения Совета, предложения Главы, направленные в КСО подлежат обязательному включению в план работы Контрольно-счетного органа на предстоящий год. 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11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.4. Предложения Совета, предложения Главы по внесению изменений в план работы КСО рассматриваются в десятидневный срок со дня поступления.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12. Регламент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12.1. Содержание направлений деятельности КСО, порядок направления запросов, опубликования в средствах массовой информации или размещения в информационно-телекоммуникационной сети Интернет (далее – сеть Интернет) информации о деятельности КСО, ведения делопроизводства, подготовки и проведения контрольных и экспертно-аналитических мероприятий и иные вопросы внутренней деятельности КСО определяются Регламентом КСО.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13. Обязательность исполнения требований должностных лиц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13.1. Требования и запросы должностных лиц КСО, связанные с осуществлением ими своих должностных полномочий, установленных законодательством Российской Федерации, Ивановской области, нормативными правовыми актами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13.2. Неисполнение законных требований и запросов должностных лиц КСО,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Ивановской области.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14. Полномочия Председателя КСО по организации деятельности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 Председатель КСО: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14.1.1. осуществляет общее руководство деятельностью КСО; 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14.1.2. утверждает Регламент КСО;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14.1.3. утверждает планы работы КСО и изменения к ним;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14.1.4. утверждает годовой отчет о деятельности КСО;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14.1.5. утверждает стандарты внешнего муниципального финансового контроля; 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14.1.6. утверждает результаты контрольных и экспертно-аналитических мероприятий КСО, подписывает представления и предписания КСО;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14.1.7. может являться руководителем контрольных и экспертно-аналитических мероприятий;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14.1.8. представляет Совету и Главе ежегодный отчет о деятельности КСО, результатах, проведенных контрольных и экспертно-аналитических мероприятий;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14.1.9. представляет КСО в отношениях с государственными органами Российской Федерации, государственными органами Ивановской области и органами местного самоуправления;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14.1.10. утверждает Положения о структурных подразделениях и должностные инструкции работников КСО;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14.1.11. осуществляет полномочия нанимателя работников аппарата КСО;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14.1.12. издает правовые акты (приказы, распоряжения) по вопросам организации деятельности КСО.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15. Права, обязанности и ответственность должностных лиц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 Должностные лица КСО при осуществлении возложенных на них должностных полномочий имеют право: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15.1.1.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15.1.2.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15.1.3.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Ивановской области, органов местного самоуправления и муниципальных органов, организаций;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15.1.4.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15.1.5.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15.1.6.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15.1.7.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15.1.8. знакомиться с технической документацией к электронным базам данных;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15.1.9.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Ивановской области.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15.2. Должностные лица Контрольно-счетного органа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под</w:t>
      </w:r>
      <w:r w:rsidRPr="00074DEB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ar-SA"/>
        </w:rPr>
        <w:t>пунктом 15.1.2 пункта 15.1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настоящей части, должны незамедлительно (в течение 24 часов) уведомить об этом председателя Контрольно-счетного органа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порядке, установленном законом Ивановской области.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15.3. Должностные лица КСО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15.4. Должностные лица КСО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КСО.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15.5. Должностные лица КСО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15.6. Должностные лица КСО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15.7. Председатель КСО или уполномоченные им работники КСО вправе участ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вовать в заседаниях Совета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городского поселения, комитетов, комиссий и рабочих групп, создаваемых Советом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городского поселения, а также в заседаниях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тных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органов местного самоуправления.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15.8. Предоставление отпуска Председателю КСО оформляется распоряжением Председателя КСО. Об уходе в отпуск Председатель КСО уведомляет Совет.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15.9. На период временного отсутствия Председателя (отпуска, командировки, временной нетрудоспособности) его обязанности, распоряжением Председателя КСО, возлагаются на инспектора КСО.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16. Представление информации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16.1. Органы государственной власти и государственные органы Ивановской области,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КСО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подразделения, в установленные законом Ивановской области сроки обязаны представлять в КСО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16.2. Порядок направления КСО запросов, указанных в пункте 16.1 настоящей части определяется Регламентом КСО.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16.3. При осуществлении КСО мероприятий внешнего муниципального финансового контроля проверяемые органы и организации должны обеспечить должностным лицам КСО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КСО.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Руководители проверяемых органов и организаций обязаны создавать необходимые условия для работы должностных лиц КСО, обеспечивать соответствующих должностных лиц КСО, участвующих в контрольных мероприятиях, оборудованным рабочим местом с доступом к справочным правовым системам, сети Интернет.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16.4. Администрация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муниципального района направляет в КСО бюджетную отчетность, финансовую отчетность, утвержденную сводную бюджетную роспись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порядке и сроки, установленные муниципальными правовыми актами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16.5. Непредставление или несвоевременное представление КСО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Ивановской области.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16.6. При осуществлении внешнего муниципального финансового контроля КСО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17. Представления и предписания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17.1. КСО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17.2.Представление КСО подписывается Председателем КСО.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КСО о принятых по результатам выполнения представления решениях и мерах.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17.4. Срок выполнения представления может быть продлен по решению КСО, но не более одного раза.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17.5. В случае выявления нарушений, требующих безотлагательных мер по их пресечению и предупреждению, невыполнения представлений КСО, а также в случае воспрепятствования проведению должностными лицами КСО контрольных мероприятий КСО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17.6. Предписание КСО должно содержать указание на конкретные допущенные нарушения и конкретные основания вынесения предписания.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17.7. Предписание КСО подписывается председателем КСО.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17.8. Предписание КСО должно быть исполнено в установленные в нем сроки.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17.9. Срок выполнения предписания может быть продлен по решению КСО, но не более одного раза.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17.10. Невыполнение представления или предписания КСО влечет за собой ответственность, установленную законодательством Российской Федерации.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17.11. Формы представления и предписания устанавливаются Регламентом КСО.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17.12.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КСО незамедлительно передает материалы контрольных мероприятий в правоохранительные органы.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18. Гарантии прав проверяемых органов и организаций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18.1. Акты, составленные КСО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Ивановской области, прилагаются к актам и в дальнейшем являются их неотъемлемой частью.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18.2. Проверяемые органы и организации и их должностные лица вправе обратиться с жалобой на действия (бездействие) КСО в Совет.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19. Взаимодействие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19.1. КСО при осуществлении своей деятельности вправе взаимодействовать с Контрольно-счетной палатой Ивановской области, контрольно-счетными органами других субъектов Российской Федерации и муниципальных образований, а также со Счетной палатой Российской Федерации, с 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КСО вправе заключать с ними соглашения о сотрудничестве и взаимодействии.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19.2. КСО вправе вступать в объединения (ассоциации) контрольно-счетных органов Российской Федерации, объединения (ассоциации) контрольно-счетных органов Ивановской области.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19.3. КСО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19.4. В целях координации своей деятельности КСО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19.5. КСО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19.6. КСО вправе обратиться в Счетную палату Российской Федерации за заключением о соответствии ее 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20. Обеспечение доступа к информации о деятельности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20.1. КСО в целях обеспечения доступа к информации о своей деятельности размещает на официальном сайте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муниципального района в сети Интернет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20.2. КСО ежегодно представляет отчет о своей деятельности Совету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. Указанный отчет размещается на официальном сайте только после его рассмотрения Советом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20.3. Порядок размещения в сети Интернет информации о деятельности КСО осуществляется в соответствии с Регламентом КСО.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21. Финансовое обеспечение деятельности КСО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21.1. Финансовое обеспечение деятельности КСО осуществляется за счет средств бюджета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. Финансовое обеспечение деятельности КСО предусматривается в объеме, позволяющем обеспечить осуществление возложенных на нее полномочий.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21.2. Средства на содержание КСО предусматриваются в бюджете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отдельной строкой в соответствии с классификацией расходов бюджетов Российской Федерации.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21.3. Контроль за использованием КСО бюджетных средств и муниципального имущества осуществляется на основании правовых актов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поселения.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22. Материальное, социальное обеспечение и гарантии работников КСО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22.1. Должностным лицам КСО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Юрьевецкого</w:t>
      </w:r>
      <w:proofErr w:type="spellEnd"/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городского поселения</w:t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(в том числе по медицинскому и санаторно-курортному обеспечению, бытовому, транспортному и иным видам обслуживания). 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22.2. Председателю и инспектору КСО предоставляется ежегодный дополнительный оплачиваемый отпуск за ненормированный рабочий день продолжительностью десять календарных дней.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22.3. Председателю и инспектору КСО гарантируется государственная защита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23. Заключительное положение</w:t>
      </w:r>
    </w:p>
    <w:p w:rsidR="0030209F" w:rsidRPr="00074DEB" w:rsidRDefault="0030209F" w:rsidP="0030209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09F" w:rsidRPr="00074DEB" w:rsidRDefault="0030209F" w:rsidP="0030209F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074D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074DEB">
        <w:rPr>
          <w:rFonts w:ascii="Times New Roman" w:eastAsia="Times New Roman" w:hAnsi="Times New Roman" w:cs="Times New Roman"/>
          <w:sz w:val="23"/>
          <w:szCs w:val="23"/>
          <w:lang w:eastAsia="ar-SA"/>
        </w:rPr>
        <w:t>Изменения в настоящее Положение вносятся решениями Совета и вступают в силу в установленном порядке.</w:t>
      </w:r>
    </w:p>
    <w:p w:rsidR="0030209F" w:rsidRPr="00074DEB" w:rsidRDefault="0030209F" w:rsidP="00302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209F" w:rsidRPr="000E4AED" w:rsidRDefault="0030209F" w:rsidP="003020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09F" w:rsidRPr="000E4AED" w:rsidRDefault="0030209F" w:rsidP="003020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0209F" w:rsidRPr="000E4AED" w:rsidRDefault="0030209F" w:rsidP="0030209F">
      <w:pPr>
        <w:rPr>
          <w:b/>
          <w:sz w:val="24"/>
          <w:szCs w:val="24"/>
        </w:rPr>
      </w:pPr>
    </w:p>
    <w:p w:rsidR="000D0764" w:rsidRDefault="000D0764"/>
    <w:sectPr w:rsidR="000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64DC8"/>
    <w:multiLevelType w:val="hybridMultilevel"/>
    <w:tmpl w:val="4D809326"/>
    <w:lvl w:ilvl="0" w:tplc="13BEA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7C"/>
    <w:rsid w:val="000D0764"/>
    <w:rsid w:val="0030209F"/>
    <w:rsid w:val="0092747C"/>
    <w:rsid w:val="00F6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8F2E-AB7B-4AD5-8505-6AAB6D58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9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09F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0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8323030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0115CC04AB17BC291BC2CB634CDDDAD4A68FBB6AA93CC36AA0C77E4214C57C4C7E2C0799ED026F60516DSAT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0115CC04AB17BC291BDCC6752081D5D1A8D8B16BAE30943EFF9C23151DCF2B0B317545DDE0036DS6T1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2022-12-28T08:53:00Z</cp:lastPrinted>
  <dcterms:created xsi:type="dcterms:W3CDTF">2022-12-27T06:28:00Z</dcterms:created>
  <dcterms:modified xsi:type="dcterms:W3CDTF">2022-12-28T08:55:00Z</dcterms:modified>
</cp:coreProperties>
</file>