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E4" w:rsidRPr="0068305B" w:rsidRDefault="006F6AE4" w:rsidP="006F6AE4">
      <w:pPr>
        <w:jc w:val="center"/>
        <w:rPr>
          <w:rFonts w:eastAsia="Calibri"/>
          <w:b/>
          <w:lang w:eastAsia="en-US"/>
        </w:rPr>
      </w:pPr>
      <w:r w:rsidRPr="0068305B">
        <w:rPr>
          <w:rFonts w:ascii="Calibri" w:eastAsia="Calibri" w:hAnsi="Calibri"/>
          <w:noProof/>
        </w:rPr>
        <w:drawing>
          <wp:inline distT="0" distB="0" distL="0" distR="0" wp14:anchorId="5CDDBAF3" wp14:editId="4159EF98">
            <wp:extent cx="619125" cy="781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05B">
        <w:rPr>
          <w:rFonts w:ascii="Calibri" w:eastAsia="Calibri" w:hAnsi="Calibri"/>
          <w:lang w:eastAsia="en-US"/>
        </w:rPr>
        <w:t xml:space="preserve">   </w:t>
      </w:r>
      <w:r w:rsidRPr="0068305B">
        <w:rPr>
          <w:rFonts w:eastAsia="Calibri"/>
          <w:b/>
          <w:lang w:eastAsia="en-US"/>
        </w:rPr>
        <w:t xml:space="preserve"> </w:t>
      </w:r>
    </w:p>
    <w:p w:rsidR="006F6AE4" w:rsidRPr="0068305B" w:rsidRDefault="006F6AE4" w:rsidP="006F6AE4">
      <w:pPr>
        <w:spacing w:line="256" w:lineRule="auto"/>
        <w:jc w:val="center"/>
        <w:rPr>
          <w:rFonts w:eastAsia="Calibri"/>
          <w:b/>
          <w:bCs/>
          <w:lang w:eastAsia="en-US"/>
        </w:rPr>
      </w:pPr>
      <w:r w:rsidRPr="0068305B">
        <w:rPr>
          <w:rFonts w:eastAsia="Calibri"/>
          <w:b/>
          <w:bCs/>
          <w:lang w:eastAsia="en-US"/>
        </w:rPr>
        <w:t>РОССИЙСКАЯ ФЕДЕРАЦИЯ ИВАНОВСКАЯ ОБЛАСТЬ</w:t>
      </w:r>
    </w:p>
    <w:p w:rsidR="006F6AE4" w:rsidRPr="0068305B" w:rsidRDefault="006F6AE4" w:rsidP="006F6AE4">
      <w:pPr>
        <w:spacing w:line="256" w:lineRule="auto"/>
        <w:jc w:val="center"/>
        <w:rPr>
          <w:rFonts w:eastAsia="Calibri"/>
          <w:b/>
          <w:bCs/>
          <w:lang w:eastAsia="en-US"/>
        </w:rPr>
      </w:pPr>
      <w:r w:rsidRPr="0068305B">
        <w:rPr>
          <w:rFonts w:eastAsia="Calibri"/>
          <w:b/>
          <w:bCs/>
          <w:lang w:eastAsia="en-US"/>
        </w:rPr>
        <w:t>ЮРЬЕВЕЦКИЙ МУНИЦИПАЛЬНЫЙ РАЙОН</w:t>
      </w:r>
    </w:p>
    <w:p w:rsidR="006F6AE4" w:rsidRPr="0068305B" w:rsidRDefault="006F6AE4" w:rsidP="006F6AE4">
      <w:pPr>
        <w:pBdr>
          <w:bottom w:val="single" w:sz="12" w:space="1" w:color="auto"/>
        </w:pBdr>
        <w:spacing w:line="256" w:lineRule="auto"/>
        <w:ind w:firstLine="180"/>
        <w:jc w:val="center"/>
        <w:rPr>
          <w:rFonts w:eastAsia="Calibri"/>
          <w:b/>
          <w:bCs/>
          <w:lang w:eastAsia="en-US"/>
        </w:rPr>
      </w:pPr>
      <w:r w:rsidRPr="0068305B">
        <w:rPr>
          <w:rFonts w:eastAsia="Calibri"/>
          <w:b/>
          <w:bCs/>
          <w:lang w:eastAsia="en-US"/>
        </w:rPr>
        <w:t>СОВЕТ ЮРЬЕВЕЦКОГО ГОРОДСКОГО ПОСЕЛЕНИЯ ЧЕТВЕРТОГО СОЗЫВА</w:t>
      </w:r>
    </w:p>
    <w:p w:rsidR="006F6AE4" w:rsidRPr="0068305B" w:rsidRDefault="006F6AE4" w:rsidP="006F6AE4">
      <w:pPr>
        <w:spacing w:after="160" w:line="256" w:lineRule="auto"/>
        <w:jc w:val="center"/>
        <w:rPr>
          <w:rFonts w:ascii="Arial" w:eastAsia="Calibri" w:hAnsi="Arial"/>
          <w:sz w:val="32"/>
          <w:szCs w:val="32"/>
          <w:lang w:eastAsia="en-US"/>
        </w:rPr>
      </w:pPr>
      <w:r w:rsidRPr="0068305B">
        <w:rPr>
          <w:rFonts w:eastAsia="Calibri"/>
          <w:sz w:val="22"/>
          <w:szCs w:val="22"/>
          <w:lang w:eastAsia="en-US"/>
        </w:rPr>
        <w:t xml:space="preserve">155453 Ивановская обл., </w:t>
      </w:r>
      <w:proofErr w:type="spellStart"/>
      <w:r w:rsidRPr="0068305B">
        <w:rPr>
          <w:rFonts w:eastAsia="Calibri"/>
          <w:sz w:val="22"/>
          <w:szCs w:val="22"/>
          <w:lang w:eastAsia="en-US"/>
        </w:rPr>
        <w:t>Юрьевецкий</w:t>
      </w:r>
      <w:proofErr w:type="spellEnd"/>
      <w:r w:rsidRPr="0068305B">
        <w:rPr>
          <w:rFonts w:eastAsia="Calibri"/>
          <w:sz w:val="22"/>
          <w:szCs w:val="22"/>
          <w:lang w:eastAsia="en-US"/>
        </w:rPr>
        <w:t xml:space="preserve"> район, </w:t>
      </w:r>
      <w:proofErr w:type="spellStart"/>
      <w:r w:rsidRPr="0068305B">
        <w:rPr>
          <w:rFonts w:eastAsia="Calibri"/>
          <w:sz w:val="22"/>
          <w:szCs w:val="22"/>
          <w:lang w:eastAsia="en-US"/>
        </w:rPr>
        <w:t>г.Юрьевец</w:t>
      </w:r>
      <w:proofErr w:type="spellEnd"/>
      <w:r w:rsidRPr="0068305B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68305B">
        <w:rPr>
          <w:rFonts w:eastAsia="Calibri"/>
          <w:sz w:val="22"/>
          <w:szCs w:val="22"/>
          <w:lang w:eastAsia="en-US"/>
        </w:rPr>
        <w:t>ул.Тарковского</w:t>
      </w:r>
      <w:proofErr w:type="spellEnd"/>
      <w:r w:rsidRPr="0068305B">
        <w:rPr>
          <w:rFonts w:eastAsia="Calibri"/>
          <w:sz w:val="22"/>
          <w:szCs w:val="22"/>
          <w:lang w:eastAsia="en-US"/>
        </w:rPr>
        <w:t xml:space="preserve"> д.1а   тел 8(49337) 2-11-54</w:t>
      </w:r>
    </w:p>
    <w:p w:rsidR="006F6AE4" w:rsidRPr="0068305B" w:rsidRDefault="006F6AE4" w:rsidP="006F6AE4">
      <w:pPr>
        <w:jc w:val="center"/>
        <w:rPr>
          <w:b/>
          <w:sz w:val="26"/>
          <w:szCs w:val="26"/>
        </w:rPr>
      </w:pPr>
    </w:p>
    <w:p w:rsidR="006F6AE4" w:rsidRPr="0068305B" w:rsidRDefault="006F6AE4" w:rsidP="006F6AE4">
      <w:pPr>
        <w:jc w:val="center"/>
        <w:rPr>
          <w:b/>
        </w:rPr>
      </w:pPr>
      <w:r w:rsidRPr="0068305B">
        <w:rPr>
          <w:b/>
        </w:rPr>
        <w:t xml:space="preserve">РЕШЕНИЕ </w:t>
      </w:r>
    </w:p>
    <w:p w:rsidR="006F6AE4" w:rsidRPr="0068305B" w:rsidRDefault="006F6AE4" w:rsidP="006F6AE4">
      <w:pPr>
        <w:jc w:val="center"/>
        <w:rPr>
          <w:b/>
        </w:rPr>
      </w:pPr>
    </w:p>
    <w:p w:rsidR="006F6AE4" w:rsidRDefault="006F6AE4" w:rsidP="006F6AE4">
      <w:r w:rsidRPr="0068305B">
        <w:t xml:space="preserve">от   </w:t>
      </w:r>
      <w:r>
        <w:t>29.07.2022</w:t>
      </w:r>
      <w:r w:rsidRPr="0068305B">
        <w:t xml:space="preserve">                                                                              </w:t>
      </w:r>
      <w:r>
        <w:t xml:space="preserve"> </w:t>
      </w:r>
      <w:r>
        <w:t xml:space="preserve">                            № 21</w:t>
      </w:r>
      <w:bookmarkStart w:id="0" w:name="_GoBack"/>
      <w:bookmarkEnd w:id="0"/>
    </w:p>
    <w:p w:rsidR="006F6AE4" w:rsidRPr="006F6AE4" w:rsidRDefault="006F6AE4" w:rsidP="006F6AE4"/>
    <w:p w:rsidR="006F6AE4" w:rsidRPr="006F6AE4" w:rsidRDefault="006F6AE4" w:rsidP="006F6A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F6AE4">
        <w:rPr>
          <w:b/>
          <w:bCs/>
        </w:rPr>
        <w:t xml:space="preserve">О внесении изменений в решение Совета </w:t>
      </w:r>
      <w:proofErr w:type="spellStart"/>
      <w:r w:rsidRPr="006F6AE4">
        <w:rPr>
          <w:b/>
          <w:bCs/>
        </w:rPr>
        <w:t>Юрьевецкого</w:t>
      </w:r>
      <w:proofErr w:type="spellEnd"/>
      <w:r w:rsidRPr="006F6AE4">
        <w:rPr>
          <w:b/>
          <w:bCs/>
        </w:rPr>
        <w:t xml:space="preserve"> городского поселения от 18.02.2009 № 10</w:t>
      </w:r>
      <w:r w:rsidRPr="006F6AE4">
        <w:rPr>
          <w:b/>
          <w:bCs/>
          <w:color w:val="000080"/>
        </w:rPr>
        <w:t xml:space="preserve"> </w:t>
      </w:r>
      <w:r w:rsidRPr="006F6AE4">
        <w:rPr>
          <w:b/>
          <w:bCs/>
        </w:rPr>
        <w:t xml:space="preserve">"Об утверждении Положения об оплате труда работников, занимающих должности, не отнесенные к муниципальным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Pr="006F6AE4">
        <w:rPr>
          <w:b/>
          <w:bCs/>
        </w:rPr>
        <w:t>Юрьевецкого</w:t>
      </w:r>
      <w:proofErr w:type="spellEnd"/>
      <w:r w:rsidRPr="006F6AE4">
        <w:rPr>
          <w:b/>
          <w:bCs/>
        </w:rPr>
        <w:t xml:space="preserve"> городского поселения"</w:t>
      </w:r>
    </w:p>
    <w:p w:rsidR="006F6AE4" w:rsidRPr="006F6AE4" w:rsidRDefault="006F6AE4" w:rsidP="006F6AE4">
      <w:pPr>
        <w:jc w:val="center"/>
      </w:pPr>
      <w:r>
        <w:rPr>
          <w:bCs/>
        </w:rPr>
        <w:t xml:space="preserve"> </w:t>
      </w:r>
    </w:p>
    <w:p w:rsidR="006F6AE4" w:rsidRPr="006F6AE4" w:rsidRDefault="006F6AE4" w:rsidP="006F6AE4">
      <w:pPr>
        <w:jc w:val="center"/>
      </w:pPr>
    </w:p>
    <w:p w:rsidR="006F6AE4" w:rsidRPr="006F6AE4" w:rsidRDefault="006F6AE4" w:rsidP="006F6AE4">
      <w:pPr>
        <w:jc w:val="both"/>
      </w:pPr>
      <w:r w:rsidRPr="006F6AE4">
        <w:tab/>
        <w:t xml:space="preserve">В соответствии со статьей 134 Трудового Кодекса Российской Федерации, Федеральным </w:t>
      </w:r>
      <w:hyperlink r:id="rId5" w:history="1">
        <w:r w:rsidRPr="006F6AE4">
          <w:rPr>
            <w:color w:val="0000FF"/>
          </w:rPr>
          <w:t>законом</w:t>
        </w:r>
      </w:hyperlink>
      <w:r w:rsidRPr="006F6AE4">
        <w:t xml:space="preserve"> от 06.10.2003 N 131-ФЗ "Об общих принципах организации местного самоуправления в Российской Федерации",</w:t>
      </w:r>
      <w:r w:rsidRPr="006F6AE4">
        <w:rPr>
          <w:b/>
        </w:rPr>
        <w:t xml:space="preserve"> </w:t>
      </w:r>
      <w:r w:rsidRPr="006F6AE4">
        <w:t>Постановлением Правительства Ивановской области от 31.12.2008 № 368-п «О системе оплаты труда работников органов государственной власти Ивановской области»</w:t>
      </w:r>
      <w:r>
        <w:t>,</w:t>
      </w:r>
    </w:p>
    <w:p w:rsidR="006F6AE4" w:rsidRPr="006F6AE4" w:rsidRDefault="006F6AE4" w:rsidP="006F6AE4">
      <w:pPr>
        <w:jc w:val="both"/>
      </w:pPr>
    </w:p>
    <w:p w:rsidR="006F6AE4" w:rsidRPr="006F6AE4" w:rsidRDefault="006F6AE4" w:rsidP="006F6AE4">
      <w:pPr>
        <w:jc w:val="center"/>
        <w:rPr>
          <w:b/>
        </w:rPr>
      </w:pPr>
      <w:r w:rsidRPr="006F6AE4">
        <w:rPr>
          <w:b/>
        </w:rPr>
        <w:t xml:space="preserve">Совет </w:t>
      </w:r>
      <w:proofErr w:type="spellStart"/>
      <w:r w:rsidRPr="006F6AE4">
        <w:rPr>
          <w:b/>
        </w:rPr>
        <w:t>Юрьевецкого</w:t>
      </w:r>
      <w:proofErr w:type="spellEnd"/>
      <w:r w:rsidRPr="006F6AE4">
        <w:rPr>
          <w:b/>
        </w:rPr>
        <w:t xml:space="preserve"> городского поселения РЕШИЛ:</w:t>
      </w:r>
    </w:p>
    <w:p w:rsidR="006F6AE4" w:rsidRPr="006F6AE4" w:rsidRDefault="006F6AE4" w:rsidP="006F6AE4">
      <w:pPr>
        <w:jc w:val="center"/>
        <w:rPr>
          <w:b/>
        </w:rPr>
      </w:pPr>
    </w:p>
    <w:p w:rsidR="006F6AE4" w:rsidRPr="006F6AE4" w:rsidRDefault="006F6AE4" w:rsidP="006F6AE4">
      <w:pPr>
        <w:ind w:firstLine="708"/>
        <w:jc w:val="both"/>
      </w:pPr>
      <w:r w:rsidRPr="006F6AE4">
        <w:t xml:space="preserve">1. Внести изменения в решение Совета </w:t>
      </w:r>
      <w:proofErr w:type="spellStart"/>
      <w:r w:rsidRPr="006F6AE4">
        <w:t>Юрьевецкого</w:t>
      </w:r>
      <w:proofErr w:type="spellEnd"/>
      <w:r w:rsidRPr="006F6AE4">
        <w:t xml:space="preserve"> городского поселения от 18.02.2009 № 10 "Об утверждении Положения об оплате труда работников, занимающих должности, не отнесенные к муниципальным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Pr="006F6AE4">
        <w:t>Юрьевецкого</w:t>
      </w:r>
      <w:proofErr w:type="spellEnd"/>
      <w:r w:rsidRPr="006F6AE4">
        <w:t xml:space="preserve"> городского поселения" (</w:t>
      </w:r>
      <w:r w:rsidRPr="006F6AE4">
        <w:rPr>
          <w:bCs/>
        </w:rPr>
        <w:t>в редакции решения от 12.02.2010г.№5, от 18.11.2010г. №90, от 31.08.2011г. №68, от 27.12.2011г. №128, от 30.08.2012г. №76, от 25.10.2012г. №100,</w:t>
      </w:r>
      <w:r w:rsidRPr="006F6AE4">
        <w:rPr>
          <w:b/>
          <w:bCs/>
        </w:rPr>
        <w:t xml:space="preserve"> </w:t>
      </w:r>
      <w:r w:rsidRPr="006F6AE4">
        <w:rPr>
          <w:bCs/>
        </w:rPr>
        <w:t>от 31.10.2013г. №109, от 28.11.2013г. №125, от 05.12.2013г. №130, от 26.02.2018 №6, от 01.10.2019 №44, от 12.10.2020, от 28.10.2021 №42</w:t>
      </w:r>
      <w:r w:rsidRPr="006F6AE4">
        <w:t>):</w:t>
      </w:r>
    </w:p>
    <w:p w:rsidR="006F6AE4" w:rsidRPr="006F6AE4" w:rsidRDefault="006F6AE4" w:rsidP="006F6AE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6F6AE4">
        <w:rPr>
          <w:bCs/>
        </w:rPr>
        <w:t>1.1.Пункт 6</w:t>
      </w:r>
      <w:r w:rsidRPr="006F6AE4">
        <w:rPr>
          <w:bCs/>
          <w:color w:val="000080"/>
        </w:rPr>
        <w:t xml:space="preserve"> </w:t>
      </w:r>
      <w:r w:rsidRPr="006F6AE4">
        <w:rPr>
          <w:bCs/>
        </w:rPr>
        <w:t xml:space="preserve">Положения о системе оплаты труда работников органов местного самоуправления </w:t>
      </w:r>
      <w:proofErr w:type="spellStart"/>
      <w:r w:rsidRPr="006F6AE4">
        <w:rPr>
          <w:bCs/>
        </w:rPr>
        <w:t>Юрьевецкого</w:t>
      </w:r>
      <w:proofErr w:type="spellEnd"/>
      <w:r w:rsidRPr="006F6AE4">
        <w:rPr>
          <w:bCs/>
        </w:rPr>
        <w:t xml:space="preserve"> городского поселения, занимающих должности, не отнесенные к муниципальным должностям </w:t>
      </w:r>
      <w:r>
        <w:rPr>
          <w:bCs/>
        </w:rPr>
        <w:t xml:space="preserve">дополнить абзацем 6.1. </w:t>
      </w:r>
      <w:r w:rsidRPr="006F6AE4">
        <w:rPr>
          <w:bCs/>
        </w:rPr>
        <w:t>следующего содержания:</w:t>
      </w:r>
    </w:p>
    <w:p w:rsidR="006F6AE4" w:rsidRPr="006F6AE4" w:rsidRDefault="006F6AE4" w:rsidP="006F6AE4">
      <w:pPr>
        <w:shd w:val="clear" w:color="auto" w:fill="FFFFFF"/>
        <w:jc w:val="both"/>
        <w:rPr>
          <w:color w:val="000000"/>
        </w:rPr>
      </w:pPr>
      <w:r w:rsidRPr="006F6AE4">
        <w:t>«6.1. Р</w:t>
      </w:r>
      <w:r w:rsidRPr="006F6AE4">
        <w:rPr>
          <w:color w:val="000000"/>
        </w:rPr>
        <w:t>аботникам, занимающим должности, не отнесенные к муниципальным должностям, и осуществляющим техническое обеспечение деятельности администрации по распоряжению руководителя органа местного самоуправления может быть установлена выплата за особые условия труда и сложность выполняемых задач. При определении размера выплаты учитываются следующие условия:</w:t>
      </w:r>
    </w:p>
    <w:p w:rsidR="006F6AE4" w:rsidRPr="006F6AE4" w:rsidRDefault="006F6AE4" w:rsidP="006F6AE4">
      <w:pPr>
        <w:shd w:val="clear" w:color="auto" w:fill="FFFFFF"/>
        <w:ind w:firstLine="4"/>
        <w:jc w:val="both"/>
        <w:rPr>
          <w:color w:val="000000"/>
        </w:rPr>
      </w:pPr>
      <w:r w:rsidRPr="006F6AE4">
        <w:rPr>
          <w:color w:val="000000"/>
        </w:rPr>
        <w:t>- степень сложности выполняемых заданий и эффективность достигнутых результатов;</w:t>
      </w:r>
    </w:p>
    <w:p w:rsidR="006F6AE4" w:rsidRPr="006F6AE4" w:rsidRDefault="006F6AE4" w:rsidP="006F6AE4">
      <w:pPr>
        <w:shd w:val="clear" w:color="auto" w:fill="FFFFFF"/>
        <w:ind w:firstLine="4"/>
        <w:jc w:val="both"/>
        <w:rPr>
          <w:color w:val="000000"/>
        </w:rPr>
      </w:pPr>
      <w:r w:rsidRPr="006F6AE4">
        <w:rPr>
          <w:color w:val="000000"/>
        </w:rPr>
        <w:t>- использование в работе информационно-коммуникационных технологий;</w:t>
      </w:r>
    </w:p>
    <w:p w:rsidR="006F6AE4" w:rsidRPr="006F6AE4" w:rsidRDefault="006F6AE4" w:rsidP="006F6AE4">
      <w:pPr>
        <w:shd w:val="clear" w:color="auto" w:fill="FFFFFF"/>
        <w:ind w:firstLine="4"/>
        <w:jc w:val="both"/>
        <w:rPr>
          <w:color w:val="000000"/>
        </w:rPr>
      </w:pPr>
      <w:r w:rsidRPr="006F6AE4">
        <w:rPr>
          <w:color w:val="000000"/>
        </w:rPr>
        <w:t>- иные условия.</w:t>
      </w:r>
    </w:p>
    <w:p w:rsidR="006F6AE4" w:rsidRPr="006F6AE4" w:rsidRDefault="006F6AE4" w:rsidP="006F6AE4">
      <w:pPr>
        <w:shd w:val="clear" w:color="auto" w:fill="FFFFFF"/>
        <w:ind w:firstLine="4"/>
        <w:jc w:val="both"/>
      </w:pPr>
      <w:r w:rsidRPr="006F6AE4">
        <w:rPr>
          <w:color w:val="000000"/>
        </w:rPr>
        <w:tab/>
        <w:t xml:space="preserve">Выплата за особые условия труда и сложность выполняемых задач устанавливается в процентах от оклада (должностного оклада) или в абсолютном размере, максимальными </w:t>
      </w:r>
      <w:r w:rsidRPr="006F6AE4">
        <w:rPr>
          <w:color w:val="000000"/>
        </w:rPr>
        <w:lastRenderedPageBreak/>
        <w:t>размерами не ограничивается и производится в пределах бюджетных ассигнований на оплату труда работников.</w:t>
      </w:r>
      <w:r w:rsidRPr="006F6AE4">
        <w:t>».</w:t>
      </w:r>
    </w:p>
    <w:p w:rsidR="006F6AE4" w:rsidRPr="006F6AE4" w:rsidRDefault="006F6AE4" w:rsidP="006F6AE4"/>
    <w:p w:rsidR="006F6AE4" w:rsidRPr="006F6AE4" w:rsidRDefault="006F6AE4" w:rsidP="006F6AE4">
      <w:pPr>
        <w:ind w:firstLine="708"/>
        <w:jc w:val="both"/>
      </w:pPr>
      <w:r w:rsidRPr="006F6AE4">
        <w:t>2.Настоящее Решение вступает в силу с момента подписания и распространяется на правоотношения, возникшие с 01.08.2022 года.</w:t>
      </w:r>
    </w:p>
    <w:p w:rsidR="006F6AE4" w:rsidRPr="006F6AE4" w:rsidRDefault="006F6AE4" w:rsidP="006F6AE4">
      <w:pPr>
        <w:jc w:val="both"/>
      </w:pPr>
    </w:p>
    <w:p w:rsidR="006F6AE4" w:rsidRPr="006F6AE4" w:rsidRDefault="006F6AE4" w:rsidP="006F6AE4">
      <w:pPr>
        <w:ind w:firstLine="708"/>
        <w:jc w:val="both"/>
      </w:pPr>
      <w:r w:rsidRPr="006F6AE4">
        <w:t xml:space="preserve">3.Разместить настоящее решение на официальном сайте администрации </w:t>
      </w:r>
      <w:proofErr w:type="spellStart"/>
      <w:r w:rsidRPr="006F6AE4">
        <w:t>Юрьевецкого</w:t>
      </w:r>
      <w:proofErr w:type="spellEnd"/>
      <w:r w:rsidRPr="006F6AE4">
        <w:t xml:space="preserve"> муниципального района. </w:t>
      </w:r>
    </w:p>
    <w:p w:rsidR="006F6AE4" w:rsidRPr="006F6AE4" w:rsidRDefault="006F6AE4" w:rsidP="006F6AE4">
      <w:pPr>
        <w:jc w:val="both"/>
      </w:pPr>
    </w:p>
    <w:p w:rsidR="006F6AE4" w:rsidRPr="006F6AE4" w:rsidRDefault="006F6AE4" w:rsidP="006F6AE4">
      <w:pPr>
        <w:jc w:val="both"/>
      </w:pPr>
    </w:p>
    <w:p w:rsidR="006F6AE4" w:rsidRPr="006F6AE4" w:rsidRDefault="006F6AE4" w:rsidP="006F6AE4">
      <w:pPr>
        <w:jc w:val="both"/>
      </w:pPr>
    </w:p>
    <w:p w:rsidR="006F6AE4" w:rsidRPr="006F6AE4" w:rsidRDefault="006F6AE4" w:rsidP="006F6AE4">
      <w:pPr>
        <w:jc w:val="both"/>
        <w:rPr>
          <w:b/>
        </w:rPr>
      </w:pPr>
      <w:r w:rsidRPr="006F6AE4">
        <w:rPr>
          <w:b/>
        </w:rPr>
        <w:t xml:space="preserve">Глава </w:t>
      </w:r>
      <w:proofErr w:type="spellStart"/>
      <w:r w:rsidRPr="006F6AE4">
        <w:rPr>
          <w:b/>
        </w:rPr>
        <w:t>Юрьевецкого</w:t>
      </w:r>
      <w:proofErr w:type="spellEnd"/>
      <w:r w:rsidRPr="006F6AE4">
        <w:rPr>
          <w:b/>
        </w:rPr>
        <w:t xml:space="preserve"> </w:t>
      </w:r>
    </w:p>
    <w:p w:rsidR="006F6AE4" w:rsidRPr="006F6AE4" w:rsidRDefault="006F6AE4" w:rsidP="006F6AE4">
      <w:pPr>
        <w:jc w:val="both"/>
        <w:rPr>
          <w:b/>
        </w:rPr>
      </w:pPr>
      <w:r w:rsidRPr="006F6AE4">
        <w:rPr>
          <w:b/>
        </w:rPr>
        <w:t xml:space="preserve">городского поселения                                     </w:t>
      </w:r>
      <w:r w:rsidRPr="006F6AE4">
        <w:rPr>
          <w:b/>
        </w:rPr>
        <w:t xml:space="preserve">                                         </w:t>
      </w:r>
      <w:proofErr w:type="spellStart"/>
      <w:r w:rsidRPr="006F6AE4">
        <w:rPr>
          <w:b/>
        </w:rPr>
        <w:t>Н.Ф.Ильина</w:t>
      </w:r>
      <w:proofErr w:type="spellEnd"/>
    </w:p>
    <w:p w:rsidR="006F6AE4" w:rsidRPr="006F6AE4" w:rsidRDefault="006F6AE4" w:rsidP="006F6AE4">
      <w:pPr>
        <w:jc w:val="both"/>
        <w:rPr>
          <w:b/>
        </w:rPr>
      </w:pPr>
    </w:p>
    <w:p w:rsidR="006F6AE4" w:rsidRPr="006F6AE4" w:rsidRDefault="006F6AE4" w:rsidP="006F6AE4">
      <w:pPr>
        <w:jc w:val="both"/>
        <w:rPr>
          <w:b/>
        </w:rPr>
      </w:pPr>
    </w:p>
    <w:p w:rsidR="006F6AE4" w:rsidRPr="006F6AE4" w:rsidRDefault="006F6AE4" w:rsidP="006F6AE4">
      <w:pPr>
        <w:jc w:val="both"/>
        <w:rPr>
          <w:b/>
        </w:rPr>
      </w:pPr>
    </w:p>
    <w:p w:rsidR="006F6AE4" w:rsidRPr="006F6AE4" w:rsidRDefault="006F6AE4" w:rsidP="006F6AE4">
      <w:pPr>
        <w:jc w:val="both"/>
      </w:pPr>
    </w:p>
    <w:p w:rsidR="006F6AE4" w:rsidRPr="006F6AE4" w:rsidRDefault="006F6AE4" w:rsidP="006F6AE4">
      <w:pPr>
        <w:jc w:val="both"/>
      </w:pPr>
    </w:p>
    <w:p w:rsidR="006F6AE4" w:rsidRPr="006F6AE4" w:rsidRDefault="006F6AE4" w:rsidP="006F6AE4">
      <w:pPr>
        <w:jc w:val="both"/>
      </w:pPr>
    </w:p>
    <w:p w:rsidR="006F6AE4" w:rsidRPr="006F6AE4" w:rsidRDefault="006F6AE4" w:rsidP="006F6AE4">
      <w:pPr>
        <w:jc w:val="both"/>
      </w:pPr>
    </w:p>
    <w:p w:rsidR="000D0764" w:rsidRDefault="000D0764"/>
    <w:sectPr w:rsidR="000D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4"/>
    <w:rsid w:val="000D0764"/>
    <w:rsid w:val="006F6AE4"/>
    <w:rsid w:val="008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77427-C150-43E5-BE89-4A57227F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6AE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6A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F121C6982BD333C59BEE6786FBD4E46D31EDBC838EAB753F79B194224DF7CA8B50A76F12D239286FI0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2022-08-02T07:34:00Z</cp:lastPrinted>
  <dcterms:created xsi:type="dcterms:W3CDTF">2022-08-02T07:29:00Z</dcterms:created>
  <dcterms:modified xsi:type="dcterms:W3CDTF">2022-08-02T07:35:00Z</dcterms:modified>
</cp:coreProperties>
</file>