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0A" w:rsidRDefault="00121A0A" w:rsidP="0012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86B9DD1">
            <wp:extent cx="621665" cy="78676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1A0A" w:rsidRPr="00E92617" w:rsidRDefault="00121A0A" w:rsidP="00121A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121A0A" w:rsidRPr="00E92617" w:rsidRDefault="00121A0A" w:rsidP="0012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 xml:space="preserve">ЮРЬЕВЕЦКИЙ МУНИЦИПАЛЬНЫЙ РАЙОН  </w:t>
      </w:r>
    </w:p>
    <w:p w:rsidR="00121A0A" w:rsidRPr="00E92617" w:rsidRDefault="00121A0A" w:rsidP="00121A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 ЧЕТВЕРТОГО СОЗЫВА</w:t>
      </w:r>
    </w:p>
    <w:p w:rsidR="00121A0A" w:rsidRPr="00E92617" w:rsidRDefault="00121A0A" w:rsidP="00121A0A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</w:rPr>
      </w:pPr>
      <w:r w:rsidRPr="00E92617">
        <w:rPr>
          <w:rFonts w:ascii="Times New Roman" w:eastAsia="Times New Roman" w:hAnsi="Times New Roman" w:cs="Times New Roman"/>
        </w:rPr>
        <w:t xml:space="preserve">155453 Ивановская обл., </w:t>
      </w:r>
      <w:proofErr w:type="spellStart"/>
      <w:r w:rsidRPr="00E92617">
        <w:rPr>
          <w:rFonts w:ascii="Times New Roman" w:eastAsia="Times New Roman" w:hAnsi="Times New Roman" w:cs="Times New Roman"/>
        </w:rPr>
        <w:t>Юрьевецкий</w:t>
      </w:r>
      <w:proofErr w:type="spellEnd"/>
      <w:r w:rsidRPr="00E92617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E92617">
        <w:rPr>
          <w:rFonts w:ascii="Times New Roman" w:eastAsia="Times New Roman" w:hAnsi="Times New Roman" w:cs="Times New Roman"/>
        </w:rPr>
        <w:t>г.Юрьевец</w:t>
      </w:r>
      <w:proofErr w:type="spellEnd"/>
      <w:r w:rsidRPr="00E9261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92617">
        <w:rPr>
          <w:rFonts w:ascii="Times New Roman" w:eastAsia="Times New Roman" w:hAnsi="Times New Roman" w:cs="Times New Roman"/>
        </w:rPr>
        <w:t>ул.Тарковского</w:t>
      </w:r>
      <w:proofErr w:type="spellEnd"/>
      <w:r w:rsidRPr="00E92617">
        <w:rPr>
          <w:rFonts w:ascii="Times New Roman" w:eastAsia="Times New Roman" w:hAnsi="Times New Roman" w:cs="Times New Roman"/>
        </w:rPr>
        <w:t xml:space="preserve"> д.1а тел.(49337)2-11-54</w:t>
      </w:r>
    </w:p>
    <w:p w:rsidR="00121A0A" w:rsidRPr="00E92617" w:rsidRDefault="00121A0A" w:rsidP="0012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1A0A" w:rsidRPr="00E92617" w:rsidRDefault="00121A0A" w:rsidP="00121A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617">
        <w:rPr>
          <w:rFonts w:ascii="Times New Roman" w:eastAsia="Times New Roman" w:hAnsi="Times New Roman" w:cs="Times New Roman"/>
          <w:b/>
          <w:sz w:val="24"/>
          <w:szCs w:val="24"/>
        </w:rPr>
        <w:t xml:space="preserve">Р Е Ш Е Н И Е  </w:t>
      </w:r>
    </w:p>
    <w:p w:rsidR="00121A0A" w:rsidRPr="00E92617" w:rsidRDefault="00121A0A" w:rsidP="00121A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21A0A" w:rsidRPr="00EE4594" w:rsidRDefault="00121A0A" w:rsidP="001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92617">
        <w:rPr>
          <w:rFonts w:ascii="Times New Roman" w:eastAsia="Times New Roman" w:hAnsi="Times New Roman" w:cs="Times New Roman"/>
          <w:sz w:val="26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4"/>
        </w:rPr>
        <w:t>04.04</w:t>
      </w:r>
      <w:r w:rsidRPr="00E92617">
        <w:rPr>
          <w:rFonts w:ascii="Times New Roman" w:eastAsia="Times New Roman" w:hAnsi="Times New Roman" w:cs="Times New Roman"/>
          <w:sz w:val="26"/>
          <w:szCs w:val="24"/>
        </w:rPr>
        <w:t>.</w:t>
      </w:r>
      <w:r>
        <w:rPr>
          <w:rFonts w:ascii="Times New Roman" w:eastAsia="Times New Roman" w:hAnsi="Times New Roman" w:cs="Times New Roman"/>
          <w:sz w:val="26"/>
          <w:szCs w:val="24"/>
        </w:rPr>
        <w:t>2023</w:t>
      </w:r>
      <w:r w:rsidRPr="00E92617">
        <w:rPr>
          <w:rFonts w:ascii="Times New Roman" w:eastAsia="Times New Roman" w:hAnsi="Times New Roman" w:cs="Times New Roman"/>
          <w:sz w:val="26"/>
          <w:szCs w:val="24"/>
        </w:rPr>
        <w:t xml:space="preserve"> года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4"/>
        </w:rPr>
        <w:t>11</w:t>
      </w:r>
    </w:p>
    <w:p w:rsidR="00121A0A" w:rsidRDefault="00121A0A" w:rsidP="00121A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A0A" w:rsidRDefault="00121A0A" w:rsidP="0012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05E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прогнозного плана приватизации имущества, находящегося в собственности </w:t>
      </w:r>
      <w:proofErr w:type="spellStart"/>
      <w:r w:rsidRPr="0052605E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52605E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52605E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52605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на 2023 год</w:t>
      </w:r>
    </w:p>
    <w:p w:rsidR="00121A0A" w:rsidRPr="0052605E" w:rsidRDefault="00121A0A" w:rsidP="0012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A0A" w:rsidRDefault="00121A0A" w:rsidP="00121A0A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52605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21.12.2001 г.  №178-ФЗ «О приватизации государственного и муниципального имущества», Уставом </w:t>
      </w:r>
      <w:proofErr w:type="spellStart"/>
      <w:r w:rsidRPr="0052605E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52605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Уставом </w:t>
      </w:r>
      <w:proofErr w:type="spellStart"/>
      <w:r w:rsidRPr="0052605E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52605E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</w:t>
      </w:r>
    </w:p>
    <w:p w:rsidR="00121A0A" w:rsidRDefault="00121A0A" w:rsidP="00121A0A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A0A" w:rsidRDefault="00121A0A" w:rsidP="00121A0A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05E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52605E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52605E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121A0A" w:rsidRPr="0052605E" w:rsidRDefault="00121A0A" w:rsidP="00121A0A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A0A" w:rsidRPr="0052605E" w:rsidRDefault="00121A0A" w:rsidP="001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05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2605E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прогнозный план приватизации имущества, находящегося в муниципальной собственности </w:t>
      </w:r>
      <w:proofErr w:type="spellStart"/>
      <w:r w:rsidRPr="0052605E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52605E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52605E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52605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2023 год:</w:t>
      </w:r>
    </w:p>
    <w:p w:rsidR="00121A0A" w:rsidRPr="0052605E" w:rsidRDefault="00121A0A" w:rsidP="001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A0A" w:rsidRPr="0052605E" w:rsidRDefault="00121A0A" w:rsidP="00121A0A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2605E">
        <w:rPr>
          <w:rFonts w:ascii="Times New Roman" w:hAnsi="Times New Roman" w:cs="Times New Roman"/>
          <w:sz w:val="24"/>
          <w:szCs w:val="24"/>
          <w:lang w:eastAsia="en-US"/>
        </w:rPr>
        <w:t>Раздел 1</w:t>
      </w:r>
    </w:p>
    <w:p w:rsidR="00121A0A" w:rsidRPr="0052605E" w:rsidRDefault="00121A0A" w:rsidP="00121A0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260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Перечень муниципальных унитарных предприятий </w:t>
      </w:r>
      <w:proofErr w:type="spellStart"/>
      <w:r w:rsidRPr="0052605E">
        <w:rPr>
          <w:rFonts w:ascii="Times New Roman" w:hAnsi="Times New Roman" w:cs="Times New Roman"/>
          <w:b/>
          <w:sz w:val="24"/>
          <w:szCs w:val="24"/>
          <w:lang w:eastAsia="en-US"/>
        </w:rPr>
        <w:t>Юрьевецкого</w:t>
      </w:r>
      <w:proofErr w:type="spellEnd"/>
      <w:r w:rsidRPr="005260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городского поселения</w:t>
      </w:r>
      <w:r w:rsidRPr="005260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а также находящихся в собственности </w:t>
      </w:r>
      <w:proofErr w:type="spellStart"/>
      <w:r w:rsidRPr="0052605E">
        <w:rPr>
          <w:rFonts w:ascii="Times New Roman" w:hAnsi="Times New Roman" w:cs="Times New Roman"/>
          <w:b/>
          <w:sz w:val="24"/>
          <w:szCs w:val="24"/>
          <w:lang w:eastAsia="en-US"/>
        </w:rPr>
        <w:t>Юрьевецкого</w:t>
      </w:r>
      <w:proofErr w:type="spellEnd"/>
      <w:r w:rsidRPr="005260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городского поселения</w:t>
      </w:r>
      <w:r w:rsidRPr="005260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акций акционерных обществ, долей в уставных капиталах обществ с ограниченной ответственностью, подлежащих приватизации в 2023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985"/>
        <w:gridCol w:w="2268"/>
        <w:gridCol w:w="1559"/>
        <w:gridCol w:w="1418"/>
      </w:tblGrid>
      <w:tr w:rsidR="00121A0A" w:rsidRPr="0052605E" w:rsidTr="00CB7420">
        <w:tc>
          <w:tcPr>
            <w:tcW w:w="540" w:type="dxa"/>
            <w:shd w:val="clear" w:color="auto" w:fill="auto"/>
          </w:tcPr>
          <w:p w:rsidR="00121A0A" w:rsidRPr="0052605E" w:rsidRDefault="00121A0A" w:rsidP="00CB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121A0A" w:rsidRPr="0052605E" w:rsidRDefault="00121A0A" w:rsidP="00CB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36" w:type="dxa"/>
            <w:shd w:val="clear" w:color="auto" w:fill="auto"/>
          </w:tcPr>
          <w:p w:rsidR="00121A0A" w:rsidRPr="0052605E" w:rsidRDefault="00121A0A" w:rsidP="00CB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акционерных обществ, обществ с ограниченной ответственностью</w:t>
            </w:r>
          </w:p>
        </w:tc>
        <w:tc>
          <w:tcPr>
            <w:tcW w:w="1985" w:type="dxa"/>
            <w:shd w:val="clear" w:color="auto" w:fill="auto"/>
          </w:tcPr>
          <w:p w:rsidR="00121A0A" w:rsidRPr="0052605E" w:rsidRDefault="00121A0A" w:rsidP="00CB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Местонахождение</w:t>
            </w:r>
          </w:p>
        </w:tc>
        <w:tc>
          <w:tcPr>
            <w:tcW w:w="2268" w:type="dxa"/>
            <w:shd w:val="clear" w:color="auto" w:fill="auto"/>
          </w:tcPr>
          <w:p w:rsidR="00121A0A" w:rsidRPr="0052605E" w:rsidRDefault="00121A0A" w:rsidP="00CB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акций в общем количестве акций, доля в уставном капитале общества с ограниченной ответственностью, принадлежащих муниципальному образованию</w:t>
            </w:r>
          </w:p>
        </w:tc>
        <w:tc>
          <w:tcPr>
            <w:tcW w:w="1559" w:type="dxa"/>
            <w:shd w:val="clear" w:color="auto" w:fill="auto"/>
          </w:tcPr>
          <w:p w:rsidR="00121A0A" w:rsidRPr="0052605E" w:rsidRDefault="00121A0A" w:rsidP="00CB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и количество акций, доля в уставном капитале общества, подлежащих приватизации</w:t>
            </w:r>
          </w:p>
        </w:tc>
        <w:tc>
          <w:tcPr>
            <w:tcW w:w="1418" w:type="dxa"/>
            <w:shd w:val="clear" w:color="auto" w:fill="auto"/>
          </w:tcPr>
          <w:p w:rsidR="00121A0A" w:rsidRPr="0052605E" w:rsidRDefault="00121A0A" w:rsidP="00CB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 поступлений в бюджет</w:t>
            </w:r>
          </w:p>
        </w:tc>
      </w:tr>
      <w:tr w:rsidR="00121A0A" w:rsidRPr="0052605E" w:rsidTr="00CB7420">
        <w:tc>
          <w:tcPr>
            <w:tcW w:w="540" w:type="dxa"/>
            <w:shd w:val="clear" w:color="auto" w:fill="auto"/>
          </w:tcPr>
          <w:p w:rsidR="00121A0A" w:rsidRPr="0052605E" w:rsidRDefault="00121A0A" w:rsidP="00CB74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36" w:type="dxa"/>
            <w:shd w:val="clear" w:color="auto" w:fill="auto"/>
          </w:tcPr>
          <w:p w:rsidR="00121A0A" w:rsidRPr="0052605E" w:rsidRDefault="00121A0A" w:rsidP="00CB74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21A0A" w:rsidRPr="0052605E" w:rsidRDefault="00121A0A" w:rsidP="00CB74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121A0A" w:rsidRPr="0052605E" w:rsidRDefault="00121A0A" w:rsidP="00CB7420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21A0A" w:rsidRPr="0052605E" w:rsidRDefault="00121A0A" w:rsidP="00CB742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21A0A" w:rsidRPr="0052605E" w:rsidRDefault="00121A0A" w:rsidP="00CB7420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121A0A" w:rsidRPr="0052605E" w:rsidRDefault="00121A0A" w:rsidP="00121A0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1A0A" w:rsidRPr="0052605E" w:rsidRDefault="00121A0A" w:rsidP="00121A0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605E">
        <w:rPr>
          <w:rFonts w:ascii="Times New Roman" w:eastAsia="Calibri" w:hAnsi="Times New Roman" w:cs="Times New Roman"/>
          <w:sz w:val="24"/>
          <w:szCs w:val="24"/>
          <w:lang w:eastAsia="en-US"/>
        </w:rPr>
        <w:t>Раздел 2</w:t>
      </w:r>
    </w:p>
    <w:p w:rsidR="00121A0A" w:rsidRPr="0052605E" w:rsidRDefault="00121A0A" w:rsidP="00121A0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260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Иное имущество: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2694"/>
        <w:gridCol w:w="2693"/>
        <w:gridCol w:w="1559"/>
      </w:tblGrid>
      <w:tr w:rsidR="00121A0A" w:rsidRPr="0052605E" w:rsidTr="00CB7420">
        <w:tc>
          <w:tcPr>
            <w:tcW w:w="675" w:type="dxa"/>
            <w:shd w:val="clear" w:color="auto" w:fill="auto"/>
          </w:tcPr>
          <w:p w:rsidR="00121A0A" w:rsidRPr="0052605E" w:rsidRDefault="00121A0A" w:rsidP="00CB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121A0A" w:rsidRPr="0052605E" w:rsidRDefault="00121A0A" w:rsidP="00CB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121A0A" w:rsidRPr="0052605E" w:rsidRDefault="00121A0A" w:rsidP="00CB74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2694" w:type="dxa"/>
            <w:shd w:val="clear" w:color="auto" w:fill="auto"/>
          </w:tcPr>
          <w:p w:rsidR="00121A0A" w:rsidRPr="0052605E" w:rsidRDefault="00121A0A" w:rsidP="00CB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Местонахождение</w:t>
            </w:r>
          </w:p>
        </w:tc>
        <w:tc>
          <w:tcPr>
            <w:tcW w:w="2693" w:type="dxa"/>
            <w:shd w:val="clear" w:color="auto" w:fill="auto"/>
          </w:tcPr>
          <w:p w:rsidR="00121A0A" w:rsidRPr="0052605E" w:rsidRDefault="00121A0A" w:rsidP="00CB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имущества</w:t>
            </w:r>
          </w:p>
        </w:tc>
        <w:tc>
          <w:tcPr>
            <w:tcW w:w="1559" w:type="dxa"/>
            <w:shd w:val="clear" w:color="auto" w:fill="auto"/>
          </w:tcPr>
          <w:p w:rsidR="00121A0A" w:rsidRPr="0052605E" w:rsidRDefault="00121A0A" w:rsidP="00CB7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прогноз поступлений </w:t>
            </w: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бюджет (руб.)</w:t>
            </w:r>
          </w:p>
        </w:tc>
      </w:tr>
      <w:tr w:rsidR="00121A0A" w:rsidRPr="0052605E" w:rsidTr="00CB7420">
        <w:tc>
          <w:tcPr>
            <w:tcW w:w="675" w:type="dxa"/>
            <w:shd w:val="clear" w:color="auto" w:fill="auto"/>
          </w:tcPr>
          <w:p w:rsidR="00121A0A" w:rsidRPr="0052605E" w:rsidRDefault="00121A0A" w:rsidP="00CB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121A0A" w:rsidRPr="0052605E" w:rsidRDefault="00121A0A" w:rsidP="00CB74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 здание с земельным участком</w:t>
            </w:r>
          </w:p>
        </w:tc>
        <w:tc>
          <w:tcPr>
            <w:tcW w:w="2694" w:type="dxa"/>
            <w:shd w:val="clear" w:color="auto" w:fill="auto"/>
          </w:tcPr>
          <w:p w:rsidR="00121A0A" w:rsidRPr="0052605E" w:rsidRDefault="00121A0A" w:rsidP="00CB7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г.Юрьевец</w:t>
            </w:r>
            <w:proofErr w:type="spellEnd"/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21A0A" w:rsidRPr="0052605E" w:rsidRDefault="00121A0A" w:rsidP="00CB7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Советская,</w:t>
            </w:r>
          </w:p>
          <w:p w:rsidR="00121A0A" w:rsidRPr="0052605E" w:rsidRDefault="00121A0A" w:rsidP="00CB7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87</w:t>
            </w:r>
          </w:p>
        </w:tc>
        <w:tc>
          <w:tcPr>
            <w:tcW w:w="2693" w:type="dxa"/>
            <w:shd w:val="clear" w:color="auto" w:fill="auto"/>
          </w:tcPr>
          <w:p w:rsidR="00121A0A" w:rsidRPr="0052605E" w:rsidRDefault="00121A0A" w:rsidP="00CB7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Здание, 2-х этажное,</w:t>
            </w:r>
          </w:p>
          <w:p w:rsidR="00121A0A" w:rsidRPr="0052605E" w:rsidRDefault="00121A0A" w:rsidP="00CB7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Кадастровый номер 37:22:010101:81, общей площадью  </w:t>
            </w:r>
          </w:p>
          <w:p w:rsidR="00121A0A" w:rsidRPr="0052605E" w:rsidRDefault="00121A0A" w:rsidP="00CB7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586,7 </w:t>
            </w:r>
            <w:proofErr w:type="spellStart"/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121A0A" w:rsidRPr="0052605E" w:rsidRDefault="00121A0A" w:rsidP="00CB7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площадью 569 </w:t>
            </w:r>
            <w:proofErr w:type="spellStart"/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кадастровый номер 37:22:010101:8, </w:t>
            </w:r>
          </w:p>
          <w:p w:rsidR="00121A0A" w:rsidRPr="0052605E" w:rsidRDefault="00121A0A" w:rsidP="00CB7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населенных пунктов, для общественно-деловых целей</w:t>
            </w:r>
          </w:p>
        </w:tc>
        <w:tc>
          <w:tcPr>
            <w:tcW w:w="1559" w:type="dxa"/>
            <w:shd w:val="clear" w:color="auto" w:fill="auto"/>
          </w:tcPr>
          <w:p w:rsidR="00121A0A" w:rsidRPr="0052605E" w:rsidRDefault="00121A0A" w:rsidP="00CB7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6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500 000</w:t>
            </w:r>
          </w:p>
        </w:tc>
      </w:tr>
    </w:tbl>
    <w:p w:rsidR="00121A0A" w:rsidRPr="0052605E" w:rsidRDefault="00121A0A" w:rsidP="00121A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1A0A" w:rsidRPr="0052605E" w:rsidRDefault="00121A0A" w:rsidP="00121A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05E">
        <w:rPr>
          <w:rFonts w:ascii="Times New Roman" w:eastAsia="Times New Roman" w:hAnsi="Times New Roman" w:cs="Times New Roman"/>
          <w:sz w:val="24"/>
          <w:szCs w:val="24"/>
        </w:rPr>
        <w:t xml:space="preserve">2. Настоящее решение обнародовать и разместить на официальном сайте администрации </w:t>
      </w:r>
      <w:proofErr w:type="spellStart"/>
      <w:r w:rsidRPr="0052605E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52605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121A0A" w:rsidRDefault="00121A0A" w:rsidP="001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05E">
        <w:rPr>
          <w:rFonts w:ascii="Times New Roman" w:eastAsia="Times New Roman" w:hAnsi="Times New Roman" w:cs="Times New Roman"/>
          <w:sz w:val="24"/>
          <w:szCs w:val="24"/>
        </w:rPr>
        <w:t xml:space="preserve">    3. Настоящее решение вступает в силу с момента его подписания</w:t>
      </w:r>
    </w:p>
    <w:p w:rsidR="000D0764" w:rsidRDefault="000D0764"/>
    <w:p w:rsidR="00121A0A" w:rsidRDefault="00121A0A"/>
    <w:p w:rsidR="00121A0A" w:rsidRPr="00121A0A" w:rsidRDefault="00121A0A" w:rsidP="00121A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1A0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121A0A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121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1A0A" w:rsidRPr="00121A0A" w:rsidRDefault="00121A0A" w:rsidP="00121A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1A0A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Н.Ф.Ильина</w:t>
      </w:r>
      <w:bookmarkStart w:id="0" w:name="_GoBack"/>
      <w:bookmarkEnd w:id="0"/>
      <w:proofErr w:type="spellEnd"/>
    </w:p>
    <w:sectPr w:rsidR="00121A0A" w:rsidRPr="0012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11"/>
    <w:rsid w:val="000D0764"/>
    <w:rsid w:val="00121A0A"/>
    <w:rsid w:val="0049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EFA778E-0E61-4B35-BB69-9F6F537C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1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2023-04-06T12:23:00Z</cp:lastPrinted>
  <dcterms:created xsi:type="dcterms:W3CDTF">2023-04-06T12:20:00Z</dcterms:created>
  <dcterms:modified xsi:type="dcterms:W3CDTF">2023-04-06T12:25:00Z</dcterms:modified>
</cp:coreProperties>
</file>