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9" w:rsidRDefault="009E2349" w:rsidP="009E2349">
      <w:pPr>
        <w:jc w:val="center"/>
        <w:rPr>
          <w:b/>
        </w:rPr>
      </w:pPr>
    </w:p>
    <w:p w:rsidR="009E2349" w:rsidRDefault="009E2349" w:rsidP="009E2349">
      <w:pPr>
        <w:jc w:val="center"/>
        <w:rPr>
          <w:b/>
        </w:rPr>
      </w:pPr>
    </w:p>
    <w:p w:rsidR="009E2349" w:rsidRDefault="009E2349" w:rsidP="009E2349">
      <w:pPr>
        <w:jc w:val="center"/>
        <w:rPr>
          <w:b/>
        </w:rPr>
      </w:pPr>
      <w:r w:rsidRPr="00196449">
        <w:rPr>
          <w:noProof/>
          <w:szCs w:val="28"/>
        </w:rPr>
        <w:drawing>
          <wp:inline distT="0" distB="0" distL="0" distR="0" wp14:anchorId="45445214" wp14:editId="690D979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49" w:rsidRPr="009E2349" w:rsidRDefault="009E2349" w:rsidP="009E2349">
      <w:pPr>
        <w:jc w:val="center"/>
        <w:outlineLvl w:val="0"/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 xml:space="preserve">РОССИЙСКАЯ ФЕДЕРАЦИЯ  </w:t>
      </w:r>
    </w:p>
    <w:p w:rsidR="009E2349" w:rsidRPr="009E2349" w:rsidRDefault="009E2349" w:rsidP="009E2349">
      <w:pPr>
        <w:jc w:val="center"/>
        <w:outlineLvl w:val="0"/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>ИВАНОВСКАЯ ОБЛАСТЬ</w:t>
      </w:r>
    </w:p>
    <w:p w:rsidR="009E2349" w:rsidRPr="009E2349" w:rsidRDefault="009E2349" w:rsidP="009E2349">
      <w:pPr>
        <w:jc w:val="center"/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 xml:space="preserve">ЮРЬЕВЕЦКИЙ МУНИЦИПАЛЬНЫЙ РАЙОН  </w:t>
      </w:r>
    </w:p>
    <w:p w:rsidR="009E2349" w:rsidRPr="009E2349" w:rsidRDefault="009E2349" w:rsidP="009E2349">
      <w:pPr>
        <w:jc w:val="center"/>
        <w:outlineLvl w:val="0"/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>СОВЕТ ЮРЬЕВЕЦКОГО ГОРОДСКОГО ПОСЕЛЕНИЯ ЧЕТВЕРТОГО СОЗЫВА</w:t>
      </w:r>
    </w:p>
    <w:p w:rsidR="009E2349" w:rsidRPr="009E2349" w:rsidRDefault="009E2349" w:rsidP="009E2349">
      <w:pPr>
        <w:pBdr>
          <w:top w:val="single" w:sz="12" w:space="1" w:color="auto"/>
          <w:bottom w:val="single" w:sz="12" w:space="1" w:color="auto"/>
        </w:pBdr>
        <w:ind w:right="-365"/>
        <w:outlineLvl w:val="0"/>
        <w:rPr>
          <w:sz w:val="20"/>
        </w:rPr>
      </w:pPr>
      <w:r w:rsidRPr="009E2349">
        <w:rPr>
          <w:sz w:val="20"/>
        </w:rPr>
        <w:t xml:space="preserve">155453 Ивановская обл., </w:t>
      </w:r>
      <w:proofErr w:type="spellStart"/>
      <w:r w:rsidRPr="009E2349">
        <w:rPr>
          <w:sz w:val="20"/>
        </w:rPr>
        <w:t>Юрьевецкий</w:t>
      </w:r>
      <w:proofErr w:type="spellEnd"/>
      <w:r w:rsidRPr="009E2349">
        <w:rPr>
          <w:sz w:val="20"/>
        </w:rPr>
        <w:t xml:space="preserve"> район, </w:t>
      </w:r>
      <w:proofErr w:type="spellStart"/>
      <w:r w:rsidRPr="009E2349">
        <w:rPr>
          <w:sz w:val="20"/>
        </w:rPr>
        <w:t>г.Юрьевец</w:t>
      </w:r>
      <w:proofErr w:type="spellEnd"/>
      <w:r w:rsidRPr="009E2349">
        <w:rPr>
          <w:sz w:val="20"/>
        </w:rPr>
        <w:t xml:space="preserve">, </w:t>
      </w:r>
      <w:proofErr w:type="spellStart"/>
      <w:r w:rsidRPr="009E2349">
        <w:rPr>
          <w:sz w:val="20"/>
        </w:rPr>
        <w:t>ул.Тарковского</w:t>
      </w:r>
      <w:proofErr w:type="spellEnd"/>
      <w:r w:rsidRPr="009E2349">
        <w:rPr>
          <w:sz w:val="20"/>
        </w:rPr>
        <w:t xml:space="preserve"> д.1а</w:t>
      </w:r>
      <w:r>
        <w:rPr>
          <w:sz w:val="20"/>
        </w:rPr>
        <w:t xml:space="preserve"> </w:t>
      </w:r>
      <w:r w:rsidRPr="009E2349">
        <w:rPr>
          <w:sz w:val="20"/>
        </w:rPr>
        <w:t>тел.(49337)2-11-54</w:t>
      </w:r>
    </w:p>
    <w:p w:rsidR="009E2349" w:rsidRDefault="009E2349" w:rsidP="009E2349">
      <w:pPr>
        <w:jc w:val="center"/>
        <w:rPr>
          <w:b/>
          <w:bCs/>
          <w:sz w:val="32"/>
          <w:szCs w:val="32"/>
        </w:rPr>
      </w:pPr>
    </w:p>
    <w:p w:rsidR="009E2349" w:rsidRDefault="009E2349" w:rsidP="009E2349">
      <w:pPr>
        <w:jc w:val="center"/>
        <w:outlineLvl w:val="0"/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>Р Е Ш Е Н И Е</w:t>
      </w:r>
    </w:p>
    <w:p w:rsidR="009E2349" w:rsidRPr="009E2349" w:rsidRDefault="009E2349" w:rsidP="009E2349">
      <w:pPr>
        <w:jc w:val="center"/>
        <w:outlineLvl w:val="0"/>
        <w:rPr>
          <w:b/>
          <w:sz w:val="24"/>
          <w:szCs w:val="24"/>
        </w:rPr>
      </w:pPr>
    </w:p>
    <w:p w:rsidR="009E2349" w:rsidRPr="009E2349" w:rsidRDefault="009E2349" w:rsidP="009E2349">
      <w:pPr>
        <w:pStyle w:val="a3"/>
        <w:jc w:val="both"/>
      </w:pPr>
      <w:r w:rsidRPr="009E2349">
        <w:t xml:space="preserve"> от </w:t>
      </w:r>
      <w:r>
        <w:t>24.12.</w:t>
      </w:r>
      <w:r w:rsidRPr="009E2349">
        <w:t xml:space="preserve">2024 года                                                                  </w:t>
      </w:r>
      <w:r>
        <w:t xml:space="preserve">                            </w:t>
      </w:r>
      <w:r w:rsidRPr="009E2349">
        <w:t xml:space="preserve">№ </w:t>
      </w:r>
      <w:r w:rsidR="00210764">
        <w:t>59</w:t>
      </w:r>
      <w:bookmarkStart w:id="0" w:name="_GoBack"/>
      <w:bookmarkEnd w:id="0"/>
    </w:p>
    <w:p w:rsidR="009E2349" w:rsidRPr="009E2349" w:rsidRDefault="009E2349" w:rsidP="009E2349">
      <w:pPr>
        <w:jc w:val="both"/>
        <w:rPr>
          <w:sz w:val="24"/>
          <w:szCs w:val="24"/>
        </w:rPr>
      </w:pPr>
    </w:p>
    <w:p w:rsidR="009E2349" w:rsidRDefault="009E2349" w:rsidP="009E2349">
      <w:pPr>
        <w:pStyle w:val="ConsPlusTitle"/>
        <w:jc w:val="center"/>
      </w:pPr>
    </w:p>
    <w:p w:rsidR="009E2349" w:rsidRDefault="009E2349" w:rsidP="009E2349">
      <w:pPr>
        <w:pStyle w:val="ConsPlusTitle"/>
        <w:jc w:val="center"/>
      </w:pPr>
      <w:r w:rsidRPr="008A6732">
        <w:rPr>
          <w:szCs w:val="24"/>
        </w:rPr>
        <w:t xml:space="preserve">О внесении изменений в решение Совета </w:t>
      </w:r>
      <w:proofErr w:type="spellStart"/>
      <w:r w:rsidRPr="008A6732">
        <w:rPr>
          <w:szCs w:val="24"/>
        </w:rPr>
        <w:t>Юрьевецкого</w:t>
      </w:r>
      <w:proofErr w:type="spellEnd"/>
      <w:r w:rsidRPr="008A6732">
        <w:rPr>
          <w:szCs w:val="24"/>
        </w:rPr>
        <w:t xml:space="preserve"> городского поселения от 24.11.2014г. №122 «Об установлении налога на имущество физических лиц на территории </w:t>
      </w:r>
      <w:proofErr w:type="spellStart"/>
      <w:r w:rsidRPr="008A6732">
        <w:rPr>
          <w:szCs w:val="24"/>
        </w:rPr>
        <w:t>Юр</w:t>
      </w:r>
      <w:r>
        <w:rPr>
          <w:szCs w:val="24"/>
        </w:rPr>
        <w:t>ьевецкого</w:t>
      </w:r>
      <w:proofErr w:type="spellEnd"/>
      <w:r>
        <w:rPr>
          <w:szCs w:val="24"/>
        </w:rPr>
        <w:t xml:space="preserve"> городского поселения»</w:t>
      </w:r>
      <w:r>
        <w:t xml:space="preserve"> </w:t>
      </w:r>
    </w:p>
    <w:p w:rsidR="009E2349" w:rsidRDefault="009E2349" w:rsidP="009E2349">
      <w:pPr>
        <w:spacing w:after="1"/>
      </w:pP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E2349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9E2349">
        <w:rPr>
          <w:rFonts w:ascii="Times New Roman" w:hAnsi="Times New Roman" w:cs="Times New Roman"/>
          <w:sz w:val="24"/>
          <w:szCs w:val="24"/>
        </w:rPr>
        <w:t xml:space="preserve">2 Налогового кодекса Российской Федерации, руководствуясь Федеральным </w:t>
      </w:r>
      <w:hyperlink r:id="rId6" w:history="1">
        <w:r w:rsidRPr="009E23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2349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9E234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E2349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</w:p>
    <w:p w:rsidR="009E2349" w:rsidRPr="009E2349" w:rsidRDefault="009E2349" w:rsidP="009E23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4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E2349">
        <w:rPr>
          <w:rFonts w:ascii="Times New Roman" w:hAnsi="Times New Roman" w:cs="Times New Roman"/>
          <w:b/>
          <w:sz w:val="24"/>
          <w:szCs w:val="24"/>
        </w:rPr>
        <w:t>Юрьевец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</w:t>
      </w:r>
      <w:r w:rsidRPr="009E2349">
        <w:rPr>
          <w:rFonts w:ascii="Times New Roman" w:hAnsi="Times New Roman" w:cs="Times New Roman"/>
          <w:b/>
          <w:sz w:val="24"/>
          <w:szCs w:val="24"/>
        </w:rPr>
        <w:t>:</w:t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E234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E2349">
        <w:rPr>
          <w:rStyle w:val="a4"/>
        </w:rPr>
        <w:t>изменения</w:t>
      </w:r>
      <w:r w:rsidRPr="009E2349">
        <w:rPr>
          <w:rFonts w:ascii="Times New Roman" w:hAnsi="Times New Roman" w:cs="Times New Roman"/>
          <w:sz w:val="24"/>
          <w:szCs w:val="24"/>
        </w:rPr>
        <w:t xml:space="preserve"> в решение Совета </w:t>
      </w:r>
      <w:proofErr w:type="spellStart"/>
      <w:r w:rsidRPr="009E234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E2349">
        <w:rPr>
          <w:rFonts w:ascii="Times New Roman" w:hAnsi="Times New Roman" w:cs="Times New Roman"/>
          <w:sz w:val="24"/>
          <w:szCs w:val="24"/>
        </w:rPr>
        <w:t xml:space="preserve"> городского поселения от</w:t>
      </w:r>
      <w:r w:rsidRPr="009E2349">
        <w:rPr>
          <w:sz w:val="24"/>
          <w:szCs w:val="24"/>
        </w:rPr>
        <w:t xml:space="preserve"> </w:t>
      </w:r>
      <w:r w:rsidRPr="009E2349">
        <w:rPr>
          <w:rFonts w:ascii="Times New Roman" w:hAnsi="Times New Roman" w:cs="Times New Roman"/>
          <w:sz w:val="24"/>
          <w:szCs w:val="24"/>
        </w:rPr>
        <w:t>24.11.2014г. №122</w:t>
      </w:r>
      <w:r w:rsidRPr="009E2349">
        <w:rPr>
          <w:sz w:val="24"/>
          <w:szCs w:val="24"/>
        </w:rPr>
        <w:t xml:space="preserve"> «</w:t>
      </w:r>
      <w:r w:rsidRPr="009E2349">
        <w:rPr>
          <w:rFonts w:ascii="Times New Roman" w:hAnsi="Times New Roman" w:cs="Times New Roman"/>
          <w:sz w:val="24"/>
          <w:szCs w:val="24"/>
        </w:rPr>
        <w:t xml:space="preserve">Об установлении налога на имущество физических лиц на территории </w:t>
      </w:r>
      <w:proofErr w:type="spellStart"/>
      <w:r w:rsidRPr="009E234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E234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E2349">
        <w:rPr>
          <w:rStyle w:val="a4"/>
        </w:rPr>
        <w:t>»</w:t>
      </w:r>
      <w:r>
        <w:rPr>
          <w:rStyle w:val="a4"/>
        </w:rPr>
        <w:t>.</w:t>
      </w:r>
      <w:r w:rsidRPr="009E2349">
        <w:rPr>
          <w:rFonts w:ascii="Times New Roman" w:hAnsi="Times New Roman" w:cs="Times New Roman"/>
          <w:sz w:val="24"/>
          <w:szCs w:val="24"/>
        </w:rPr>
        <w:tab/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</w:rPr>
        <w:t>1. В Пункте 6.2. Положения о налоге на имущество физических лиц слова «, а также в отношении объектов налогообложения, кадастровая стоимость каждого из которых превышает 300 миллионов рублей</w:t>
      </w:r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>.» исключить.</w:t>
      </w:r>
      <w:r w:rsidRPr="009E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</w:rPr>
        <w:t>1.1 Пункт 6.2. Положения о налоге на имущество физических лиц дополнить пунктом 6.2.1. следующего содержания:</w:t>
      </w:r>
    </w:p>
    <w:p w:rsidR="009E2349" w:rsidRPr="009E2349" w:rsidRDefault="009E2349" w:rsidP="009E23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2349">
        <w:rPr>
          <w:rFonts w:ascii="Times New Roman" w:hAnsi="Times New Roman" w:cs="Times New Roman"/>
          <w:sz w:val="24"/>
          <w:szCs w:val="24"/>
        </w:rPr>
        <w:t>«6.2.1. В</w:t>
      </w:r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отношении объектов налогообложения, кадастровая стоимость каждого из которых превышает 300 миллионов рублей, ставку налога установить в размере 2,5 процента;».</w:t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 Пункт 7. дополнить пунктом 7.7. </w:t>
      </w:r>
      <w:r w:rsidRPr="009E2349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9E2349" w:rsidRPr="009E2349" w:rsidRDefault="009E2349" w:rsidP="009E23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«7.7. Налоговая льгота не предоставляется в отношении объектов налогообложения, указанных в 6.2. за исключением гаражей и </w:t>
      </w:r>
      <w:proofErr w:type="spellStart"/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</w:t>
      </w:r>
      <w:proofErr w:type="spellEnd"/>
      <w:r w:rsidRPr="009E2349">
        <w:rPr>
          <w:rFonts w:ascii="Times New Roman" w:hAnsi="Times New Roman" w:cs="Times New Roman"/>
          <w:sz w:val="24"/>
          <w:szCs w:val="24"/>
          <w:shd w:val="clear" w:color="auto" w:fill="FFFFFF"/>
        </w:rPr>
        <w:t>-мест, расположенных в таких объектах налогообложения, и в пункте 6.2.1.».</w:t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</w:rPr>
        <w:t xml:space="preserve">2. Данное Решение опубликовать в газете «ВОЛГА» и разместить на официальном сайте Администрации </w:t>
      </w:r>
      <w:proofErr w:type="spellStart"/>
      <w:r w:rsidRPr="009E234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E2349">
        <w:rPr>
          <w:rFonts w:ascii="Times New Roman" w:hAnsi="Times New Roman" w:cs="Times New Roman"/>
          <w:sz w:val="24"/>
          <w:szCs w:val="24"/>
        </w:rPr>
        <w:t xml:space="preserve"> муниципального района (https://yurevets.gosuslugi.ru/).</w:t>
      </w:r>
    </w:p>
    <w:p w:rsidR="009E2349" w:rsidRP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349">
        <w:rPr>
          <w:rFonts w:ascii="Times New Roman" w:hAnsi="Times New Roman" w:cs="Times New Roman"/>
          <w:sz w:val="24"/>
          <w:szCs w:val="24"/>
        </w:rPr>
        <w:t xml:space="preserve">3.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01.01.2025 г. </w:t>
      </w:r>
    </w:p>
    <w:p w:rsidR="009E2349" w:rsidRPr="009E2349" w:rsidRDefault="009E2349" w:rsidP="009E2349">
      <w:pPr>
        <w:rPr>
          <w:sz w:val="24"/>
          <w:szCs w:val="24"/>
        </w:rPr>
      </w:pPr>
    </w:p>
    <w:p w:rsidR="009E2349" w:rsidRPr="009E2349" w:rsidRDefault="009E2349" w:rsidP="009E2349">
      <w:pPr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 xml:space="preserve">Глава </w:t>
      </w:r>
      <w:proofErr w:type="spellStart"/>
      <w:r w:rsidRPr="009E2349">
        <w:rPr>
          <w:b/>
          <w:sz w:val="24"/>
          <w:szCs w:val="24"/>
        </w:rPr>
        <w:t>Юрьевецкого</w:t>
      </w:r>
      <w:proofErr w:type="spellEnd"/>
    </w:p>
    <w:p w:rsidR="009E2349" w:rsidRPr="009E2349" w:rsidRDefault="009E2349" w:rsidP="009E2349">
      <w:pPr>
        <w:rPr>
          <w:b/>
          <w:sz w:val="24"/>
          <w:szCs w:val="24"/>
        </w:rPr>
      </w:pPr>
      <w:r w:rsidRPr="009E2349">
        <w:rPr>
          <w:b/>
          <w:sz w:val="24"/>
          <w:szCs w:val="24"/>
        </w:rPr>
        <w:t xml:space="preserve">городского поселения                        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 w:rsidRPr="009E2349">
        <w:rPr>
          <w:b/>
          <w:sz w:val="24"/>
          <w:szCs w:val="24"/>
        </w:rPr>
        <w:t>Н.Ф.Ильина</w:t>
      </w:r>
      <w:proofErr w:type="spellEnd"/>
    </w:p>
    <w:p w:rsidR="009E2349" w:rsidRDefault="009E2349" w:rsidP="009E2349">
      <w:pPr>
        <w:jc w:val="center"/>
        <w:rPr>
          <w:szCs w:val="28"/>
        </w:rPr>
      </w:pPr>
    </w:p>
    <w:p w:rsidR="009E2349" w:rsidRDefault="009E2349" w:rsidP="009E2349">
      <w:pPr>
        <w:rPr>
          <w:szCs w:val="28"/>
        </w:rPr>
      </w:pPr>
    </w:p>
    <w:p w:rsidR="009E2349" w:rsidRDefault="009E2349" w:rsidP="009E2349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 от 18.11.2024г.</w:t>
      </w:r>
    </w:p>
    <w:p w:rsidR="009E2349" w:rsidRDefault="009E2349" w:rsidP="009E2349">
      <w:pPr>
        <w:jc w:val="center"/>
        <w:rPr>
          <w:szCs w:val="28"/>
        </w:rPr>
      </w:pPr>
      <w:r>
        <w:rPr>
          <w:szCs w:val="28"/>
        </w:rPr>
        <w:t xml:space="preserve">к проекту решения Совета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городского поселения «</w:t>
      </w:r>
      <w:proofErr w:type="gramStart"/>
      <w:r>
        <w:rPr>
          <w:szCs w:val="28"/>
        </w:rPr>
        <w:t>Об  установлении</w:t>
      </w:r>
      <w:proofErr w:type="gramEnd"/>
      <w:r>
        <w:rPr>
          <w:szCs w:val="28"/>
        </w:rPr>
        <w:t xml:space="preserve"> налога на имущество физических лиц на территории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городского поселения»  </w:t>
      </w:r>
    </w:p>
    <w:p w:rsidR="009E2349" w:rsidRDefault="009E2349" w:rsidP="009E2349">
      <w:pPr>
        <w:jc w:val="center"/>
        <w:rPr>
          <w:szCs w:val="28"/>
        </w:rPr>
      </w:pPr>
    </w:p>
    <w:p w:rsidR="009E2349" w:rsidRDefault="009E2349" w:rsidP="009E2349">
      <w:pPr>
        <w:autoSpaceDE w:val="0"/>
        <w:autoSpaceDN w:val="0"/>
        <w:adjustRightInd w:val="0"/>
        <w:ind w:firstLine="540"/>
        <w:jc w:val="both"/>
        <w:outlineLvl w:val="0"/>
      </w:pPr>
      <w:r w:rsidRPr="00F035A0">
        <w:t xml:space="preserve">Настоящий проект </w:t>
      </w:r>
      <w:r>
        <w:t xml:space="preserve">разработан в целях приведения </w:t>
      </w:r>
      <w:r>
        <w:rPr>
          <w:szCs w:val="28"/>
        </w:rPr>
        <w:t xml:space="preserve">решения Совета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городского поселения «</w:t>
      </w:r>
      <w:proofErr w:type="gramStart"/>
      <w:r>
        <w:rPr>
          <w:szCs w:val="28"/>
        </w:rPr>
        <w:t>Об  установлении</w:t>
      </w:r>
      <w:proofErr w:type="gramEnd"/>
      <w:r>
        <w:rPr>
          <w:szCs w:val="28"/>
        </w:rPr>
        <w:t xml:space="preserve"> налога на имущество физических лиц на территории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городского поселения»   </w:t>
      </w:r>
      <w:r>
        <w:t xml:space="preserve">в соответствие со статьями 406 и 407 Налогового кодекса РФ путем корректировки </w:t>
      </w:r>
      <w:r w:rsidRPr="00380564">
        <w:rPr>
          <w:szCs w:val="28"/>
        </w:rPr>
        <w:t xml:space="preserve">Положения о </w:t>
      </w:r>
      <w:r>
        <w:rPr>
          <w:szCs w:val="28"/>
        </w:rPr>
        <w:t>налоге на имущество физических лиц</w:t>
      </w:r>
      <w:r>
        <w:t xml:space="preserve">. В статьи 406 и 407 Налогового кодекса РФ приняты изменения Федеральным законом от 12.07.2024 №176-ФЗ. </w:t>
      </w: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F98">
        <w:rPr>
          <w:rFonts w:ascii="Times New Roman" w:hAnsi="Times New Roman" w:cs="Times New Roman"/>
          <w:sz w:val="28"/>
          <w:szCs w:val="28"/>
        </w:rPr>
        <w:t xml:space="preserve">В связи с чем, принято решение о внесении изменений </w:t>
      </w:r>
      <w:proofErr w:type="gramStart"/>
      <w:r w:rsidRPr="00C32F98">
        <w:rPr>
          <w:rFonts w:ascii="Times New Roman" w:hAnsi="Times New Roman" w:cs="Times New Roman"/>
          <w:sz w:val="28"/>
          <w:szCs w:val="28"/>
        </w:rPr>
        <w:t>в  действующий</w:t>
      </w:r>
      <w:proofErr w:type="gramEnd"/>
      <w:r w:rsidRPr="00C32F98">
        <w:rPr>
          <w:rFonts w:ascii="Times New Roman" w:hAnsi="Times New Roman" w:cs="Times New Roman"/>
          <w:sz w:val="28"/>
          <w:szCs w:val="28"/>
        </w:rPr>
        <w:t xml:space="preserve"> НПА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9E2349" w:rsidRDefault="009E2349" w:rsidP="009E2349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Пункте 6.2. Положения о налоге на имущество физических лиц слова </w:t>
      </w:r>
      <w:r w:rsidRPr="00D07F0B">
        <w:rPr>
          <w:sz w:val="28"/>
          <w:szCs w:val="28"/>
        </w:rPr>
        <w:t>«,а также в отношении объектов налогообложения, кадастровая стоимость каждого из которых превышает 300 миллионов рублей</w:t>
      </w:r>
      <w:r w:rsidRPr="00D07F0B">
        <w:rPr>
          <w:sz w:val="28"/>
          <w:szCs w:val="28"/>
          <w:shd w:val="clear" w:color="auto" w:fill="FFFFFF"/>
        </w:rPr>
        <w:t>.» исключить</w:t>
      </w:r>
      <w:r>
        <w:rPr>
          <w:sz w:val="28"/>
          <w:szCs w:val="28"/>
          <w:shd w:val="clear" w:color="auto" w:fill="FFFFFF"/>
        </w:rPr>
        <w:t xml:space="preserve"> ( </w:t>
      </w:r>
      <w:r w:rsidRPr="00A118B8">
        <w:rPr>
          <w:shd w:val="clear" w:color="auto" w:fill="FFFFFF"/>
        </w:rPr>
        <w:t>то есть</w:t>
      </w:r>
      <w:r>
        <w:rPr>
          <w:shd w:val="clear" w:color="auto" w:fill="FFFFFF"/>
        </w:rPr>
        <w:t xml:space="preserve"> пункт 6.2 будет звучать: </w:t>
      </w:r>
      <w:r>
        <w:rPr>
          <w:sz w:val="28"/>
          <w:szCs w:val="28"/>
          <w:shd w:val="clear" w:color="auto" w:fill="FFFFFF"/>
        </w:rPr>
        <w:t xml:space="preserve"> </w:t>
      </w:r>
      <w:r w:rsidRPr="007C518B"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НК РФ</w:t>
      </w:r>
      <w:r>
        <w:t xml:space="preserve"> </w:t>
      </w:r>
      <w:r w:rsidRPr="007C518B">
        <w:t xml:space="preserve">ставку налога </w:t>
      </w:r>
      <w:r>
        <w:t>установить в размере 2 процента</w:t>
      </w:r>
      <w:r>
        <w:rPr>
          <w:sz w:val="28"/>
          <w:szCs w:val="28"/>
          <w:shd w:val="clear" w:color="auto" w:fill="FFFFFF"/>
        </w:rPr>
        <w:t xml:space="preserve">. </w:t>
      </w: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6.2. Положения о налоге на имущество физических лиц дополнить пунктом 6.2.1. следующего содержания:</w:t>
      </w: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«6.2.1. В</w:t>
      </w:r>
      <w:r w:rsidRPr="008E0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ставку налога установить в размере </w:t>
      </w:r>
      <w:r w:rsidRPr="008E0D75">
        <w:rPr>
          <w:rFonts w:ascii="Times New Roman" w:hAnsi="Times New Roman" w:cs="Times New Roman"/>
          <w:sz w:val="28"/>
          <w:szCs w:val="28"/>
          <w:shd w:val="clear" w:color="auto" w:fill="FFFFFF"/>
        </w:rPr>
        <w:t>2,5 процента;».</w:t>
      </w:r>
    </w:p>
    <w:p w:rsidR="009E2349" w:rsidRDefault="009E2349" w:rsidP="009E2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7.</w:t>
      </w:r>
      <w:r w:rsidRPr="00A11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18B8">
        <w:rPr>
          <w:rFonts w:ascii="Times New Roman" w:hAnsi="Times New Roman" w:cs="Times New Roman"/>
          <w:sz w:val="28"/>
          <w:szCs w:val="28"/>
        </w:rPr>
        <w:t>Налоговые льготы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пунктом 7.7.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E2349" w:rsidRPr="00453930" w:rsidRDefault="009E2349" w:rsidP="009E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«7.7. </w:t>
      </w:r>
      <w:r w:rsidRPr="002C56D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льгота не предоставляется в отношении объектов налогообложения, указанных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6.2.(</w:t>
      </w:r>
      <w:r w:rsidRPr="00A118B8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18B">
        <w:rPr>
          <w:rFonts w:ascii="Times New Roman" w:hAnsi="Times New Roman" w:cs="Times New Roman"/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рублей, ставку налога установить в размере 2 процента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гаражей и </w:t>
      </w:r>
      <w:proofErr w:type="spellStart"/>
      <w:r w:rsidRPr="002C56D0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2C56D0">
        <w:rPr>
          <w:rFonts w:ascii="Times New Roman" w:hAnsi="Times New Roman" w:cs="Times New Roman"/>
          <w:sz w:val="28"/>
          <w:szCs w:val="28"/>
          <w:shd w:val="clear" w:color="auto" w:fill="FFFFFF"/>
        </w:rPr>
        <w:t>-мест, расположенных в таких объектах налогообложения, и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6.2.1.( </w:t>
      </w:r>
      <w:r w:rsidRPr="00A118B8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8B8">
        <w:rPr>
          <w:rFonts w:ascii="Times New Roman" w:hAnsi="Times New Roman" w:cs="Times New Roman"/>
          <w:sz w:val="24"/>
          <w:szCs w:val="24"/>
        </w:rPr>
        <w:t>В</w:t>
      </w:r>
      <w:r w:rsidRPr="00A11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отношении объектов налогообложения, кадастровая стоимость каждого из которых превышает 300 миллионов рублей, ставку налога установить в размере 2,5 процента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 w:rsidRPr="002C56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2349" w:rsidRPr="00030C43" w:rsidRDefault="009E2349" w:rsidP="009E2349">
      <w:pPr>
        <w:ind w:firstLine="540"/>
        <w:jc w:val="both"/>
        <w:rPr>
          <w:szCs w:val="28"/>
        </w:rPr>
      </w:pPr>
    </w:p>
    <w:p w:rsidR="009E2349" w:rsidRPr="00C44C60" w:rsidRDefault="009E2349" w:rsidP="009E2349">
      <w:pPr>
        <w:ind w:firstLine="540"/>
        <w:jc w:val="both"/>
        <w:rPr>
          <w:szCs w:val="28"/>
        </w:rPr>
      </w:pPr>
    </w:p>
    <w:p w:rsidR="009E2349" w:rsidRDefault="009E2349" w:rsidP="009E2349">
      <w:pPr>
        <w:pStyle w:val="ConsPlusNormal"/>
        <w:ind w:firstLine="540"/>
        <w:jc w:val="both"/>
      </w:pPr>
    </w:p>
    <w:p w:rsidR="009E2349" w:rsidRDefault="009E2349" w:rsidP="009E2349"/>
    <w:p w:rsidR="000D0764" w:rsidRDefault="000D0764"/>
    <w:sectPr w:rsidR="000D0764" w:rsidSect="00390B83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7"/>
    <w:rsid w:val="000D0764"/>
    <w:rsid w:val="00210764"/>
    <w:rsid w:val="009E2349"/>
    <w:rsid w:val="00A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CDDC-AC58-4BD8-A443-4B579031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E2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E2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link w:val="ConsPlusNormal"/>
    <w:rsid w:val="009E2349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rsid w:val="009E23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07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9376D732E53C4751F5D83D7828A3FF51CB52F54DABF9B05231C4394876A0D495A33A87629CF94HEB4G" TargetMode="External"/><Relationship Id="rId5" Type="http://schemas.openxmlformats.org/officeDocument/2006/relationships/hyperlink" Target="consultantplus://offline/ref=69A9376D732E53C4751F5D83D7828A3FF51CB52A54DFBF9B05231C4394876A0D495A33A8752DHCB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2024-12-26T08:28:00Z</cp:lastPrinted>
  <dcterms:created xsi:type="dcterms:W3CDTF">2024-12-26T06:44:00Z</dcterms:created>
  <dcterms:modified xsi:type="dcterms:W3CDTF">2024-12-26T08:28:00Z</dcterms:modified>
</cp:coreProperties>
</file>