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F3" w:rsidRPr="002849F3" w:rsidRDefault="00E1675F" w:rsidP="008246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24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2849F3" w:rsidRPr="002849F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054DB14" wp14:editId="526542F0">
            <wp:extent cx="542925" cy="647700"/>
            <wp:effectExtent l="0" t="0" r="9525" b="0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9F3" w:rsidRPr="002849F3" w:rsidRDefault="002849F3" w:rsidP="00284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9F3" w:rsidRPr="00E1675F" w:rsidRDefault="002849F3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849F3" w:rsidRPr="00E1675F" w:rsidRDefault="002849F3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ОБЛАСТЬ</w:t>
      </w:r>
    </w:p>
    <w:p w:rsidR="002849F3" w:rsidRPr="00E1675F" w:rsidRDefault="002849F3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ЮРЬЕВЕЦКИЙ МУНИЦИПАЛЬНЫЙ РАЙОН</w:t>
      </w:r>
    </w:p>
    <w:p w:rsidR="002849F3" w:rsidRPr="00E1675F" w:rsidRDefault="002849F3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2849F3" w:rsidRPr="00E1675F" w:rsidRDefault="002849F3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МУНИЦИПАЛЬНОГО РАЙОНА</w:t>
      </w:r>
    </w:p>
    <w:p w:rsidR="002849F3" w:rsidRPr="00E1675F" w:rsidRDefault="002849F3" w:rsidP="00E1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9F3" w:rsidRPr="00E1675F" w:rsidRDefault="002849F3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849F3" w:rsidRPr="00E1675F" w:rsidRDefault="002849F3" w:rsidP="00E16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9F3" w:rsidRPr="00B83C24" w:rsidRDefault="00675F69" w:rsidP="00E1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2849F3" w:rsidRPr="00B83C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 июня 2022</w:t>
      </w:r>
      <w:r w:rsidR="00E1675F" w:rsidRPr="00B83C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2849F3" w:rsidRPr="00B83C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136</w:t>
      </w:r>
    </w:p>
    <w:p w:rsidR="002849F3" w:rsidRPr="00B83C24" w:rsidRDefault="002849F3" w:rsidP="00E1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26A41"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</w:t>
      </w:r>
    </w:p>
    <w:p w:rsidR="003B1297" w:rsidRPr="00B83C24" w:rsidRDefault="003B1297" w:rsidP="00E1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297" w:rsidRPr="00B83C24" w:rsidRDefault="00E1675F" w:rsidP="00E167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3C24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решение Совета Юрьевецкого муниципального района  от 25</w:t>
      </w:r>
      <w:r w:rsidR="00256A40">
        <w:rPr>
          <w:rFonts w:ascii="Times New Roman" w:hAnsi="Times New Roman" w:cs="Times New Roman"/>
          <w:b/>
          <w:color w:val="000000"/>
          <w:sz w:val="26"/>
          <w:szCs w:val="26"/>
        </w:rPr>
        <w:t>.04.</w:t>
      </w:r>
      <w:bookmarkStart w:id="0" w:name="_GoBack"/>
      <w:bookmarkEnd w:id="0"/>
      <w:r w:rsidRPr="00B83C24">
        <w:rPr>
          <w:rFonts w:ascii="Times New Roman" w:hAnsi="Times New Roman" w:cs="Times New Roman"/>
          <w:b/>
          <w:color w:val="000000"/>
          <w:sz w:val="26"/>
          <w:szCs w:val="26"/>
        </w:rPr>
        <w:t>2019 года №205 «</w:t>
      </w:r>
      <w:r w:rsidR="003B1297" w:rsidRPr="00B83C24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Положения о контрольно-счетном органе</w:t>
      </w:r>
      <w:r w:rsidR="00B04B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B1297" w:rsidRPr="00B83C24">
        <w:rPr>
          <w:rFonts w:ascii="Times New Roman" w:hAnsi="Times New Roman" w:cs="Times New Roman"/>
          <w:b/>
          <w:color w:val="000000"/>
          <w:sz w:val="26"/>
          <w:szCs w:val="26"/>
        </w:rPr>
        <w:t>Юрьевецкого муниципального района</w:t>
      </w:r>
      <w:r w:rsidRPr="00B83C24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027062" w:rsidRPr="0082469B" w:rsidRDefault="00027062" w:rsidP="00E16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9B">
        <w:rPr>
          <w:rFonts w:ascii="Times New Roman" w:hAnsi="Times New Roman" w:cs="Times New Roman"/>
          <w:color w:val="000000"/>
          <w:sz w:val="20"/>
          <w:szCs w:val="20"/>
        </w:rPr>
        <w:t xml:space="preserve">(в редакции </w:t>
      </w:r>
      <w:r w:rsidR="00E1675F" w:rsidRPr="0082469B">
        <w:rPr>
          <w:rFonts w:ascii="Times New Roman" w:hAnsi="Times New Roman" w:cs="Times New Roman"/>
          <w:color w:val="000000"/>
          <w:sz w:val="20"/>
          <w:szCs w:val="20"/>
        </w:rPr>
        <w:t xml:space="preserve">решения Совета Юрьевецкого муниципального района </w:t>
      </w:r>
      <w:r w:rsidRPr="0082469B">
        <w:rPr>
          <w:rFonts w:ascii="Times New Roman" w:hAnsi="Times New Roman" w:cs="Times New Roman"/>
          <w:color w:val="000000"/>
          <w:sz w:val="20"/>
          <w:szCs w:val="20"/>
        </w:rPr>
        <w:t>от 22.12.2020г. №29)</w:t>
      </w:r>
    </w:p>
    <w:p w:rsidR="002849F3" w:rsidRPr="00E1675F" w:rsidRDefault="002849F3" w:rsidP="00E16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BE" w:rsidRPr="00E1675F" w:rsidRDefault="00D170BE" w:rsidP="00E1675F">
      <w:pPr>
        <w:shd w:val="clear" w:color="auto" w:fill="41658B"/>
        <w:spacing w:after="0" w:line="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D170BE" w:rsidRPr="00E1675F" w:rsidRDefault="00D170BE" w:rsidP="00E1675F">
      <w:pPr>
        <w:shd w:val="clear" w:color="auto" w:fill="F4960F"/>
        <w:spacing w:after="0" w:line="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D170BE" w:rsidRPr="00E1675F" w:rsidRDefault="00D170BE" w:rsidP="00E1675F">
      <w:pPr>
        <w:shd w:val="clear" w:color="auto" w:fill="39579A"/>
        <w:spacing w:after="0" w:line="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D170BE" w:rsidRPr="00E1675F" w:rsidRDefault="00D170BE" w:rsidP="00E1675F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5F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shd w:val="clear" w:color="auto" w:fill="EAEAEB"/>
          <w:lang w:eastAsia="ru-RU"/>
        </w:rPr>
        <w:t>0</w:t>
      </w:r>
    </w:p>
    <w:p w:rsidR="0082469B" w:rsidRPr="00B83C24" w:rsidRDefault="002E7E7C" w:rsidP="00E1675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1675F" w:rsidRPr="00B83C2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</w:t>
      </w:r>
      <w:r w:rsidR="00B83C24"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="00E1675F" w:rsidRPr="00B83C2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131-ФЗ "Об общих принципах организации местного самоуправления в Российской Федерации",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Юрьевецкого муниципального района (в действующей редакции), </w:t>
      </w:r>
    </w:p>
    <w:p w:rsidR="0082469B" w:rsidRPr="00B83C24" w:rsidRDefault="0082469B" w:rsidP="00E1675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E1675F" w:rsidRPr="00B83C24" w:rsidRDefault="00E1675F" w:rsidP="00E1675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83C24">
        <w:rPr>
          <w:rFonts w:ascii="Times New Roman" w:hAnsi="Times New Roman" w:cs="Times New Roman"/>
          <w:b w:val="0"/>
          <w:color w:val="000000"/>
          <w:sz w:val="26"/>
          <w:szCs w:val="26"/>
        </w:rPr>
        <w:t>Совет Юрьевецкого муниципального района решил:</w:t>
      </w:r>
    </w:p>
    <w:p w:rsidR="00E1675F" w:rsidRPr="00B83C24" w:rsidRDefault="00E1675F" w:rsidP="00E1675F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7E7C" w:rsidRPr="00B83C24" w:rsidRDefault="0082469B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2E7E7C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Положение о Контрольно-счетном органе Юрьевецкого муниципального района, утвержденном решением Совета Юрьевецкого муниципального района от 25.04.2019г. №205 (в действующей редакции от 22.12.2020г. №29) </w:t>
      </w:r>
      <w:r w:rsidR="002E7E7C" w:rsidRPr="00B83C2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E7E7C" w:rsidRDefault="002E7E7C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2469B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5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28413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</w:t>
      </w: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1.1. </w:t>
      </w:r>
      <w:r w:rsidR="00BE2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1 </w:t>
      </w:r>
      <w:r w:rsidR="0035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607C85" w:rsidRPr="00355C51" w:rsidRDefault="00355C51" w:rsidP="00607C8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07C85" w:rsidRPr="0035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Контрольно-счетный орган Юрьевецкого муниципального района (далее - КСО) входит в структуру органов местного самоуправления Юрьевецкого муниципального района </w:t>
      </w:r>
      <w:r w:rsidRPr="0035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55C51">
        <w:rPr>
          <w:rFonts w:ascii="Times New Roman" w:hAnsi="Times New Roman" w:cs="Times New Roman"/>
          <w:color w:val="000000"/>
          <w:sz w:val="26"/>
          <w:szCs w:val="26"/>
        </w:rPr>
        <w:t xml:space="preserve"> обладает правами юридического лица»</w:t>
      </w:r>
      <w:r w:rsidR="00607C85" w:rsidRPr="0035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E7E7C" w:rsidRPr="0058428D" w:rsidRDefault="0058428D" w:rsidP="005842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872A50">
        <w:rPr>
          <w:rFonts w:ascii="Times New Roman" w:hAnsi="Times New Roman" w:cs="Times New Roman"/>
          <w:color w:val="000000"/>
          <w:sz w:val="26"/>
          <w:szCs w:val="26"/>
        </w:rPr>
        <w:t>Статью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 дополнить пунктами </w:t>
      </w:r>
      <w:r w:rsidR="002E7E7C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E7E7C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7E7C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</w:t>
      </w:r>
      <w:r w:rsidR="00586677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E7E7C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 содержания:</w:t>
      </w:r>
    </w:p>
    <w:p w:rsidR="002E7E7C" w:rsidRPr="00B83C24" w:rsidRDefault="002E7E7C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«1.6. Место нахождения КСО: Ивановская область, Юрьевецкий муниципальный район, город Юрьевец, ул.</w:t>
      </w:r>
      <w:r w:rsidR="00E1675F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Советская, д.37</w:t>
      </w:r>
    </w:p>
    <w:p w:rsidR="002E7E7C" w:rsidRPr="00B83C24" w:rsidRDefault="002E7E7C" w:rsidP="00E1675F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1.7. Полное наименование КСО: Контрольно-счетный орган Юрьевецкого муниципального района Ивановской области.</w:t>
      </w:r>
    </w:p>
    <w:p w:rsidR="002E7E7C" w:rsidRPr="00B83C24" w:rsidRDefault="002E7E7C" w:rsidP="00E1675F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Сокращенное наименование: Контрольно-счетный орган Юрьевецкого муниципального района</w:t>
      </w:r>
      <w:proofErr w:type="gramStart"/>
      <w:r w:rsidRPr="00B83C24">
        <w:rPr>
          <w:rFonts w:ascii="Times New Roman" w:hAnsi="Times New Roman" w:cs="Times New Roman"/>
          <w:sz w:val="26"/>
          <w:szCs w:val="26"/>
        </w:rPr>
        <w:t>.»</w:t>
      </w:r>
      <w:r w:rsidR="000147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77930" w:rsidRDefault="0082469B" w:rsidP="00E1675F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1.</w:t>
      </w:r>
      <w:r w:rsidR="000147B7">
        <w:rPr>
          <w:rFonts w:ascii="Times New Roman" w:hAnsi="Times New Roman" w:cs="Times New Roman"/>
          <w:sz w:val="26"/>
          <w:szCs w:val="26"/>
        </w:rPr>
        <w:t>3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. </w:t>
      </w:r>
      <w:r w:rsidR="00277930">
        <w:rPr>
          <w:rFonts w:ascii="Times New Roman" w:hAnsi="Times New Roman" w:cs="Times New Roman"/>
          <w:sz w:val="26"/>
          <w:szCs w:val="26"/>
        </w:rPr>
        <w:t>Абзац первый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 статьи 2 </w:t>
      </w:r>
      <w:r w:rsidR="0027793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77930" w:rsidRPr="00277930" w:rsidRDefault="00277930" w:rsidP="0027793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7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«Основными принципами деятельности КСО являются: законность, объективность, эффективность, независимость, открытость</w:t>
      </w:r>
      <w:r w:rsidR="00383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277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гласность</w:t>
      </w:r>
      <w:proofErr w:type="gramStart"/>
      <w:r w:rsidRPr="002779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383AE6" w:rsidRDefault="0082469B" w:rsidP="00143510">
      <w:pPr>
        <w:pStyle w:val="ConsPlusNormal"/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1.</w:t>
      </w:r>
      <w:r w:rsidR="00383AE6">
        <w:rPr>
          <w:rFonts w:ascii="Times New Roman" w:hAnsi="Times New Roman" w:cs="Times New Roman"/>
          <w:sz w:val="26"/>
          <w:szCs w:val="26"/>
        </w:rPr>
        <w:t>4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. </w:t>
      </w:r>
      <w:r w:rsidR="00143510">
        <w:rPr>
          <w:rFonts w:ascii="Times New Roman" w:hAnsi="Times New Roman" w:cs="Times New Roman"/>
          <w:sz w:val="26"/>
          <w:szCs w:val="26"/>
        </w:rPr>
        <w:t>П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ункт </w:t>
      </w:r>
      <w:r w:rsidR="002E7E7C" w:rsidRPr="00B83C24">
        <w:rPr>
          <w:rFonts w:ascii="Times New Roman" w:hAnsi="Times New Roman" w:cs="Times New Roman"/>
          <w:color w:val="000000"/>
          <w:sz w:val="26"/>
          <w:szCs w:val="26"/>
        </w:rPr>
        <w:t>3.3</w:t>
      </w:r>
      <w:r w:rsidR="001435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24D1">
        <w:rPr>
          <w:rFonts w:ascii="Times New Roman" w:hAnsi="Times New Roman" w:cs="Times New Roman"/>
          <w:color w:val="000000"/>
          <w:sz w:val="26"/>
          <w:szCs w:val="26"/>
        </w:rPr>
        <w:t xml:space="preserve">статьи 3 </w:t>
      </w:r>
      <w:r w:rsidR="00143510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83AE6" w:rsidRPr="00143510" w:rsidRDefault="00143510" w:rsidP="00383AE6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3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83AE6" w:rsidRPr="00143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В состав аппарата КСО входят: инспектор и иные штатные работники. Штатная численность КСО определяется решением Совета Юрьевецкого муниципального района</w:t>
      </w:r>
      <w:r w:rsidRPr="00143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3510">
        <w:rPr>
          <w:rFonts w:ascii="Times New Roman" w:hAnsi="Times New Roman" w:cs="Times New Roman"/>
          <w:color w:val="000000"/>
          <w:sz w:val="26"/>
          <w:szCs w:val="26"/>
        </w:rPr>
        <w:t>по представлению Председателя КСО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 Юрьевецкого муниципального района</w:t>
      </w:r>
      <w:proofErr w:type="gramStart"/>
      <w:r w:rsidR="00D436EC">
        <w:rPr>
          <w:rFonts w:ascii="Times New Roman" w:hAnsi="Times New Roman" w:cs="Times New Roman"/>
          <w:color w:val="000000"/>
          <w:sz w:val="26"/>
          <w:szCs w:val="26"/>
        </w:rPr>
        <w:t>.»</w:t>
      </w:r>
      <w:r w:rsidR="00383AE6" w:rsidRPr="00143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605D8B" w:rsidRDefault="00605D8B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2E7E7C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="00BE24D1">
        <w:rPr>
          <w:rFonts w:ascii="Times New Roman" w:hAnsi="Times New Roman" w:cs="Times New Roman"/>
          <w:color w:val="000000"/>
          <w:sz w:val="26"/>
          <w:szCs w:val="26"/>
        </w:rPr>
        <w:t xml:space="preserve">статьи 3 </w:t>
      </w:r>
      <w:r w:rsidR="002E7E7C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следующей </w:t>
      </w:r>
      <w:r w:rsidR="002E7E7C" w:rsidRPr="00B83C24">
        <w:rPr>
          <w:rFonts w:ascii="Times New Roman" w:hAnsi="Times New Roman" w:cs="Times New Roman"/>
          <w:color w:val="000000"/>
          <w:sz w:val="26"/>
          <w:szCs w:val="26"/>
        </w:rPr>
        <w:t>редакции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2E7E7C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7E7C" w:rsidRDefault="002E7E7C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05D8B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Pr="00B83C24">
        <w:rPr>
          <w:rFonts w:ascii="Times New Roman" w:hAnsi="Times New Roman" w:cs="Times New Roman"/>
          <w:sz w:val="26"/>
          <w:szCs w:val="26"/>
        </w:rPr>
        <w:t>Председатель КСО является должностным лицом, замещающим муниципальную должность</w:t>
      </w:r>
      <w:proofErr w:type="gramStart"/>
      <w:r w:rsidRPr="00B83C24">
        <w:rPr>
          <w:rFonts w:ascii="Times New Roman" w:hAnsi="Times New Roman" w:cs="Times New Roman"/>
          <w:sz w:val="26"/>
          <w:szCs w:val="26"/>
        </w:rPr>
        <w:t>.»</w:t>
      </w:r>
      <w:r w:rsidR="00B35B6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7E7C" w:rsidRPr="00B83C24" w:rsidRDefault="00B35B6B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872A50">
        <w:rPr>
          <w:rFonts w:ascii="Times New Roman" w:hAnsi="Times New Roman" w:cs="Times New Roman"/>
          <w:sz w:val="26"/>
          <w:szCs w:val="26"/>
        </w:rPr>
        <w:t>Статью</w:t>
      </w:r>
      <w:r w:rsidR="00C504C9">
        <w:rPr>
          <w:rFonts w:ascii="Times New Roman" w:hAnsi="Times New Roman" w:cs="Times New Roman"/>
          <w:sz w:val="26"/>
          <w:szCs w:val="26"/>
        </w:rPr>
        <w:t xml:space="preserve"> 3 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284136" w:rsidRPr="00B83C24">
        <w:rPr>
          <w:rFonts w:ascii="Times New Roman" w:hAnsi="Times New Roman" w:cs="Times New Roman"/>
          <w:sz w:val="26"/>
          <w:szCs w:val="26"/>
        </w:rPr>
        <w:t>пунктом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 3.5. следующего содержания:</w:t>
      </w:r>
    </w:p>
    <w:p w:rsidR="002E7E7C" w:rsidRPr="00B83C24" w:rsidRDefault="002E7E7C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«3.5. Инспекторы КСО являются должностными лицами, замещающими должности муниципальной службы</w:t>
      </w:r>
      <w:proofErr w:type="gramStart"/>
      <w:r w:rsidRPr="00B83C2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E7E7C" w:rsidRDefault="00C60475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1.</w:t>
      </w:r>
      <w:r w:rsidR="00C504C9">
        <w:rPr>
          <w:rFonts w:ascii="Times New Roman" w:hAnsi="Times New Roman" w:cs="Times New Roman"/>
          <w:sz w:val="26"/>
          <w:szCs w:val="26"/>
        </w:rPr>
        <w:t>7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. </w:t>
      </w:r>
      <w:r w:rsidR="00796551">
        <w:rPr>
          <w:rFonts w:ascii="Times New Roman" w:hAnsi="Times New Roman" w:cs="Times New Roman"/>
          <w:sz w:val="26"/>
          <w:szCs w:val="26"/>
        </w:rPr>
        <w:t>П</w:t>
      </w:r>
      <w:r w:rsidR="00284136" w:rsidRPr="00B83C24">
        <w:rPr>
          <w:rFonts w:ascii="Times New Roman" w:hAnsi="Times New Roman" w:cs="Times New Roman"/>
          <w:sz w:val="26"/>
          <w:szCs w:val="26"/>
        </w:rPr>
        <w:t xml:space="preserve">ункт </w:t>
      </w:r>
      <w:r w:rsidR="002E7E7C" w:rsidRPr="00B83C24">
        <w:rPr>
          <w:rFonts w:ascii="Times New Roman" w:hAnsi="Times New Roman" w:cs="Times New Roman"/>
          <w:sz w:val="26"/>
          <w:szCs w:val="26"/>
        </w:rPr>
        <w:t xml:space="preserve">4.1. статьи 4 </w:t>
      </w:r>
      <w:r w:rsidR="0079655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504C9" w:rsidRPr="00796551" w:rsidRDefault="00796551" w:rsidP="00C504C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504C9" w:rsidRPr="0079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Председатель КСО назначается, освобождается с должности решением Совета Юрьевецкого муниципального района.</w:t>
      </w:r>
      <w:r w:rsidR="00872A50" w:rsidRPr="0079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Юрьевецкого муниципального района </w:t>
      </w:r>
      <w:r w:rsidR="00872A50" w:rsidRPr="00796551">
        <w:rPr>
          <w:rFonts w:ascii="Times New Roman" w:hAnsi="Times New Roman" w:cs="Times New Roman"/>
          <w:color w:val="000000"/>
          <w:sz w:val="26"/>
          <w:szCs w:val="26"/>
        </w:rPr>
        <w:t>вправе обратиться в Контрольно-счетную палату Ивановской области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Федеральным законодательством</w:t>
      </w:r>
      <w:proofErr w:type="gramStart"/>
      <w:r w:rsidR="00872A50" w:rsidRPr="00796551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</w:p>
    <w:p w:rsidR="00284136" w:rsidRPr="00B83C24" w:rsidRDefault="00C60475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965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84136"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5.2. </w:t>
      </w:r>
      <w:r w:rsidR="003617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5 </w:t>
      </w:r>
      <w:r w:rsidR="00284136"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3617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</w:t>
      </w:r>
      <w:r w:rsidR="00284136"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4136" w:rsidRPr="00B83C24" w:rsidRDefault="00284136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C2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На должность председателя КСО назначается гражданин Российской Федерации, соответствующий следующим квалификационным требованиям:</w:t>
      </w:r>
    </w:p>
    <w:p w:rsidR="00284136" w:rsidRPr="00B83C24" w:rsidRDefault="00284136" w:rsidP="00E1675F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" w:name="000036"/>
      <w:bookmarkEnd w:id="1"/>
      <w:r w:rsidRPr="00B83C24">
        <w:rPr>
          <w:color w:val="000000"/>
          <w:sz w:val="26"/>
          <w:szCs w:val="26"/>
        </w:rPr>
        <w:t>1) наличие высшего образования;</w:t>
      </w:r>
    </w:p>
    <w:p w:rsidR="00284136" w:rsidRPr="00B83C24" w:rsidRDefault="00284136" w:rsidP="00E1675F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2" w:name="000037"/>
      <w:bookmarkEnd w:id="2"/>
      <w:r w:rsidRPr="00B83C24">
        <w:rPr>
          <w:color w:val="000000"/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284136" w:rsidRPr="00B83C24" w:rsidRDefault="00284136" w:rsidP="00E1675F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3" w:name="000038"/>
      <w:bookmarkEnd w:id="3"/>
      <w:proofErr w:type="gramStart"/>
      <w:r w:rsidRPr="00B83C24">
        <w:rPr>
          <w:color w:val="000000"/>
          <w:sz w:val="26"/>
          <w:szCs w:val="26"/>
        </w:rPr>
        <w:t>3)</w:t>
      </w:r>
      <w:r w:rsidR="003617B2">
        <w:rPr>
          <w:color w:val="000000"/>
          <w:sz w:val="26"/>
          <w:szCs w:val="26"/>
        </w:rPr>
        <w:t xml:space="preserve"> </w:t>
      </w:r>
      <w:r w:rsidRPr="00B83C24">
        <w:rPr>
          <w:color w:val="000000"/>
          <w:sz w:val="26"/>
          <w:szCs w:val="26"/>
        </w:rPr>
        <w:t>знание </w:t>
      </w:r>
      <w:hyperlink r:id="rId6" w:history="1">
        <w:r w:rsidRPr="00B83C24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Конституции</w:t>
        </w:r>
      </w:hyperlink>
      <w:r w:rsidRPr="00B83C24">
        <w:rPr>
          <w:sz w:val="26"/>
          <w:szCs w:val="26"/>
        </w:rPr>
        <w:t> Росс</w:t>
      </w:r>
      <w:r w:rsidRPr="00B83C24">
        <w:rPr>
          <w:color w:val="000000"/>
          <w:sz w:val="26"/>
          <w:szCs w:val="26"/>
        </w:rPr>
        <w:t>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Ивановской области и иных нормативных правовых актов, устава Юрьевецкого муниципального района Ивановской области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B83C24">
        <w:rPr>
          <w:color w:val="000000"/>
          <w:sz w:val="26"/>
          <w:szCs w:val="26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proofErr w:type="gramStart"/>
      <w:r w:rsidRPr="00B83C24">
        <w:rPr>
          <w:color w:val="000000"/>
          <w:sz w:val="26"/>
          <w:szCs w:val="26"/>
        </w:rPr>
        <w:t>.»;</w:t>
      </w:r>
      <w:proofErr w:type="gramEnd"/>
    </w:p>
    <w:p w:rsidR="00284136" w:rsidRPr="00B83C24" w:rsidRDefault="003617B2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1.9.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479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одпункт 4) </w:t>
      </w:r>
      <w:r w:rsidR="00674792">
        <w:rPr>
          <w:rFonts w:ascii="Times New Roman" w:hAnsi="Times New Roman" w:cs="Times New Roman"/>
          <w:color w:val="000000"/>
          <w:sz w:val="26"/>
          <w:szCs w:val="26"/>
        </w:rPr>
        <w:t>пункта 5.3</w:t>
      </w:r>
      <w:r w:rsidR="00BE24D1">
        <w:rPr>
          <w:rFonts w:ascii="Times New Roman" w:hAnsi="Times New Roman" w:cs="Times New Roman"/>
          <w:color w:val="000000"/>
          <w:sz w:val="26"/>
          <w:szCs w:val="26"/>
        </w:rPr>
        <w:t xml:space="preserve"> статьи 5 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изложить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>следующе</w:t>
      </w:r>
      <w:r>
        <w:rPr>
          <w:rFonts w:ascii="Times New Roman" w:hAnsi="Times New Roman" w:cs="Times New Roman"/>
          <w:color w:val="000000"/>
          <w:sz w:val="26"/>
          <w:szCs w:val="26"/>
        </w:rPr>
        <w:t>й редакции</w:t>
      </w:r>
      <w:r w:rsidR="00284136" w:rsidRPr="00B83C2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84136" w:rsidRPr="00B83C24" w:rsidRDefault="00284136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B83C24">
        <w:rPr>
          <w:rFonts w:ascii="Times New Roman" w:hAnsi="Times New Roman" w:cs="Times New Roman"/>
          <w:color w:val="000000"/>
          <w:sz w:val="26"/>
          <w:szCs w:val="26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B83C24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Pr="00B83C2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84136" w:rsidRDefault="00674792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1.10. </w:t>
      </w:r>
      <w:r w:rsidR="00D80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28413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ункт 5.7 </w:t>
      </w:r>
      <w:r w:rsidR="00D80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5 изложить в следующей редакции:</w:t>
      </w:r>
    </w:p>
    <w:p w:rsidR="00D80494" w:rsidRPr="00D10454" w:rsidRDefault="00D80494" w:rsidP="00D8049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Председатель КСО осуществляет руководство деятельностью органа, организует его работу в соответствии с федеральными законами, законами Ивановской области, Уставом Юрьевецкого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 нормативными актами</w:t>
      </w:r>
      <w:r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</w:t>
      </w:r>
      <w:proofErr w:type="gramStart"/>
      <w:r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D80494" w:rsidRPr="00B83C24" w:rsidRDefault="00AE05A3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 Пункт 5.9 статьи 5 изложить в следующей редакции:</w:t>
      </w:r>
    </w:p>
    <w:p w:rsidR="00AE05A3" w:rsidRPr="00D10454" w:rsidRDefault="008A493E" w:rsidP="00AE05A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E05A3"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Председатель КСО издает распоряжения и приказы по вопросам организации деятельности КСО, в том числе распоряжения о проведении контрольного мероприятия в отношении конкретного органа местного самоуправления, организации, подписывает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и </w:t>
      </w:r>
      <w:r w:rsidR="00AE05A3"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проверок, проведенных КСО.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84136" w:rsidRPr="00B83C24" w:rsidRDefault="008A493E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1.12. Статью 5 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дополнить пунктом 5.13. следующего содержания </w:t>
      </w:r>
    </w:p>
    <w:p w:rsidR="003F3856" w:rsidRPr="00B83C24" w:rsidRDefault="003F3856" w:rsidP="00E167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B83C24">
        <w:rPr>
          <w:rFonts w:ascii="Times New Roman" w:hAnsi="Times New Roman" w:cs="Times New Roman"/>
          <w:sz w:val="26"/>
          <w:szCs w:val="26"/>
        </w:rPr>
        <w:t xml:space="preserve">5.13. Председатель КСО осуществляет функции работодателя </w:t>
      </w:r>
      <w:r w:rsidR="008A493E">
        <w:rPr>
          <w:rFonts w:ascii="Times New Roman" w:hAnsi="Times New Roman" w:cs="Times New Roman"/>
          <w:sz w:val="26"/>
          <w:szCs w:val="26"/>
        </w:rPr>
        <w:t>по отношению к работникам КСО.».</w:t>
      </w:r>
    </w:p>
    <w:p w:rsidR="003F3856" w:rsidRPr="00B83C24" w:rsidRDefault="00C60475" w:rsidP="00E167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1.</w:t>
      </w:r>
      <w:r w:rsidR="008A493E">
        <w:rPr>
          <w:rFonts w:ascii="Times New Roman" w:hAnsi="Times New Roman" w:cs="Times New Roman"/>
          <w:sz w:val="26"/>
          <w:szCs w:val="26"/>
        </w:rPr>
        <w:t>13</w:t>
      </w:r>
      <w:r w:rsidR="003F3856" w:rsidRPr="00B83C24">
        <w:rPr>
          <w:rFonts w:ascii="Times New Roman" w:hAnsi="Times New Roman" w:cs="Times New Roman"/>
          <w:sz w:val="26"/>
          <w:szCs w:val="26"/>
        </w:rPr>
        <w:t>. Статью 6 дополнить пунктом 6.3. следующего содержания:</w:t>
      </w:r>
    </w:p>
    <w:p w:rsidR="003F3856" w:rsidRPr="00B83C24" w:rsidRDefault="003F3856" w:rsidP="00E167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«</w:t>
      </w:r>
      <w:r w:rsidRPr="00B83C24">
        <w:rPr>
          <w:rFonts w:ascii="Times New Roman" w:hAnsi="Times New Roman" w:cs="Times New Roman"/>
          <w:color w:val="000000"/>
          <w:sz w:val="26"/>
          <w:szCs w:val="26"/>
        </w:rPr>
        <w:t>6.3.</w:t>
      </w:r>
      <w:r w:rsidRPr="00B83C24">
        <w:rPr>
          <w:rFonts w:ascii="Times New Roman" w:hAnsi="Times New Roman" w:cs="Times New Roman"/>
          <w:sz w:val="26"/>
          <w:szCs w:val="26"/>
        </w:rPr>
        <w:t xml:space="preserve"> Инспектор КСО назначается на должность и освобождается от нее Председателем КСО.»;</w:t>
      </w:r>
    </w:p>
    <w:p w:rsidR="003F3856" w:rsidRPr="00B83C24" w:rsidRDefault="00C60475" w:rsidP="00E167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1.</w:t>
      </w:r>
      <w:r w:rsidR="00D90945">
        <w:rPr>
          <w:rFonts w:ascii="Times New Roman" w:hAnsi="Times New Roman" w:cs="Times New Roman"/>
          <w:sz w:val="26"/>
          <w:szCs w:val="26"/>
        </w:rPr>
        <w:t>14</w:t>
      </w:r>
      <w:r w:rsidR="003F3856" w:rsidRPr="00B83C24">
        <w:rPr>
          <w:rFonts w:ascii="Times New Roman" w:hAnsi="Times New Roman" w:cs="Times New Roman"/>
          <w:sz w:val="26"/>
          <w:szCs w:val="26"/>
        </w:rPr>
        <w:t xml:space="preserve">. Пункт 7.2. </w:t>
      </w:r>
      <w:r w:rsidR="00D90945">
        <w:rPr>
          <w:rFonts w:ascii="Times New Roman" w:hAnsi="Times New Roman" w:cs="Times New Roman"/>
          <w:sz w:val="26"/>
          <w:szCs w:val="26"/>
        </w:rPr>
        <w:t xml:space="preserve">статьи 7 </w:t>
      </w:r>
      <w:r w:rsidR="003F3856" w:rsidRPr="00B83C24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D90945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3F3856" w:rsidRPr="00B83C24">
        <w:rPr>
          <w:rFonts w:ascii="Times New Roman" w:hAnsi="Times New Roman" w:cs="Times New Roman"/>
          <w:sz w:val="26"/>
          <w:szCs w:val="26"/>
        </w:rPr>
        <w:t>:</w:t>
      </w:r>
    </w:p>
    <w:p w:rsidR="003F3856" w:rsidRPr="00B83C24" w:rsidRDefault="003F3856" w:rsidP="00E167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sz w:val="26"/>
          <w:szCs w:val="26"/>
        </w:rPr>
        <w:t>«</w:t>
      </w:r>
      <w:r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 w:rsidRPr="00B83C24">
        <w:rPr>
          <w:rFonts w:ascii="Times New Roman" w:hAnsi="Times New Roman" w:cs="Times New Roman"/>
          <w:sz w:val="26"/>
          <w:szCs w:val="26"/>
        </w:rPr>
        <w:t>Контрольно-счетный орган Юрьевецкого муниципального района осуществляет следующие основные полномочия: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83C24">
        <w:rPr>
          <w:color w:val="000000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83C24">
        <w:rPr>
          <w:color w:val="000000"/>
          <w:sz w:val="26"/>
          <w:szCs w:val="26"/>
        </w:rPr>
        <w:t>дств в сл</w:t>
      </w:r>
      <w:proofErr w:type="gramEnd"/>
      <w:r w:rsidRPr="00B83C24">
        <w:rPr>
          <w:color w:val="000000"/>
          <w:sz w:val="26"/>
          <w:szCs w:val="26"/>
        </w:rPr>
        <w:t>учаях, предусмотренных законодательством Российской Федерации;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4" w:name="000059"/>
      <w:bookmarkEnd w:id="4"/>
      <w:r w:rsidRPr="00B83C24">
        <w:rPr>
          <w:color w:val="000000"/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5" w:name="000060"/>
      <w:bookmarkEnd w:id="5"/>
      <w:r w:rsidRPr="00B83C24">
        <w:rPr>
          <w:color w:val="000000"/>
          <w:sz w:val="26"/>
          <w:szCs w:val="26"/>
        </w:rPr>
        <w:t>3) внешняя проверка годового отчета об исполнении местного бюджета;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6" w:name="000061"/>
      <w:bookmarkEnd w:id="6"/>
      <w:r w:rsidRPr="00B83C24">
        <w:rPr>
          <w:color w:val="000000"/>
          <w:sz w:val="26"/>
          <w:szCs w:val="26"/>
        </w:rPr>
        <w:t xml:space="preserve">4) проведение аудита в сфере закупок товаров, работ и услуг в соответствии с </w:t>
      </w:r>
      <w:r w:rsidRPr="00B83C24">
        <w:rPr>
          <w:sz w:val="26"/>
          <w:szCs w:val="26"/>
        </w:rPr>
        <w:t>Федеральным </w:t>
      </w:r>
      <w:hyperlink r:id="rId7" w:history="1">
        <w:r w:rsidRPr="00B83C24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законом</w:t>
        </w:r>
      </w:hyperlink>
      <w:r w:rsidRPr="00B83C24">
        <w:rPr>
          <w:sz w:val="26"/>
          <w:szCs w:val="26"/>
        </w:rPr>
        <w:t xml:space="preserve"> от 5 </w:t>
      </w:r>
      <w:r w:rsidRPr="00B83C24">
        <w:rPr>
          <w:color w:val="000000"/>
          <w:sz w:val="26"/>
          <w:szCs w:val="26"/>
        </w:rPr>
        <w:t>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7" w:name="000062"/>
      <w:bookmarkEnd w:id="7"/>
      <w:r w:rsidRPr="00B83C24">
        <w:rPr>
          <w:color w:val="000000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83C24">
        <w:rPr>
          <w:color w:val="000000"/>
          <w:sz w:val="26"/>
          <w:szCs w:val="26"/>
        </w:rPr>
        <w:t>контроль за</w:t>
      </w:r>
      <w:proofErr w:type="gramEnd"/>
      <w:r w:rsidRPr="00B83C24">
        <w:rPr>
          <w:color w:val="000000"/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8" w:name="000063"/>
      <w:bookmarkEnd w:id="8"/>
      <w:proofErr w:type="gramStart"/>
      <w:r w:rsidRPr="00B83C24">
        <w:rPr>
          <w:color w:val="000000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9" w:name="000064"/>
      <w:bookmarkEnd w:id="9"/>
      <w:r w:rsidRPr="00B83C24">
        <w:rPr>
          <w:color w:val="000000"/>
          <w:sz w:val="26"/>
          <w:szCs w:val="26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0" w:name="000065"/>
      <w:bookmarkEnd w:id="10"/>
      <w:r w:rsidRPr="00B83C24">
        <w:rPr>
          <w:color w:val="000000"/>
          <w:sz w:val="26"/>
          <w:szCs w:val="26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</w:t>
      </w:r>
      <w:r w:rsidRPr="00B83C24">
        <w:rPr>
          <w:color w:val="000000"/>
          <w:sz w:val="26"/>
          <w:szCs w:val="26"/>
        </w:rPr>
        <w:lastRenderedPageBreak/>
        <w:t>отклонений в бюджетном процессе и совершенствованию бюджетного законодательства Российской Федерации;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1" w:name="000066"/>
      <w:bookmarkEnd w:id="11"/>
      <w:r w:rsidRPr="00B83C24">
        <w:rPr>
          <w:color w:val="000000"/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B83C24">
        <w:rPr>
          <w:color w:val="000000"/>
          <w:sz w:val="26"/>
          <w:szCs w:val="26"/>
        </w:rPr>
        <w:t>контроля за</w:t>
      </w:r>
      <w:proofErr w:type="gramEnd"/>
      <w:r w:rsidRPr="00B83C24">
        <w:rPr>
          <w:color w:val="000000"/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2" w:name="000067"/>
      <w:bookmarkEnd w:id="12"/>
      <w:r w:rsidRPr="00B83C24">
        <w:rPr>
          <w:color w:val="000000"/>
          <w:sz w:val="26"/>
          <w:szCs w:val="26"/>
        </w:rPr>
        <w:t xml:space="preserve">10) осуществление </w:t>
      </w:r>
      <w:proofErr w:type="gramStart"/>
      <w:r w:rsidRPr="00B83C24">
        <w:rPr>
          <w:color w:val="000000"/>
          <w:sz w:val="26"/>
          <w:szCs w:val="26"/>
        </w:rPr>
        <w:t>контроля за</w:t>
      </w:r>
      <w:proofErr w:type="gramEnd"/>
      <w:r w:rsidRPr="00B83C24">
        <w:rPr>
          <w:color w:val="000000"/>
          <w:sz w:val="26"/>
          <w:szCs w:val="26"/>
        </w:rPr>
        <w:t xml:space="preserve"> состоянием муниципального внутреннего и внешнего долга;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3" w:name="000068"/>
      <w:bookmarkEnd w:id="13"/>
      <w:r w:rsidRPr="00B83C24">
        <w:rPr>
          <w:color w:val="000000"/>
          <w:sz w:val="26"/>
          <w:szCs w:val="26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4" w:name="000069"/>
      <w:bookmarkEnd w:id="14"/>
      <w:r w:rsidRPr="00B83C24">
        <w:rPr>
          <w:color w:val="000000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bookmarkStart w:id="15" w:name="000070"/>
      <w:bookmarkEnd w:id="15"/>
      <w:r w:rsidRPr="00B83C24">
        <w:rPr>
          <w:color w:val="000000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B83C24">
        <w:rPr>
          <w:color w:val="000000"/>
          <w:sz w:val="26"/>
          <w:szCs w:val="26"/>
        </w:rPr>
        <w:t>.»;</w:t>
      </w:r>
      <w:proofErr w:type="gramEnd"/>
    </w:p>
    <w:p w:rsidR="003F3856" w:rsidRPr="00B83C24" w:rsidRDefault="00C60475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C24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90945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3F3856" w:rsidRPr="00B83C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D5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11.2 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</w:t>
      </w:r>
      <w:r w:rsidR="006D5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</w:t>
      </w:r>
      <w:r w:rsidR="006D5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F479F" w:rsidRPr="00D10454" w:rsidRDefault="00FF56DD" w:rsidP="00AF479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479F"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Стандарты внешнего муниципального финансового контроля для проведения контрольных и экспертно-аналитических мероприятий утверждаются КСО</w:t>
      </w:r>
      <w:r w:rsidR="00AF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79F" w:rsidRPr="00B83C24">
        <w:rPr>
          <w:rFonts w:ascii="Times New Roman" w:hAnsi="Times New Roman" w:cs="Times New Roman"/>
          <w:color w:val="000000"/>
          <w:sz w:val="26"/>
          <w:szCs w:val="26"/>
        </w:rPr>
        <w:t>в соответствии с общими требованиями, утвержденными Счетн</w:t>
      </w:r>
      <w:r w:rsidR="00945189">
        <w:rPr>
          <w:rFonts w:ascii="Times New Roman" w:hAnsi="Times New Roman" w:cs="Times New Roman"/>
          <w:color w:val="000000"/>
          <w:sz w:val="26"/>
          <w:szCs w:val="26"/>
        </w:rPr>
        <w:t>ой палатой Российской Федерации</w:t>
      </w:r>
      <w:r w:rsidR="00AF479F" w:rsidRPr="00D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5189" w:rsidRPr="00B83C24" w:rsidRDefault="00AF479F" w:rsidP="00FF56DD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D10454">
        <w:rPr>
          <w:color w:val="000000"/>
        </w:rPr>
        <w:t xml:space="preserve">1) </w:t>
      </w:r>
      <w:r w:rsidR="00945189" w:rsidRPr="00B83C24">
        <w:rPr>
          <w:color w:val="000000"/>
          <w:sz w:val="26"/>
          <w:szCs w:val="26"/>
        </w:rPr>
        <w:t>в отношении органов местного самоуправления и муниципальных органов, муниципальных учреждений и унитарных предприятий Юрьевецкого муниципального района, а также иных организаций, если они используют имущество, находящееся в муниципальной собственности Юрьевецкого муниципального района;</w:t>
      </w:r>
    </w:p>
    <w:p w:rsidR="00AF479F" w:rsidRDefault="00AF479F" w:rsidP="0094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5189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иных лиц в случаях, предусмотренных бюджетным кодексом Российской Федерации и другими федеральными законами</w:t>
      </w:r>
      <w:proofErr w:type="gramStart"/>
      <w:r w:rsidR="00945189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r w:rsidR="00FF5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FF56DD" w:rsidRDefault="00C60475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83C24">
        <w:rPr>
          <w:color w:val="000000"/>
          <w:sz w:val="26"/>
          <w:szCs w:val="26"/>
        </w:rPr>
        <w:t>1.</w:t>
      </w:r>
      <w:r w:rsidR="00FF56DD">
        <w:rPr>
          <w:color w:val="000000"/>
          <w:sz w:val="26"/>
          <w:szCs w:val="26"/>
        </w:rPr>
        <w:t>16</w:t>
      </w:r>
      <w:r w:rsidR="003F3856" w:rsidRPr="00B83C24">
        <w:rPr>
          <w:color w:val="000000"/>
          <w:sz w:val="26"/>
          <w:szCs w:val="26"/>
        </w:rPr>
        <w:t xml:space="preserve">.  </w:t>
      </w:r>
      <w:r w:rsidR="00FF56DD">
        <w:rPr>
          <w:color w:val="000000"/>
          <w:sz w:val="26"/>
          <w:szCs w:val="26"/>
        </w:rPr>
        <w:t>П</w:t>
      </w:r>
      <w:r w:rsidR="003F3856" w:rsidRPr="00B83C24">
        <w:rPr>
          <w:color w:val="000000"/>
          <w:sz w:val="26"/>
          <w:szCs w:val="26"/>
        </w:rPr>
        <w:t xml:space="preserve">ункт 12.4. </w:t>
      </w:r>
      <w:r w:rsidR="00FF56DD">
        <w:rPr>
          <w:color w:val="000000"/>
          <w:sz w:val="26"/>
          <w:szCs w:val="26"/>
        </w:rPr>
        <w:t>статьи 12 изложить в следующей редакции:</w:t>
      </w:r>
    </w:p>
    <w:p w:rsidR="003B57DF" w:rsidRPr="003B57DF" w:rsidRDefault="003B57DF" w:rsidP="003B57DF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«12.4. В случае выявления КСО при проведении контрольных </w:t>
      </w:r>
      <w:proofErr w:type="gramStart"/>
      <w:r w:rsidRPr="003B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фактов незаконного использования средств бюджета</w:t>
      </w:r>
      <w:proofErr w:type="gramEnd"/>
      <w:r w:rsidRPr="003B5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Юрьевецкого муниципального района, в которых усматриваются признаки преступления или коррупционного правонарушения, соответствующие материалы контрольных мероприятий передаются КСО в правоохранительные органы незамедлительно. </w:t>
      </w:r>
      <w:r w:rsidRPr="003B57DF">
        <w:rPr>
          <w:rFonts w:ascii="Times New Roman" w:hAnsi="Times New Roman" w:cs="Times New Roman"/>
          <w:color w:val="000000"/>
          <w:sz w:val="26"/>
          <w:szCs w:val="26"/>
        </w:rPr>
        <w:t>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</w:t>
      </w:r>
      <w:proofErr w:type="gramStart"/>
      <w:r w:rsidRPr="003B57DF">
        <w:rPr>
          <w:rFonts w:ascii="Times New Roman" w:hAnsi="Times New Roman" w:cs="Times New Roman"/>
          <w:color w:val="000000"/>
          <w:sz w:val="26"/>
          <w:szCs w:val="26"/>
        </w:rPr>
        <w:t>.»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B57DF" w:rsidRPr="00B83C24" w:rsidRDefault="003B57DF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1.17. </w:t>
      </w:r>
      <w:r w:rsidR="00293BB6">
        <w:rPr>
          <w:color w:val="000000"/>
          <w:sz w:val="26"/>
          <w:szCs w:val="26"/>
        </w:rPr>
        <w:t xml:space="preserve">Пункт 12.6. </w:t>
      </w:r>
      <w:r w:rsidR="00CD5AA0">
        <w:rPr>
          <w:color w:val="000000"/>
          <w:sz w:val="26"/>
          <w:szCs w:val="26"/>
        </w:rPr>
        <w:t xml:space="preserve">статьи 12 </w:t>
      </w:r>
      <w:r w:rsidR="00293BB6">
        <w:rPr>
          <w:color w:val="000000"/>
          <w:sz w:val="26"/>
          <w:szCs w:val="26"/>
        </w:rPr>
        <w:t>изложить в следующей редакции:</w:t>
      </w:r>
    </w:p>
    <w:p w:rsidR="00F852F7" w:rsidRPr="00F852F7" w:rsidRDefault="00F852F7" w:rsidP="00F852F7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«12.6. Предписание КСО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КСО. Предписание должно быть исполнено в установленные в нем сроки. </w:t>
      </w:r>
      <w:r w:rsidRPr="00F852F7">
        <w:rPr>
          <w:rFonts w:ascii="Times New Roman" w:hAnsi="Times New Roman" w:cs="Times New Roman"/>
          <w:color w:val="000000"/>
          <w:sz w:val="26"/>
          <w:szCs w:val="26"/>
        </w:rPr>
        <w:t>Срок выполнения предписания может быть продлен по решению контрольно-счетного органа, но не более одного раза</w:t>
      </w:r>
      <w:proofErr w:type="gramStart"/>
      <w:r w:rsidRPr="00F852F7"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F852F7" w:rsidRPr="00B83C24" w:rsidRDefault="00F852F7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3856" w:rsidRPr="00B83C24" w:rsidRDefault="004F0CBA" w:rsidP="00E16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D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D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одпункт 3) пункта 15.4. статьи 15 изложить </w:t>
      </w:r>
      <w:r w:rsidR="00CD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следующей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редакции</w:t>
      </w:r>
      <w:r w:rsidR="00CD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«3) </w:t>
      </w:r>
      <w:r w:rsidR="003F3856" w:rsidRPr="00B83C24">
        <w:rPr>
          <w:rFonts w:ascii="Times New Roman" w:hAnsi="Times New Roman" w:cs="Times New Roman"/>
          <w:color w:val="000000"/>
          <w:sz w:val="26"/>
          <w:szCs w:val="26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</w:t>
      </w:r>
      <w:r w:rsidR="00765A0D">
        <w:rPr>
          <w:rFonts w:ascii="Times New Roman" w:hAnsi="Times New Roman" w:cs="Times New Roman"/>
          <w:color w:val="000000"/>
          <w:sz w:val="26"/>
          <w:szCs w:val="26"/>
        </w:rPr>
        <w:t>ории иностранного государства</w:t>
      </w:r>
      <w:proofErr w:type="gramStart"/>
      <w:r w:rsidR="00765A0D">
        <w:rPr>
          <w:rFonts w:ascii="Times New Roman" w:hAnsi="Times New Roman" w:cs="Times New Roman"/>
          <w:color w:val="000000"/>
          <w:sz w:val="26"/>
          <w:szCs w:val="26"/>
        </w:rPr>
        <w:t>;»</w:t>
      </w:r>
      <w:proofErr w:type="gramEnd"/>
      <w:r w:rsidR="00765A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F3856" w:rsidRPr="00B83C24" w:rsidRDefault="004F0CBA" w:rsidP="00E1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65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5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ополнить </w:t>
      </w:r>
      <w:r w:rsidR="00765A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18 следующего содерж</w:t>
      </w:r>
      <w:r w:rsidR="00E1675F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F3856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</w:t>
      </w:r>
      <w:r w:rsidR="00E1675F"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838B0" w:rsidRPr="00B83C24" w:rsidRDefault="00C838B0" w:rsidP="00C838B0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6"/>
          <w:szCs w:val="26"/>
        </w:rPr>
      </w:pPr>
      <w:r w:rsidRPr="00B83C24">
        <w:rPr>
          <w:sz w:val="26"/>
          <w:szCs w:val="26"/>
        </w:rPr>
        <w:t>«Статья 18.</w:t>
      </w:r>
      <w:r w:rsidRPr="00B83C24">
        <w:rPr>
          <w:color w:val="000000"/>
          <w:sz w:val="26"/>
          <w:szCs w:val="26"/>
        </w:rPr>
        <w:t xml:space="preserve"> Материальное и социальное обеспечение должностных лиц контрольно-счетных органов</w:t>
      </w:r>
    </w:p>
    <w:p w:rsidR="003F3856" w:rsidRPr="00B83C24" w:rsidRDefault="003F3856" w:rsidP="00C838B0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B83C24">
        <w:rPr>
          <w:color w:val="000000"/>
          <w:sz w:val="26"/>
          <w:szCs w:val="26"/>
        </w:rPr>
        <w:t>18.1. На всех д</w:t>
      </w:r>
      <w:r w:rsidRPr="00B83C24">
        <w:rPr>
          <w:sz w:val="26"/>
          <w:szCs w:val="26"/>
        </w:rPr>
        <w:t>олжностных лиц Контрольно-счетного органа Юрьевецкого муниципального района, распространяются гарантии по материальному и социальному обеспечению, установленные муниципальными правовыми актами Юрьевецкого муниципального района в соответствии с федеральным законодательством, законодательством Ивановской области.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 xml:space="preserve"> Председателю, инспектору (далее –</w:t>
      </w:r>
      <w:r w:rsidR="00655C9B">
        <w:rPr>
          <w:sz w:val="26"/>
          <w:szCs w:val="26"/>
        </w:rPr>
        <w:t xml:space="preserve"> </w:t>
      </w:r>
      <w:r w:rsidRPr="00B83C24">
        <w:rPr>
          <w:sz w:val="26"/>
          <w:szCs w:val="26"/>
        </w:rPr>
        <w:t>должностное лицо КСО</w:t>
      </w:r>
      <w:r w:rsidR="00E1675F" w:rsidRPr="00B83C24">
        <w:rPr>
          <w:sz w:val="26"/>
          <w:szCs w:val="26"/>
        </w:rPr>
        <w:t>)</w:t>
      </w:r>
      <w:r w:rsidRPr="00B83C24">
        <w:rPr>
          <w:sz w:val="26"/>
          <w:szCs w:val="26"/>
        </w:rPr>
        <w:t xml:space="preserve"> гарантируется: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- денежное содержание (вознаграждение);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 xml:space="preserve">- ежегодный оплачиваемый отпуск (основной и дополнительный), 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- профессиональное развитие, в том числе получение дополнительного профессионального образования,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- пенсионное обеспечение;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-  материально-техническое обеспечение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18.2. Денежное содержание (вознаграждение) должностного лица КСО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Должностному лицу КСО гарантируется ежемесячное денежное содержание (вознаграждение).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Ежемесячное денежное содержание (вознаграждение) состоит из должностного оклада и дополнительных выплат</w:t>
      </w:r>
      <w:r w:rsidR="00E1675F" w:rsidRPr="00B83C24">
        <w:rPr>
          <w:sz w:val="26"/>
          <w:szCs w:val="26"/>
        </w:rPr>
        <w:t>.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Дополнительные выплаты состоят из ежемесячного денежного поощрения и ежемесячной процентной надбавки к должностному окладу за работу со</w:t>
      </w:r>
      <w:r w:rsidR="00E1675F" w:rsidRPr="00B83C24">
        <w:rPr>
          <w:sz w:val="26"/>
          <w:szCs w:val="26"/>
        </w:rPr>
        <w:t xml:space="preserve"> </w:t>
      </w:r>
      <w:r w:rsidRPr="00B83C24">
        <w:rPr>
          <w:sz w:val="26"/>
          <w:szCs w:val="26"/>
        </w:rPr>
        <w:t>сведениями, составляющую государственную тайну.</w:t>
      </w:r>
    </w:p>
    <w:p w:rsidR="003F3856" w:rsidRPr="00B83C24" w:rsidRDefault="003F3856" w:rsidP="00E1675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Размер должностного оклада</w:t>
      </w:r>
      <w:r w:rsidR="00586677" w:rsidRPr="00B83C24">
        <w:rPr>
          <w:sz w:val="26"/>
          <w:szCs w:val="26"/>
        </w:rPr>
        <w:t>,</w:t>
      </w:r>
      <w:r w:rsidRPr="00B83C24">
        <w:rPr>
          <w:sz w:val="26"/>
          <w:szCs w:val="26"/>
        </w:rPr>
        <w:t xml:space="preserve"> а также размер дополнительных выплат и порядок их осуществления устанавливается нормативным правовым актом Совета Юрьевецкого муниципального района в соотве</w:t>
      </w:r>
      <w:r w:rsidR="00E1675F" w:rsidRPr="00B83C24">
        <w:rPr>
          <w:sz w:val="26"/>
          <w:szCs w:val="26"/>
        </w:rPr>
        <w:t>т</w:t>
      </w:r>
      <w:r w:rsidRPr="00B83C24">
        <w:rPr>
          <w:sz w:val="26"/>
          <w:szCs w:val="26"/>
        </w:rPr>
        <w:t>ствии с федеральным законодательство</w:t>
      </w:r>
      <w:r w:rsidR="00E1675F" w:rsidRPr="00B83C24">
        <w:rPr>
          <w:sz w:val="26"/>
          <w:szCs w:val="26"/>
        </w:rPr>
        <w:t xml:space="preserve">м </w:t>
      </w:r>
      <w:r w:rsidRPr="00B83C24">
        <w:rPr>
          <w:sz w:val="26"/>
          <w:szCs w:val="26"/>
        </w:rPr>
        <w:t>и законодательство</w:t>
      </w:r>
      <w:r w:rsidR="00E1675F" w:rsidRPr="00B83C24">
        <w:rPr>
          <w:sz w:val="26"/>
          <w:szCs w:val="26"/>
        </w:rPr>
        <w:t xml:space="preserve">м </w:t>
      </w:r>
      <w:r w:rsidRPr="00B83C24">
        <w:rPr>
          <w:sz w:val="26"/>
          <w:szCs w:val="26"/>
        </w:rPr>
        <w:t>Ивановской области.</w:t>
      </w:r>
    </w:p>
    <w:p w:rsidR="003F3856" w:rsidRPr="00B83C24" w:rsidRDefault="003F3856" w:rsidP="00E1675F">
      <w:pPr>
        <w:pStyle w:val="pboth"/>
        <w:spacing w:before="0" w:beforeAutospacing="0" w:after="180" w:afterAutospacing="0" w:line="330" w:lineRule="atLeast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Размер дол</w:t>
      </w:r>
      <w:r w:rsidR="00586677" w:rsidRPr="00B83C24">
        <w:rPr>
          <w:sz w:val="26"/>
          <w:szCs w:val="26"/>
        </w:rPr>
        <w:t>ж</w:t>
      </w:r>
      <w:r w:rsidRPr="00B83C24">
        <w:rPr>
          <w:sz w:val="26"/>
          <w:szCs w:val="26"/>
        </w:rPr>
        <w:t>ностного оклада должностного лица КСО подлежит индексации</w:t>
      </w:r>
      <w:r w:rsidR="00586677" w:rsidRPr="00B83C24">
        <w:rPr>
          <w:sz w:val="26"/>
          <w:szCs w:val="26"/>
        </w:rPr>
        <w:t>.</w:t>
      </w:r>
    </w:p>
    <w:p w:rsidR="00586677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18.3.</w:t>
      </w:r>
      <w:r w:rsidR="00586677" w:rsidRPr="00B83C24">
        <w:rPr>
          <w:sz w:val="26"/>
          <w:szCs w:val="26"/>
        </w:rPr>
        <w:t xml:space="preserve"> </w:t>
      </w:r>
      <w:r w:rsidRPr="00B83C24">
        <w:rPr>
          <w:sz w:val="26"/>
          <w:szCs w:val="26"/>
        </w:rPr>
        <w:t>Должностному лицу КСО представляется ежегодный основной оплачиваемый отпуск продолжительностью 28 календарных дней</w:t>
      </w:r>
      <w:r w:rsidR="00586677" w:rsidRPr="00B83C24">
        <w:rPr>
          <w:sz w:val="26"/>
          <w:szCs w:val="26"/>
        </w:rPr>
        <w:t>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 xml:space="preserve"> Ежегодный дополнительный отпуск представляется должностному лицу КСО в порядке, установл</w:t>
      </w:r>
      <w:r w:rsidR="00586677" w:rsidRPr="00B83C24">
        <w:rPr>
          <w:sz w:val="26"/>
          <w:szCs w:val="26"/>
        </w:rPr>
        <w:t>е</w:t>
      </w:r>
      <w:r w:rsidRPr="00B83C24">
        <w:rPr>
          <w:sz w:val="26"/>
          <w:szCs w:val="26"/>
        </w:rPr>
        <w:t>нным Трудовым кодексом Российской Федерации</w:t>
      </w:r>
      <w:r w:rsidR="00586677" w:rsidRPr="00B83C24">
        <w:rPr>
          <w:sz w:val="26"/>
          <w:szCs w:val="26"/>
        </w:rPr>
        <w:t>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 xml:space="preserve">18.4. </w:t>
      </w:r>
      <w:proofErr w:type="gramStart"/>
      <w:r w:rsidRPr="00B83C24">
        <w:rPr>
          <w:sz w:val="26"/>
          <w:szCs w:val="26"/>
        </w:rPr>
        <w:t>Должностное лицо КСО имеет право на ежемесячную доплату к страховой пенсии по старости (инвалидности), назначенной в соответствии с Федеральным законом от 28.12.2013г.  №400-ФЗ «О страховых пенсиях», либо пенсии, назначенной на период до наступления возраста, дающего право на страховую пенсию по старости, в соответствии с законом Российской Федерации от 19.04.21991г. №1032-</w:t>
      </w:r>
      <w:r w:rsidRPr="00B83C24">
        <w:rPr>
          <w:sz w:val="26"/>
          <w:szCs w:val="26"/>
          <w:lang w:val="en-US"/>
        </w:rPr>
        <w:t>I</w:t>
      </w:r>
      <w:r w:rsidRPr="00B83C24">
        <w:rPr>
          <w:sz w:val="26"/>
          <w:szCs w:val="26"/>
        </w:rPr>
        <w:t xml:space="preserve"> «О занятости населения в Российской Федерации», при соблюдении</w:t>
      </w:r>
      <w:proofErr w:type="gramEnd"/>
      <w:r w:rsidRPr="00B83C24">
        <w:rPr>
          <w:sz w:val="26"/>
          <w:szCs w:val="26"/>
        </w:rPr>
        <w:t xml:space="preserve"> условий, предусмотренных нормативными правовыми актами Совета Юрьевецкого муниципального района, за счет средств местного бюджета (далее – доплата к </w:t>
      </w:r>
      <w:r w:rsidR="00586677" w:rsidRPr="00B83C24">
        <w:rPr>
          <w:sz w:val="26"/>
          <w:szCs w:val="26"/>
        </w:rPr>
        <w:t>пенсии</w:t>
      </w:r>
      <w:r w:rsidRPr="00B83C24">
        <w:rPr>
          <w:sz w:val="26"/>
          <w:szCs w:val="26"/>
        </w:rPr>
        <w:t>)</w:t>
      </w:r>
      <w:r w:rsidR="00586677" w:rsidRPr="00B83C24">
        <w:rPr>
          <w:sz w:val="26"/>
          <w:szCs w:val="26"/>
        </w:rPr>
        <w:t>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lastRenderedPageBreak/>
        <w:t>Условия предоставления права на доплату к пенсии, порядок определения размера доплаты к пенсии, срок, с которого назначается, приостанавливается, возобновляется и прекращается выплата доплаты к пенсии, определяются нормативным правовым актом представительного органа муниципального образования Ивановской области.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18.5. Материально-техническое обеспечение.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С учетом материально-технического обеспечения органов местного самоуправления Юрьевецкого муниципального района Ивановской области должностному лицу КСО представляется рабочее мест, оборудованное мебелью, средствами связи.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 xml:space="preserve">Для осуществления своих полномочий и деятельности должностному лицу КСО </w:t>
      </w:r>
      <w:proofErr w:type="gramStart"/>
      <w:r w:rsidRPr="00B83C24">
        <w:rPr>
          <w:sz w:val="26"/>
          <w:szCs w:val="26"/>
        </w:rPr>
        <w:t>представляется возможность</w:t>
      </w:r>
      <w:proofErr w:type="gramEnd"/>
      <w:r w:rsidRPr="00B83C24">
        <w:rPr>
          <w:sz w:val="26"/>
          <w:szCs w:val="26"/>
        </w:rPr>
        <w:t xml:space="preserve"> использования копироваль</w:t>
      </w:r>
      <w:r w:rsidR="00586677" w:rsidRPr="00B83C24">
        <w:rPr>
          <w:sz w:val="26"/>
          <w:szCs w:val="26"/>
        </w:rPr>
        <w:t>но</w:t>
      </w:r>
      <w:r w:rsidRPr="00B83C24">
        <w:rPr>
          <w:sz w:val="26"/>
          <w:szCs w:val="26"/>
        </w:rPr>
        <w:t>-множительной и другой организационной техники, служебного транспорта в порядке определенном нормати</w:t>
      </w:r>
      <w:r w:rsidR="00586677" w:rsidRPr="00B83C24">
        <w:rPr>
          <w:sz w:val="26"/>
          <w:szCs w:val="26"/>
        </w:rPr>
        <w:t>в</w:t>
      </w:r>
      <w:r w:rsidRPr="00B83C24">
        <w:rPr>
          <w:sz w:val="26"/>
          <w:szCs w:val="26"/>
        </w:rPr>
        <w:t>но правов</w:t>
      </w:r>
      <w:r w:rsidR="00586677" w:rsidRPr="00B83C24">
        <w:rPr>
          <w:sz w:val="26"/>
          <w:szCs w:val="26"/>
        </w:rPr>
        <w:t>ы</w:t>
      </w:r>
      <w:r w:rsidRPr="00B83C24">
        <w:rPr>
          <w:sz w:val="26"/>
          <w:szCs w:val="26"/>
        </w:rPr>
        <w:t xml:space="preserve">м актом администрации </w:t>
      </w:r>
      <w:r w:rsidR="00586677" w:rsidRPr="00B83C24">
        <w:rPr>
          <w:sz w:val="26"/>
          <w:szCs w:val="26"/>
        </w:rPr>
        <w:t>Ю</w:t>
      </w:r>
      <w:r w:rsidRPr="00B83C24">
        <w:rPr>
          <w:sz w:val="26"/>
          <w:szCs w:val="26"/>
        </w:rPr>
        <w:t>рьевецкого муниципального района.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18.6.Муниципально-правовым актом Юрьевецкого муниципального района должностному лицу КСО может быть установлено право на ежегодное санаторно-курортное лечение, предоставляемое по медицинским показаниям.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18.7.</w:t>
      </w:r>
      <w:r w:rsidR="00586677" w:rsidRPr="00B83C24">
        <w:rPr>
          <w:sz w:val="26"/>
          <w:szCs w:val="26"/>
        </w:rPr>
        <w:t xml:space="preserve"> </w:t>
      </w:r>
      <w:r w:rsidRPr="00B83C24">
        <w:rPr>
          <w:sz w:val="26"/>
          <w:szCs w:val="26"/>
        </w:rPr>
        <w:t xml:space="preserve">Должностному лицу КСО нормативно-правовым актом Юрьевецкого муниципального района устанавливается компенсация в связи с прекращением полномочий </w:t>
      </w:r>
      <w:r w:rsidR="00586677" w:rsidRPr="00B83C24">
        <w:rPr>
          <w:sz w:val="26"/>
          <w:szCs w:val="26"/>
        </w:rPr>
        <w:t>(</w:t>
      </w:r>
      <w:r w:rsidRPr="00B83C24">
        <w:rPr>
          <w:sz w:val="26"/>
          <w:szCs w:val="26"/>
        </w:rPr>
        <w:t xml:space="preserve">в том числе досрочно) в размере не </w:t>
      </w:r>
      <w:proofErr w:type="gramStart"/>
      <w:r w:rsidRPr="00B83C24">
        <w:rPr>
          <w:sz w:val="26"/>
          <w:szCs w:val="26"/>
        </w:rPr>
        <w:t>более трехмесячного</w:t>
      </w:r>
      <w:proofErr w:type="gramEnd"/>
      <w:r w:rsidRPr="00B83C24">
        <w:rPr>
          <w:sz w:val="26"/>
          <w:szCs w:val="26"/>
        </w:rPr>
        <w:t xml:space="preserve"> денежного содержания (вознаграждения).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>Компенсация может устанавливаться только в отношении должностного лица КСО, достигшего в период осуществления своих полномочий пенсионного возраста или потерявшего трудоспособность, и не применяется в случае прекращения полномочий ук</w:t>
      </w:r>
      <w:r w:rsidR="00586677" w:rsidRPr="00B83C24">
        <w:rPr>
          <w:sz w:val="26"/>
          <w:szCs w:val="26"/>
        </w:rPr>
        <w:t>а</w:t>
      </w:r>
      <w:r w:rsidRPr="00B83C24">
        <w:rPr>
          <w:sz w:val="26"/>
          <w:szCs w:val="26"/>
        </w:rPr>
        <w:t>занного лица по основаниям, предусмотренным пунктами 1,03,5,7 и 8 части 5 статьи 8 Федерального закона.</w:t>
      </w:r>
    </w:p>
    <w:p w:rsidR="003F3856" w:rsidRPr="00B83C24" w:rsidRDefault="003F3856" w:rsidP="005866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83C24">
        <w:rPr>
          <w:sz w:val="26"/>
          <w:szCs w:val="26"/>
        </w:rPr>
        <w:t xml:space="preserve">18.9. </w:t>
      </w:r>
      <w:proofErr w:type="gramStart"/>
      <w:r w:rsidRPr="00B83C24">
        <w:rPr>
          <w:sz w:val="26"/>
          <w:szCs w:val="26"/>
        </w:rPr>
        <w:t>Финансирование расходов, связанных с материальном и социальным обеспечением должностного лица КСО, установленных муниципальными правовыми актами Юрьевецкого муниципального района в соответ</w:t>
      </w:r>
      <w:r w:rsidR="00586677" w:rsidRPr="00B83C24">
        <w:rPr>
          <w:sz w:val="26"/>
          <w:szCs w:val="26"/>
        </w:rPr>
        <w:t>ств</w:t>
      </w:r>
      <w:r w:rsidRPr="00B83C24">
        <w:rPr>
          <w:sz w:val="26"/>
          <w:szCs w:val="26"/>
        </w:rPr>
        <w:t>ии с Федеральным законодательством и законодательством Ивановской области, осуществляется за счет средств бюджета Юрьевецкого муниципального района.</w:t>
      </w:r>
      <w:r w:rsidR="00FF7A34" w:rsidRPr="00B83C24">
        <w:rPr>
          <w:sz w:val="26"/>
          <w:szCs w:val="26"/>
        </w:rPr>
        <w:t>»</w:t>
      </w:r>
      <w:proofErr w:type="gramEnd"/>
    </w:p>
    <w:p w:rsidR="00586677" w:rsidRPr="00B83C24" w:rsidRDefault="00586677" w:rsidP="005866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C24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B83C2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83C24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</w:t>
      </w:r>
      <w:r w:rsidR="00411247" w:rsidRPr="00B83C24">
        <w:rPr>
          <w:rFonts w:ascii="Times New Roman" w:hAnsi="Times New Roman" w:cs="Times New Roman"/>
          <w:sz w:val="26"/>
          <w:szCs w:val="26"/>
        </w:rPr>
        <w:t xml:space="preserve"> п.8</w:t>
      </w:r>
      <w:r w:rsidRPr="00B83C24">
        <w:rPr>
          <w:rFonts w:ascii="Times New Roman" w:hAnsi="Times New Roman" w:cs="Times New Roman"/>
          <w:sz w:val="26"/>
          <w:szCs w:val="26"/>
        </w:rPr>
        <w:t xml:space="preserve"> ст.</w:t>
      </w:r>
      <w:r w:rsidR="00411247" w:rsidRPr="00B83C24">
        <w:rPr>
          <w:rFonts w:ascii="Times New Roman" w:hAnsi="Times New Roman" w:cs="Times New Roman"/>
          <w:sz w:val="26"/>
          <w:szCs w:val="26"/>
        </w:rPr>
        <w:t>10</w:t>
      </w:r>
      <w:r w:rsidRPr="00B83C24">
        <w:rPr>
          <w:rFonts w:ascii="Times New Roman" w:hAnsi="Times New Roman" w:cs="Times New Roman"/>
          <w:sz w:val="26"/>
          <w:szCs w:val="26"/>
        </w:rPr>
        <w:t xml:space="preserve"> Устава Юрьевецкого муниципального района.</w:t>
      </w:r>
    </w:p>
    <w:p w:rsidR="00586677" w:rsidRPr="00B83C24" w:rsidRDefault="00586677" w:rsidP="00586677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 момента обнародования.</w:t>
      </w:r>
    </w:p>
    <w:p w:rsidR="003F3856" w:rsidRPr="00E1675F" w:rsidRDefault="003F3856" w:rsidP="00E1675F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856" w:rsidRPr="00E1675F" w:rsidRDefault="003F3856" w:rsidP="00E1675F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F3856" w:rsidRPr="00E1675F" w:rsidRDefault="003F3856" w:rsidP="00E1675F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838B0" w:rsidRPr="00D154C0" w:rsidRDefault="00C838B0" w:rsidP="00C838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C838B0" w:rsidRPr="00D154C0" w:rsidRDefault="00C838B0" w:rsidP="00C838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Юрьевецкого муниципального района                    </w:t>
      </w:r>
      <w:r w:rsidR="00FF7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С.В.Жубаркин</w:t>
      </w:r>
      <w:proofErr w:type="spellEnd"/>
    </w:p>
    <w:p w:rsidR="00C838B0" w:rsidRPr="00D154C0" w:rsidRDefault="00C838B0" w:rsidP="00C838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38B0" w:rsidRPr="00D154C0" w:rsidRDefault="00C838B0" w:rsidP="00C838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38B0" w:rsidRPr="00D154C0" w:rsidRDefault="00C838B0" w:rsidP="00C838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</w:p>
    <w:p w:rsidR="00C838B0" w:rsidRPr="00D154C0" w:rsidRDefault="00C838B0" w:rsidP="00C838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Юрьевецкого муниципального района</w:t>
      </w: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D15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И.Л.Щелканова</w:t>
      </w:r>
      <w:proofErr w:type="spellEnd"/>
    </w:p>
    <w:p w:rsidR="003F3856" w:rsidRPr="00E1675F" w:rsidRDefault="003F3856" w:rsidP="00E1675F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3856" w:rsidRPr="00E1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E"/>
    <w:rsid w:val="000053EE"/>
    <w:rsid w:val="00007D32"/>
    <w:rsid w:val="000147B7"/>
    <w:rsid w:val="00027062"/>
    <w:rsid w:val="00046388"/>
    <w:rsid w:val="0005191A"/>
    <w:rsid w:val="00062563"/>
    <w:rsid w:val="000716A0"/>
    <w:rsid w:val="000C3C85"/>
    <w:rsid w:val="000C3DDA"/>
    <w:rsid w:val="000D0C0D"/>
    <w:rsid w:val="000D385A"/>
    <w:rsid w:val="000F6BD4"/>
    <w:rsid w:val="000F7B01"/>
    <w:rsid w:val="00143510"/>
    <w:rsid w:val="001A5C5B"/>
    <w:rsid w:val="001C35DF"/>
    <w:rsid w:val="001F0BA2"/>
    <w:rsid w:val="00203D83"/>
    <w:rsid w:val="00256A40"/>
    <w:rsid w:val="00265883"/>
    <w:rsid w:val="00273EC2"/>
    <w:rsid w:val="00277930"/>
    <w:rsid w:val="00280DFC"/>
    <w:rsid w:val="002833BC"/>
    <w:rsid w:val="00284136"/>
    <w:rsid w:val="002849F3"/>
    <w:rsid w:val="00293BB6"/>
    <w:rsid w:val="002A434D"/>
    <w:rsid w:val="002B0F4C"/>
    <w:rsid w:val="002E7599"/>
    <w:rsid w:val="002E7E7C"/>
    <w:rsid w:val="002F5EB4"/>
    <w:rsid w:val="0030026F"/>
    <w:rsid w:val="003063E1"/>
    <w:rsid w:val="00334CE4"/>
    <w:rsid w:val="00335CCD"/>
    <w:rsid w:val="00355C51"/>
    <w:rsid w:val="003562F3"/>
    <w:rsid w:val="003617B2"/>
    <w:rsid w:val="00383AE6"/>
    <w:rsid w:val="003A4E65"/>
    <w:rsid w:val="003B1297"/>
    <w:rsid w:val="003B57DF"/>
    <w:rsid w:val="003F3856"/>
    <w:rsid w:val="00411247"/>
    <w:rsid w:val="004359E5"/>
    <w:rsid w:val="004E19C4"/>
    <w:rsid w:val="004F0CBA"/>
    <w:rsid w:val="005403C2"/>
    <w:rsid w:val="005601AC"/>
    <w:rsid w:val="00580374"/>
    <w:rsid w:val="0058428D"/>
    <w:rsid w:val="00586677"/>
    <w:rsid w:val="005A20B5"/>
    <w:rsid w:val="005D2242"/>
    <w:rsid w:val="005D4FE4"/>
    <w:rsid w:val="00604B1B"/>
    <w:rsid w:val="00605D8B"/>
    <w:rsid w:val="00607C85"/>
    <w:rsid w:val="00626A41"/>
    <w:rsid w:val="006369E2"/>
    <w:rsid w:val="006417A0"/>
    <w:rsid w:val="00655C9B"/>
    <w:rsid w:val="006657EA"/>
    <w:rsid w:val="00674792"/>
    <w:rsid w:val="00674E7D"/>
    <w:rsid w:val="00675F69"/>
    <w:rsid w:val="006A4B95"/>
    <w:rsid w:val="006D4274"/>
    <w:rsid w:val="006D572C"/>
    <w:rsid w:val="006F404A"/>
    <w:rsid w:val="00703630"/>
    <w:rsid w:val="0072628A"/>
    <w:rsid w:val="00745FE2"/>
    <w:rsid w:val="00765A0D"/>
    <w:rsid w:val="00796551"/>
    <w:rsid w:val="007979E1"/>
    <w:rsid w:val="007B09CF"/>
    <w:rsid w:val="007B4856"/>
    <w:rsid w:val="007C06DA"/>
    <w:rsid w:val="007D365F"/>
    <w:rsid w:val="00803E3F"/>
    <w:rsid w:val="00820309"/>
    <w:rsid w:val="0082469B"/>
    <w:rsid w:val="00833D85"/>
    <w:rsid w:val="00837710"/>
    <w:rsid w:val="00852AC3"/>
    <w:rsid w:val="00860933"/>
    <w:rsid w:val="00872A50"/>
    <w:rsid w:val="00873DED"/>
    <w:rsid w:val="00894F3B"/>
    <w:rsid w:val="008A493E"/>
    <w:rsid w:val="008C5668"/>
    <w:rsid w:val="0090591F"/>
    <w:rsid w:val="0090642E"/>
    <w:rsid w:val="00907180"/>
    <w:rsid w:val="00936952"/>
    <w:rsid w:val="00945189"/>
    <w:rsid w:val="009467F5"/>
    <w:rsid w:val="009C536E"/>
    <w:rsid w:val="009E15B9"/>
    <w:rsid w:val="00A10785"/>
    <w:rsid w:val="00A22D04"/>
    <w:rsid w:val="00A5450B"/>
    <w:rsid w:val="00A859B1"/>
    <w:rsid w:val="00A87305"/>
    <w:rsid w:val="00AE03FF"/>
    <w:rsid w:val="00AE05A3"/>
    <w:rsid w:val="00AF479F"/>
    <w:rsid w:val="00B04BFA"/>
    <w:rsid w:val="00B236A5"/>
    <w:rsid w:val="00B268A5"/>
    <w:rsid w:val="00B35B6B"/>
    <w:rsid w:val="00B445AC"/>
    <w:rsid w:val="00B46ED2"/>
    <w:rsid w:val="00B525F3"/>
    <w:rsid w:val="00B74059"/>
    <w:rsid w:val="00B83C24"/>
    <w:rsid w:val="00BB0185"/>
    <w:rsid w:val="00BC5FEA"/>
    <w:rsid w:val="00BE24D1"/>
    <w:rsid w:val="00BF5136"/>
    <w:rsid w:val="00C0712E"/>
    <w:rsid w:val="00C232DC"/>
    <w:rsid w:val="00C36C98"/>
    <w:rsid w:val="00C43DDA"/>
    <w:rsid w:val="00C46F73"/>
    <w:rsid w:val="00C50436"/>
    <w:rsid w:val="00C504C9"/>
    <w:rsid w:val="00C56E0B"/>
    <w:rsid w:val="00C57757"/>
    <w:rsid w:val="00C60475"/>
    <w:rsid w:val="00C838B0"/>
    <w:rsid w:val="00C83EDA"/>
    <w:rsid w:val="00CB6E52"/>
    <w:rsid w:val="00CC02AC"/>
    <w:rsid w:val="00CD5AA0"/>
    <w:rsid w:val="00D10454"/>
    <w:rsid w:val="00D154C0"/>
    <w:rsid w:val="00D170BE"/>
    <w:rsid w:val="00D17712"/>
    <w:rsid w:val="00D40CA1"/>
    <w:rsid w:val="00D436EC"/>
    <w:rsid w:val="00D80494"/>
    <w:rsid w:val="00D82160"/>
    <w:rsid w:val="00D90945"/>
    <w:rsid w:val="00D95E32"/>
    <w:rsid w:val="00DB1027"/>
    <w:rsid w:val="00DB6975"/>
    <w:rsid w:val="00DC4D00"/>
    <w:rsid w:val="00DF6B99"/>
    <w:rsid w:val="00E1675F"/>
    <w:rsid w:val="00E32352"/>
    <w:rsid w:val="00E8343D"/>
    <w:rsid w:val="00E87D3F"/>
    <w:rsid w:val="00EB0A0B"/>
    <w:rsid w:val="00ED35CC"/>
    <w:rsid w:val="00F2280E"/>
    <w:rsid w:val="00F27889"/>
    <w:rsid w:val="00F42D44"/>
    <w:rsid w:val="00F51B51"/>
    <w:rsid w:val="00F852F7"/>
    <w:rsid w:val="00FF05FF"/>
    <w:rsid w:val="00FF56DD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D170BE"/>
  </w:style>
  <w:style w:type="paragraph" w:styleId="a3">
    <w:name w:val="Balloon Text"/>
    <w:basedOn w:val="a"/>
    <w:link w:val="a4"/>
    <w:uiPriority w:val="99"/>
    <w:semiHidden/>
    <w:unhideWhenUsed/>
    <w:rsid w:val="0028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6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8C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5668"/>
    <w:rPr>
      <w:color w:val="0000FF"/>
      <w:u w:val="single"/>
    </w:rPr>
  </w:style>
  <w:style w:type="paragraph" w:styleId="a6">
    <w:name w:val="Title"/>
    <w:basedOn w:val="a"/>
    <w:link w:val="a7"/>
    <w:qFormat/>
    <w:rsid w:val="0090718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718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rsid w:val="009071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71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D170BE"/>
  </w:style>
  <w:style w:type="paragraph" w:styleId="a3">
    <w:name w:val="Balloon Text"/>
    <w:basedOn w:val="a"/>
    <w:link w:val="a4"/>
    <w:uiPriority w:val="99"/>
    <w:semiHidden/>
    <w:unhideWhenUsed/>
    <w:rsid w:val="0028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6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3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8C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5668"/>
    <w:rPr>
      <w:color w:val="0000FF"/>
      <w:u w:val="single"/>
    </w:rPr>
  </w:style>
  <w:style w:type="paragraph" w:styleId="a6">
    <w:name w:val="Title"/>
    <w:basedOn w:val="a"/>
    <w:link w:val="a7"/>
    <w:qFormat/>
    <w:rsid w:val="0090718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718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rsid w:val="009071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071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23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52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15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5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6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1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5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6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7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7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7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3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1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2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5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2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8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5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5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0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0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5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2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3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8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3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7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7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6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5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6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4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0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9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1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5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7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0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2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2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2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2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9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901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2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4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5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7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8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2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8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3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4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7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44_FZ-o-kontraktnoj-siste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2022-06-09T09:25:00Z</cp:lastPrinted>
  <dcterms:created xsi:type="dcterms:W3CDTF">2022-06-07T10:46:00Z</dcterms:created>
  <dcterms:modified xsi:type="dcterms:W3CDTF">2022-06-15T08:52:00Z</dcterms:modified>
</cp:coreProperties>
</file>