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D1" w:rsidRPr="00BF2A01" w:rsidRDefault="00EC2ED1" w:rsidP="00EC2ED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ED1" w:rsidRPr="00BF2A01" w:rsidRDefault="00EC2ED1" w:rsidP="00EC2ED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BF2A01">
        <w:rPr>
          <w:b/>
          <w:bCs/>
          <w:sz w:val="24"/>
          <w:szCs w:val="24"/>
        </w:rPr>
        <w:t xml:space="preserve">             </w:t>
      </w:r>
    </w:p>
    <w:p w:rsidR="00EC2ED1" w:rsidRPr="00BF2A01" w:rsidRDefault="00EC2ED1" w:rsidP="00EC2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0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EC2ED1" w:rsidRPr="00BF2A01" w:rsidRDefault="00EC2ED1" w:rsidP="00EC2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01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EC2ED1" w:rsidRPr="00BF2A01" w:rsidRDefault="00EC2ED1" w:rsidP="00EC2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01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EC2ED1" w:rsidRPr="00BF2A01" w:rsidRDefault="00EC2ED1" w:rsidP="00EC2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ED1" w:rsidRPr="00BF2A01" w:rsidRDefault="00EC2ED1" w:rsidP="00EC2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0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EC2ED1" w:rsidRPr="00BF2A01" w:rsidRDefault="00EC2ED1" w:rsidP="00EC2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01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EC2ED1" w:rsidRPr="00BF2A01" w:rsidRDefault="00EC2ED1" w:rsidP="00EC2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ED1" w:rsidRPr="00BF2A01" w:rsidRDefault="00EC2ED1" w:rsidP="00EC2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0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E4D1F" w:rsidRPr="0016622C" w:rsidRDefault="004E4D1F" w:rsidP="004E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662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21 марта 2024 года №2</w:t>
      </w:r>
      <w:r w:rsidR="0016622C" w:rsidRPr="0016622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50</w:t>
      </w:r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4D1F" w:rsidRPr="0016622C" w:rsidRDefault="004E4D1F" w:rsidP="004E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Юрьевец</w:t>
      </w:r>
    </w:p>
    <w:p w:rsidR="004E4D1F" w:rsidRPr="0016622C" w:rsidRDefault="004E4D1F" w:rsidP="00EC2ED1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2ED1" w:rsidRPr="0016622C" w:rsidRDefault="00D37D7E" w:rsidP="00EC2ED1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Юрьевецкого муниципального района</w:t>
      </w:r>
      <w:r w:rsidR="00EC2ED1" w:rsidRPr="001662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EC2ED1" w:rsidRPr="0016622C" w:rsidRDefault="00EC2ED1" w:rsidP="00EC2E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 </w:t>
      </w:r>
      <w:hyperlink r:id="rId6" w:anchor="7EI0KI" w:history="1">
        <w:r w:rsidRPr="001662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41</w:t>
        </w:r>
      </w:hyperlink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7" w:anchor="8OO0LO" w:history="1">
        <w:r w:rsidRPr="001662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47 Бюджетного кодекса Российской Федерации</w:t>
        </w:r>
      </w:hyperlink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" w:anchor="A7C0NE" w:history="1">
        <w:r w:rsidRPr="001662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582 Гражданского кодекса Российской Федерации</w:t>
        </w:r>
      </w:hyperlink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9" w:anchor="8PO0LR" w:history="1">
        <w:r w:rsidRPr="001662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53</w:t>
        </w:r>
      </w:hyperlink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10" w:anchor="8QS0M5" w:history="1">
        <w:r w:rsidRPr="001662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55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руководствуясь:</w:t>
      </w:r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622C">
        <w:rPr>
          <w:rFonts w:ascii="Times New Roman" w:hAnsi="Times New Roman" w:cs="Times New Roman"/>
          <w:sz w:val="26"/>
          <w:szCs w:val="26"/>
        </w:rPr>
        <w:t>Уставом Юрьевецкого муниципального района в целях регулирования бюджетных правоотношений,</w:t>
      </w:r>
    </w:p>
    <w:p w:rsidR="00EC2ED1" w:rsidRPr="0016622C" w:rsidRDefault="00EC2ED1" w:rsidP="00EC2E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2ED1" w:rsidRPr="0016622C" w:rsidRDefault="00EC2ED1" w:rsidP="00EC2E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22C">
        <w:rPr>
          <w:rFonts w:ascii="Times New Roman" w:hAnsi="Times New Roman" w:cs="Times New Roman"/>
          <w:sz w:val="26"/>
          <w:szCs w:val="26"/>
        </w:rPr>
        <w:t>Совет Юрьевецкого муниципального района решил:</w:t>
      </w:r>
    </w:p>
    <w:p w:rsidR="00EC2ED1" w:rsidRPr="0016622C" w:rsidRDefault="00EC2ED1" w:rsidP="00EC2ED1">
      <w:pPr>
        <w:spacing w:after="0" w:line="33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2ED1" w:rsidRPr="0016622C" w:rsidRDefault="00EC2ED1" w:rsidP="004A4BAE">
      <w:pPr>
        <w:spacing w:after="0" w:line="33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 </w:t>
      </w:r>
      <w:hyperlink r:id="rId11" w:anchor="2OPD5E1" w:history="1">
        <w:r w:rsidRPr="001662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Положение о порядке зачисления и расходования безвозмездных поступлений от физических и юридических лиц, в том числе добровольных пожертвований, в бюджет </w:t>
        </w:r>
      </w:hyperlink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Юрьевецкого муниципального района  согласно </w:t>
      </w:r>
      <w:hyperlink r:id="rId12" w:anchor="2OPD5E1" w:history="1">
        <w:r w:rsidRPr="001662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2ED1" w:rsidRPr="0016622C" w:rsidRDefault="00EC2ED1" w:rsidP="004A4BAE">
      <w:pPr>
        <w:spacing w:after="0" w:line="33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22C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и распространяется на правоотношения, возникшие с 01.01.2024.</w:t>
      </w:r>
    </w:p>
    <w:p w:rsidR="00BB3E83" w:rsidRPr="00BB3E83" w:rsidRDefault="00EC2ED1" w:rsidP="004A4BA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22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B3E83" w:rsidRPr="00BB3E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BB3E83" w:rsidRPr="00BB3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 сайте администрации Юрьевецкого муниципального района и обнародовать в соответствии с п.10 ст.8 Устава Юрьевецкого муниципального района.</w:t>
      </w:r>
    </w:p>
    <w:p w:rsidR="00EC2ED1" w:rsidRPr="0016622C" w:rsidRDefault="00EC2ED1" w:rsidP="00BB3E83">
      <w:pPr>
        <w:spacing w:after="0" w:line="330" w:lineRule="atLeast"/>
        <w:ind w:firstLine="540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</w:p>
    <w:p w:rsidR="00EC2ED1" w:rsidRPr="0016622C" w:rsidRDefault="00EC2ED1" w:rsidP="00EC2ED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2ED1" w:rsidRPr="0016622C" w:rsidRDefault="00EC2ED1" w:rsidP="00EC2E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622C">
        <w:rPr>
          <w:rFonts w:ascii="Times New Roman" w:hAnsi="Times New Roman" w:cs="Times New Roman"/>
          <w:b/>
          <w:bCs/>
          <w:sz w:val="26"/>
          <w:szCs w:val="26"/>
        </w:rPr>
        <w:t>Глава</w:t>
      </w:r>
    </w:p>
    <w:p w:rsidR="00EC2ED1" w:rsidRPr="0016622C" w:rsidRDefault="00EC2ED1" w:rsidP="00EC2E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622C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                                      С.В. Жубаркин</w:t>
      </w:r>
    </w:p>
    <w:p w:rsidR="00EC2ED1" w:rsidRPr="0016622C" w:rsidRDefault="00EC2ED1" w:rsidP="00EC2ED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2ED1" w:rsidRPr="0016622C" w:rsidRDefault="00EC2ED1" w:rsidP="00EC2E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622C">
        <w:rPr>
          <w:rFonts w:ascii="Times New Roman" w:hAnsi="Times New Roman" w:cs="Times New Roman"/>
          <w:b/>
          <w:bCs/>
          <w:sz w:val="26"/>
          <w:szCs w:val="26"/>
        </w:rPr>
        <w:t xml:space="preserve">Заместитель Председателя Совета </w:t>
      </w:r>
    </w:p>
    <w:p w:rsidR="00EC2ED1" w:rsidRPr="0016622C" w:rsidRDefault="00EC2ED1" w:rsidP="00EC2E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6622C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</w:t>
      </w:r>
      <w:r w:rsidRPr="0016622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622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Л.С. Доринова</w:t>
      </w:r>
    </w:p>
    <w:p w:rsidR="00EC2ED1" w:rsidRPr="00BB3E83" w:rsidRDefault="00EC2ED1" w:rsidP="00FC15F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3E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Pr="00BB3E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к решению Совета Юрьевецкого</w:t>
      </w:r>
    </w:p>
    <w:p w:rsidR="00EC2ED1" w:rsidRPr="00BB3E83" w:rsidRDefault="00EC2ED1" w:rsidP="00FC15F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3E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района </w:t>
      </w:r>
    </w:p>
    <w:p w:rsidR="00EC2ED1" w:rsidRPr="00EC2ED1" w:rsidRDefault="004E4D1F" w:rsidP="00FC15F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E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EC2ED1" w:rsidRPr="00BB3E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BB3E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21.03.2024 №250</w:t>
      </w:r>
      <w:r w:rsidR="00EC2ED1"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C2ED1" w:rsidRDefault="00EC2ED1" w:rsidP="00FC15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Pr="00F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 МУНИЦИПАЛЬНОГО РАЙОНА</w:t>
      </w:r>
    </w:p>
    <w:p w:rsidR="00FC15F7" w:rsidRPr="00EC2ED1" w:rsidRDefault="00FC15F7" w:rsidP="00FC15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ED1" w:rsidRPr="00EC2ED1" w:rsidRDefault="00EC2ED1" w:rsidP="00FC15F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C2ED1" w:rsidRPr="00EC2ED1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Положение о порядке зачисления и расходования безвозмездных поступлений от физических и юридических лиц, в том числе добровольных пожертвований, в бюджет </w:t>
      </w:r>
      <w:r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со </w:t>
      </w:r>
      <w:hyperlink r:id="rId13" w:anchor="7EI0KI" w:history="1">
        <w:r w:rsidRPr="00FC1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41</w:t>
        </w:r>
      </w:hyperlink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4" w:anchor="8OO0LO" w:history="1">
        <w:r w:rsidRPr="00FC1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47 Бюджетного кодекса Российской Федерации</w:t>
        </w:r>
      </w:hyperlink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anchor="8PO0LR" w:history="1">
        <w:r w:rsidRPr="00FC1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53</w:t>
        </w:r>
      </w:hyperlink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6" w:anchor="8QS0M5" w:history="1">
        <w:r w:rsidRPr="00FC1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55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anchor="A7C0NE" w:history="1">
        <w:r w:rsidRPr="00FC1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582 Гражданского кодекса Российской Федерации</w:t>
        </w:r>
      </w:hyperlink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порядок зачисления и расходования безвозмездных поступлений от физических и юридических лиц, в том числе добровольных пожертвований, в бюджет </w:t>
      </w:r>
      <w:r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безвозмездные поступления).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Под безвозмездными поступлениями в настоящем Положении признаются добровольные и безвозмездные, безвозвратные пожертвования, имущественные взносы и (или) перечисления денежных средств физическими и юридическими лицами муниципальному образованию "</w:t>
      </w:r>
      <w:r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Юрьевецкий муниципальный район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", не влекущие получение данными физическими и (или) юридическими лицами материальной выгоды, оказание им услуг либо возникновение у кого-либо обязанностей по отношению к ним. Указанные поступления не учитываются в составе доходов, подлежащих обложению налогом на прибыль в соответствии с действующим налоговым законодательством.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Безвозмездные поступления перечисляются физическими и юридическими лицами в бюджет </w:t>
      </w:r>
      <w:r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местный бюджет) безналичным путем на единый счет местного бюджета и на основании договора о безвозмездном поступлении (приложение к Положению).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Денежные средства, поступающие в бюджет </w:t>
      </w:r>
      <w:r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физических и юридических лиц в качестве безвозмездных поступлений, в порядке, предусмотренном бюджетным законодательством Российской Федерации, признаются собственными доходами бюджета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отражаются в классификации доходов бюджета, как "Прочие безвозмездные поступления".</w:t>
      </w: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Физические и юридические лица вправе определять цели и порядок использования безвозмездных поступлений. При перечислении средств безвозмездных поступлений в платежно-расчетных документах в назначении платежа указывается конкретная цель направления расходования средств (в случаях если такое условие указано жертвователем).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2ED1" w:rsidRPr="00EC2ED1" w:rsidRDefault="00EC2ED1" w:rsidP="00FC15F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зачисления безвозмездных поступлений</w:t>
      </w:r>
    </w:p>
    <w:p w:rsidR="00EC2ED1" w:rsidRPr="00EC2ED1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Администрация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Администрация) доводит информацию до физических и юридических лиц о реквизитах для перечисления безвозмездных поступлений в местный бюджет.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Безвозмездные поступления от физических и юридических лиц могут поступать в виде: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бескорыстной (безвозмездной или на льготных условиях) передачи в собственность муниципального образования имущества, в том числе денежных средств и объектов интеллектуальной собственности;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добровольных пожертвований без указания конкретной цели платежа;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добровольных пожертвований с указанием конкретной цели платежа;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бескорыстного (безвозмездного или на льготных условиях) выполнения работ, оказания услуг юридическими или физическими лицами, осуществляющими добровольное пожертвование.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привлечении и расходовании безвозмездных поступлений устанавливаются следующие принципы: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добровольность;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безвозмездность;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неограниченность в размерах;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законность;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гласность при использовании;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целевое использование.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Безвозмездные поступления включаются в состав доходов местного бюджета на соответствующий финансовый год.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Безвозмездные поступления в виде материальных ценностей передаются Администрации по соответствующему договору и акту приема-передачи.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Принимаемое от жертвователя имущество является собственностью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учитывается в реестре имущества, находящегося в муниципальной собственности муниципального образования "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Юрьевецкий муниципальный район»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передаваемого имущества или имущественных прав определяется сторонами договора.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Безвозмездные поступления юридических и физических лиц, осуществивших добровольное пожертвование в виде выполненных работ и (или) оказанных услуг, оформляются актом о выполнении обязательств, который является неотъемлемой частью договора.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 безвозмездному поступлению, для использования которого установлено определенное назначение и цель использования, ведется обособленный учет всех операций по использованию пожертвованного имущества.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Право обращения за безвозмездными поступлениями от имени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Главе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Председателю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собраниях, конференциях, теле-, радиопередачах или в письменной форме (в виде объявления, письма и т.д.).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инициативой об обращении к юридическим и физическим лицам о безвозмездных поступлениях также могут выступать заместители Главы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поручению Главы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депутаты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по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поручению Председателя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Информация о привлечении безвозмездных поступлений может доводиться до сведения неограниченного круга лиц через средства массовой информации, а также иными способами, определенными п. 2.9 настоящего Положения.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2.11 При обращении за безвозмездными поступлениями указываются цели привлечения добровольных пожертвований и конкретные вопросы, требующие решения за счет привлечения пожертвований.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Физические или юридические лица вправе самостоятельно обратиться в Администрацию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предложениями о направлении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(передаче) безвозмездных поступлений на конкретно указанные цели либо выступать инициаторами внесения безвозмездных поступлений без указания его целевого назначения.</w:t>
      </w:r>
    </w:p>
    <w:p w:rsidR="00EC2ED1" w:rsidRPr="00EC2ED1" w:rsidRDefault="00EC2ED1" w:rsidP="00FC15F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расходования средств безвозмездных поступлений</w:t>
      </w:r>
    </w:p>
    <w:p w:rsidR="00EC2ED1" w:rsidRPr="00EC2ED1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Безвозмездные поступления, не использованные в текущем финансовом году, подлежат использованию в следующем финансовом году.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3.2 Безвозмездные поступления, поступившие в местный бюджет в виде добровольных пожертвований, расходуются в соответствии с целевым назначением, указанным физическим и (или) юридическим лицом в платежном документе и (или) в договоре.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Безвозмездные поступления, не имеющие целевого характера, направляются на финансирование мероприятий по решению вопросов местного значения, определенных Уставом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района,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также: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проведение праздничных, спортивных, молодежных мероприятий и мероприятий в области физической культуры, культуры, а также мероприятий, связанных с памятными датами;</w:t>
      </w:r>
    </w:p>
    <w:p w:rsidR="00EC2ED1" w:rsidRPr="00EC2ED1" w:rsidRDefault="00FC15F7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2ED1"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финансирование общественных работ, имеющих социально полезную направленность, мероприятий общественно-культурного назначения, муниципальных программ, имеющих социально значимую направленность,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проведение различных видов ремонта муниципального имущества;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проведение мероприятий по поддержке одаренных детей;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проведение мероприятий по оказанию помощи неблагополучным и </w:t>
      </w:r>
    </w:p>
    <w:p w:rsidR="00FC15F7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малообеспеченным семьям;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другие цели, не противоречащие действующему законодательству.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допускается направление безвозмездных поступлений на увеличение фонда заработной платы и выплату различных видов поощрений работникам Администрации.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Осуществление платежей за счет безвозмездных поступлений, поступивших в местный бюджет, производится в соответствии с порядком исполнения бюджета по расходам, утвержденным Администрацией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 Добровольные пожертвования расходуются в соответствии со сводной бюджетной росписью расходов бюджета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с учетом их фактического поступления в бюджет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Использование привлеченных средств должно осуществляться в соответствии с утвержденной сметой доходов и расходов</w:t>
      </w:r>
      <w:r w:rsid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предоставленных счета-фактуры, актов сверки, актов выполненных работ, муниципальных контрактов (договоров) и иных документов, подтверждающих целевое использование добровольных пожертвований.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Расходование добровольных пожертвований осуществляется в соответствии со </w:t>
      </w:r>
      <w:hyperlink r:id="rId18" w:anchor="AAI0NT" w:history="1">
        <w:r w:rsidRPr="00FC1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219 Бюджетного кодекса Российской Федерации</w:t>
        </w:r>
      </w:hyperlink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путем подтверждения денежных обязательств, принятых получателями средств бюджета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использование добровольных пожертвований на цели, не соответствующие объявленным при привлечении пожертвований.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Добровольное пожертвование с конкретной целью направления расходования средств, не использованное в текущем финансовом году, подлежит использованию в очередном финансовом году на те же цели.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 Отчет о расходовании средств безвозмездных поступлений, в том числе добровольных пожертвований, от физических и юридических лиц включается в состав отчета об исполнении бюджета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E3047E" w:rsidRDefault="00E3047E" w:rsidP="00FC15F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7E" w:rsidRDefault="00E3047E" w:rsidP="00FC15F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15F7" w:rsidRDefault="00EC2ED1" w:rsidP="00FC15F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за расходованием средств безвозмездных поступлений</w:t>
      </w:r>
    </w:p>
    <w:p w:rsid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Главные распорядители бюджетных средств, получатели бюджетных средств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по требованию физического или юридического лица, перечислившего безвозмездные поступления в местный бюджет, предоставить информацию об использовании безвозмездных поступлений.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Главные распорядители бюджетных </w:t>
      </w:r>
      <w:proofErr w:type="spellStart"/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 отчеты об использовании добровольных пожертвований на официальном сайте </w:t>
      </w:r>
      <w:r w:rsidR="000E704C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ежемесячно, но не позднее 25-го числа месяца, следующего за отчетным.</w:t>
      </w:r>
    </w:p>
    <w:p w:rsidR="00FC15F7" w:rsidRDefault="00FC15F7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2ED1"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Контроль за целевым использованием средств безвозмездных поступлений осуществляют главные распорядители бюджетных средств </w:t>
      </w:r>
      <w:r w:rsidR="00FC15F7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5F7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Ответственность за нецелевое расходование средств безвозмездных поступлений несет получатель соответствующих денежных средств согласно действующему законодательству.</w:t>
      </w:r>
    </w:p>
    <w:p w:rsidR="00FC15F7" w:rsidRPr="00FC15F7" w:rsidRDefault="00FC15F7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15F7" w:rsidRPr="00FC15F7" w:rsidRDefault="00FC15F7" w:rsidP="00FC15F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ED1" w:rsidRPr="004E4D1F" w:rsidRDefault="00EC2ED1" w:rsidP="00210FB2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4E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Положению о порядке зачисления и расходования</w:t>
      </w:r>
      <w:r w:rsidRPr="004E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безвозмездных поступлений от физических и юридических лиц,</w:t>
      </w:r>
      <w:r w:rsidRPr="004E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том числе добровольных пожертвований,</w:t>
      </w:r>
      <w:r w:rsidRPr="004E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бюджет </w:t>
      </w:r>
      <w:r w:rsidR="00FC15F7" w:rsidRPr="004E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 муниципального района</w:t>
      </w:r>
      <w:r w:rsidRPr="004E4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210FB2" w:rsidRDefault="00EC2ED1" w:rsidP="00210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безвозмездного поступления</w:t>
      </w:r>
      <w:r w:rsidR="00FC15F7" w:rsidRPr="00F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EC2ED1" w:rsidRPr="00EC2ED1" w:rsidRDefault="00FC15F7" w:rsidP="00210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благотворительного пожертвования (</w:t>
      </w:r>
      <w:proofErr w:type="gramStart"/>
      <w:r w:rsidRPr="00F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типовой</w:t>
      </w:r>
      <w:proofErr w:type="gramEnd"/>
      <w:r w:rsidRPr="00F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C2ED1" w:rsidRPr="00EC2ED1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ED1" w:rsidRPr="00EC2ED1" w:rsidRDefault="00EC2ED1" w:rsidP="00210FB2">
      <w:pPr>
        <w:spacing w:after="0" w:line="240" w:lineRule="auto"/>
        <w:ind w:left="-426" w:firstLine="9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FC15F7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г.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адрес, паспорт либо наименование юридического лица)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 в дальнейшем "Передающая сторона", в лице _________________,</w:t>
      </w: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Ф.И.О.)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на основании________________________________________,</w:t>
      </w:r>
    </w:p>
    <w:p w:rsidR="00846B2C" w:rsidRDefault="00EC2ED1" w:rsidP="00846B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(правоустанавливающий документ)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Глава </w:t>
      </w:r>
      <w:r w:rsidR="00FC15F7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___________________, действующий на основании Устава </w:t>
      </w:r>
      <w:r w:rsidR="00FC15F7" w:rsidRPr="00FC15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"Принимающая сторона", именуемые в дальнейшем Стороны, заключили настоящий договор о нижеследующем.</w:t>
      </w:r>
    </w:p>
    <w:p w:rsidR="00EC2ED1" w:rsidRPr="00EC2ED1" w:rsidRDefault="00EC2ED1" w:rsidP="00846B2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Предмет </w:t>
      </w:r>
      <w:r w:rsidR="00FC15F7" w:rsidRPr="00FC1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цели </w:t>
      </w: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</w:t>
      </w:r>
    </w:p>
    <w:p w:rsidR="00EC2ED1" w:rsidRPr="00EC2ED1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договору Передающая сторона передает Принимающей стороне добровольное пожертвование в виде</w:t>
      </w: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пожертвования: денежные средства, имущество, имущественные права, и его стоимость) на цели, указанные в настоящем договоре.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Пожертвование передается в собственность Принимающей стороне на осуществление следующих общеполезных целей: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1.2.1.______________________________________________________________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1.2.2.______________________________________________________________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1.2.3.______________________________________________________________</w:t>
      </w: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Принимающая сторона принимает на себя обязательство обеспечить осуществление указанных целей путем использования пожертвования по следующему назначению: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1.3.1._____________________________________________________________;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1.3.2.____________________________________________________________;</w:t>
      </w:r>
    </w:p>
    <w:p w:rsidR="00210FB2" w:rsidRDefault="00EC2ED1" w:rsidP="00210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1.3.3._____________________________________________________________.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2ED1" w:rsidRPr="00EC2ED1" w:rsidRDefault="00EC2ED1" w:rsidP="00210FB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EC2ED1" w:rsidRPr="00EC2ED1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Передающая сторона передает Принимающей стороне пожертвование путем перечисления денежных средств через отделение банка на расчетный счет Принимающей стороне, указанный в п. 5 настоящего договора,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______________________________. (указывается Передающая сторона или Принимающая сторона)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Принимающая сторона обязуется вести обособленный учет всех операций по использованию пожертвованного имущества.</w:t>
      </w:r>
    </w:p>
    <w:p w:rsidR="00EC2ED1" w:rsidRPr="00EC2ED1" w:rsidRDefault="00EC2ED1" w:rsidP="00210FB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 действия договора</w:t>
      </w:r>
    </w:p>
    <w:p w:rsidR="00EC2ED1" w:rsidRPr="00EC2ED1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ED1" w:rsidRPr="00EC2ED1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2ED1" w:rsidRPr="00EC2ED1" w:rsidRDefault="00EC2ED1" w:rsidP="00210FB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EC2ED1" w:rsidRPr="00EC2ED1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</w:t>
      </w:r>
      <w:proofErr w:type="spellStart"/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неурегулирования</w:t>
      </w:r>
      <w:proofErr w:type="spellEnd"/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спорных вопросов в процессе переговоров, споры разрешаются в суде в порядке, установленном действующим законодательством.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 всем остальном, что не предусмотрено настоящим договором, Стороны руководствуются положениями </w:t>
      </w:r>
      <w:hyperlink r:id="rId19" w:anchor="A7C0NE" w:history="1">
        <w:r w:rsidRPr="00210F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582 Гражданского кодекса Российской Федерации</w:t>
        </w:r>
      </w:hyperlink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нормами действующего законодательства Российской Федерации.</w:t>
      </w: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Договор составлен в двух экземплярах, имеющих одинаковую юридическую силу, из которых один находится у Передающей стороны, второй - у Принимающей стороны.</w:t>
      </w:r>
    </w:p>
    <w:p w:rsidR="00EC2ED1" w:rsidRPr="00EC2ED1" w:rsidRDefault="00EC2ED1" w:rsidP="00210FB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Подписи, адреса и реквизиты Сторон</w:t>
      </w:r>
    </w:p>
    <w:p w:rsidR="00EC2ED1" w:rsidRPr="00EC2ED1" w:rsidRDefault="00EC2ED1" w:rsidP="00FC15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FB2" w:rsidRDefault="00EC2ED1" w:rsidP="00FC15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Передающая сторона </w:t>
      </w:r>
      <w:r w:rsidR="0021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Принимающая сторона</w:t>
      </w:r>
    </w:p>
    <w:p w:rsidR="00E15AD2" w:rsidRDefault="00EC2ED1" w:rsidP="00846B2C">
      <w:pPr>
        <w:spacing w:after="0" w:line="240" w:lineRule="auto"/>
        <w:ind w:firstLine="480"/>
        <w:jc w:val="both"/>
        <w:textAlignment w:val="baseline"/>
        <w:rPr>
          <w:sz w:val="24"/>
          <w:szCs w:val="24"/>
        </w:rPr>
      </w:pPr>
      <w:r w:rsidRPr="00EC2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EC2ED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от документ входит в </w:t>
      </w:r>
      <w:proofErr w:type="gramStart"/>
      <w:r w:rsidRPr="00EC2ED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профессиональные</w:t>
      </w:r>
      <w:proofErr w:type="gramEnd"/>
      <w:r w:rsidRPr="00EC2ED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</w:r>
    </w:p>
    <w:sectPr w:rsidR="00E15AD2" w:rsidSect="00210F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D1"/>
    <w:rsid w:val="000E704C"/>
    <w:rsid w:val="0016622C"/>
    <w:rsid w:val="001A2747"/>
    <w:rsid w:val="00210FB2"/>
    <w:rsid w:val="004A4BAE"/>
    <w:rsid w:val="004E4D1F"/>
    <w:rsid w:val="00846B2C"/>
    <w:rsid w:val="0095399C"/>
    <w:rsid w:val="00A67B45"/>
    <w:rsid w:val="00B81006"/>
    <w:rsid w:val="00BB3E83"/>
    <w:rsid w:val="00CB3670"/>
    <w:rsid w:val="00D37D7E"/>
    <w:rsid w:val="00E15AD2"/>
    <w:rsid w:val="00E3047E"/>
    <w:rsid w:val="00EC2ED1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C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E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0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C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E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3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9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74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02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7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4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7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89865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7953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90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14044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1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703" TargetMode="External"/><Relationship Id="rId13" Type="http://schemas.openxmlformats.org/officeDocument/2006/relationships/hyperlink" Target="https://docs.cntd.ru/document/901714433" TargetMode="External"/><Relationship Id="rId1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https://docs.cntd.ru/document/576930206" TargetMode="External"/><Relationship Id="rId17" Type="http://schemas.openxmlformats.org/officeDocument/2006/relationships/hyperlink" Target="https://docs.cntd.ru/document/90277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87606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hyperlink" Target="https://docs.cntd.ru/document/57693020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277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7</cp:revision>
  <cp:lastPrinted>2024-03-21T11:38:00Z</cp:lastPrinted>
  <dcterms:created xsi:type="dcterms:W3CDTF">2024-02-20T08:06:00Z</dcterms:created>
  <dcterms:modified xsi:type="dcterms:W3CDTF">2024-03-21T11:44:00Z</dcterms:modified>
</cp:coreProperties>
</file>