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4F" w:rsidRPr="00DE12B4" w:rsidRDefault="0099704F" w:rsidP="0099704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04F" w:rsidRPr="00DE12B4" w:rsidRDefault="0099704F" w:rsidP="0099704F">
      <w:pPr>
        <w:jc w:val="both"/>
        <w:rPr>
          <w:sz w:val="28"/>
          <w:szCs w:val="28"/>
        </w:rPr>
      </w:pPr>
    </w:p>
    <w:p w:rsidR="0099704F" w:rsidRPr="00DE12B4" w:rsidRDefault="0099704F" w:rsidP="0099704F">
      <w:pPr>
        <w:jc w:val="center"/>
        <w:outlineLvl w:val="0"/>
        <w:rPr>
          <w:b/>
          <w:sz w:val="28"/>
          <w:szCs w:val="28"/>
        </w:rPr>
      </w:pPr>
      <w:r w:rsidRPr="00DE12B4">
        <w:rPr>
          <w:b/>
          <w:sz w:val="28"/>
          <w:szCs w:val="28"/>
        </w:rPr>
        <w:t>АДМИНИСТРАЦИЯ   ЮРЬЕВЕЦКОГО</w:t>
      </w:r>
    </w:p>
    <w:p w:rsidR="0099704F" w:rsidRPr="00DE12B4" w:rsidRDefault="0099704F" w:rsidP="0099704F">
      <w:pPr>
        <w:jc w:val="center"/>
        <w:outlineLvl w:val="0"/>
        <w:rPr>
          <w:b/>
          <w:sz w:val="28"/>
          <w:szCs w:val="28"/>
        </w:rPr>
      </w:pPr>
      <w:r w:rsidRPr="00DE12B4">
        <w:rPr>
          <w:b/>
          <w:sz w:val="28"/>
          <w:szCs w:val="28"/>
        </w:rPr>
        <w:t>МУНИЦИПАЛЬНОГО РАЙОНА</w:t>
      </w:r>
    </w:p>
    <w:p w:rsidR="0099704F" w:rsidRPr="00DE12B4" w:rsidRDefault="0099704F" w:rsidP="0099704F">
      <w:pPr>
        <w:jc w:val="center"/>
        <w:outlineLvl w:val="0"/>
        <w:rPr>
          <w:b/>
          <w:sz w:val="28"/>
          <w:szCs w:val="28"/>
        </w:rPr>
      </w:pPr>
      <w:r w:rsidRPr="00DE12B4">
        <w:rPr>
          <w:b/>
          <w:sz w:val="28"/>
          <w:szCs w:val="28"/>
        </w:rPr>
        <w:t>ИВАНОВСКОЙ ОБЛАСТИ</w:t>
      </w:r>
    </w:p>
    <w:p w:rsidR="0099704F" w:rsidRPr="00DE12B4" w:rsidRDefault="0099704F" w:rsidP="0099704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137160</wp:posOffset>
                </wp:positionV>
                <wp:extent cx="6400800" cy="0"/>
                <wp:effectExtent l="19685" t="20320" r="18415" b="177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EC86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0.8pt" to="504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" strokeweight="2.25pt"/>
            </w:pict>
          </mc:Fallback>
        </mc:AlternateContent>
      </w:r>
    </w:p>
    <w:p w:rsidR="0099704F" w:rsidRPr="00DE12B4" w:rsidRDefault="0099704F" w:rsidP="0099704F">
      <w:pPr>
        <w:jc w:val="center"/>
        <w:rPr>
          <w:b/>
          <w:sz w:val="28"/>
          <w:szCs w:val="28"/>
        </w:rPr>
      </w:pPr>
    </w:p>
    <w:p w:rsidR="0099704F" w:rsidRPr="00DE12B4" w:rsidRDefault="0099704F" w:rsidP="0099704F">
      <w:pPr>
        <w:jc w:val="center"/>
        <w:outlineLvl w:val="0"/>
        <w:rPr>
          <w:b/>
          <w:sz w:val="28"/>
          <w:szCs w:val="28"/>
        </w:rPr>
      </w:pPr>
      <w:r w:rsidRPr="00DE12B4">
        <w:rPr>
          <w:b/>
          <w:sz w:val="28"/>
          <w:szCs w:val="28"/>
        </w:rPr>
        <w:t>РАСПОРЯЖЕНИЕ</w:t>
      </w:r>
    </w:p>
    <w:p w:rsidR="00017B8B" w:rsidRDefault="00017B8B" w:rsidP="0099704F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16.08.2023</w:t>
      </w:r>
      <w:r w:rsidR="009570A2">
        <w:rPr>
          <w:sz w:val="28"/>
          <w:szCs w:val="28"/>
          <w:u w:val="single"/>
        </w:rPr>
        <w:t xml:space="preserve"> </w:t>
      </w:r>
      <w:r w:rsidR="0099704F" w:rsidRPr="00DE12B4">
        <w:rPr>
          <w:sz w:val="28"/>
          <w:szCs w:val="28"/>
          <w:u w:val="single"/>
        </w:rPr>
        <w:t>№</w:t>
      </w:r>
      <w:r w:rsidR="009570A2" w:rsidRPr="009570A2">
        <w:rPr>
          <w:sz w:val="28"/>
          <w:szCs w:val="28"/>
        </w:rPr>
        <w:t>_</w:t>
      </w:r>
      <w:r w:rsidRPr="00017B8B">
        <w:rPr>
          <w:sz w:val="28"/>
          <w:szCs w:val="28"/>
          <w:u w:val="single"/>
        </w:rPr>
        <w:t>443</w:t>
      </w:r>
    </w:p>
    <w:p w:rsidR="0099704F" w:rsidRPr="00DE12B4" w:rsidRDefault="0099704F" w:rsidP="0099704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E12B4">
        <w:rPr>
          <w:sz w:val="28"/>
          <w:szCs w:val="28"/>
        </w:rPr>
        <w:t>г. Юрьевец</w:t>
      </w:r>
    </w:p>
    <w:p w:rsidR="0099704F" w:rsidRPr="00DE12B4" w:rsidRDefault="0099704F" w:rsidP="0099704F">
      <w:pPr>
        <w:jc w:val="both"/>
        <w:rPr>
          <w:sz w:val="28"/>
          <w:szCs w:val="28"/>
        </w:rPr>
      </w:pPr>
    </w:p>
    <w:p w:rsidR="0099704F" w:rsidRPr="00DE12B4" w:rsidRDefault="0099704F" w:rsidP="0099704F">
      <w:pPr>
        <w:jc w:val="both"/>
        <w:rPr>
          <w:sz w:val="28"/>
          <w:szCs w:val="28"/>
        </w:rPr>
      </w:pPr>
    </w:p>
    <w:p w:rsidR="0099704F" w:rsidRPr="002030A6" w:rsidRDefault="0099704F" w:rsidP="0099704F">
      <w:pPr>
        <w:jc w:val="center"/>
        <w:rPr>
          <w:b/>
          <w:sz w:val="28"/>
          <w:szCs w:val="28"/>
        </w:rPr>
      </w:pPr>
      <w:r w:rsidRPr="002030A6">
        <w:rPr>
          <w:b/>
          <w:sz w:val="28"/>
          <w:szCs w:val="28"/>
        </w:rPr>
        <w:t>О ВЫДЕЛЕНИИ И ОБОРУДОВАНИИ СПЕЦИАЛЬНЫХ МЕСТ ДЛЯ РАЗМЕЩЕНИЯ ПРЕДВЫБОРНЫХ ПЕЧАТНЫХ АГИТАЦИОННЫХ МАТЕРИАЛОВ</w:t>
      </w:r>
    </w:p>
    <w:p w:rsidR="0099704F" w:rsidRPr="00DE12B4" w:rsidRDefault="0099704F" w:rsidP="0099704F">
      <w:pPr>
        <w:jc w:val="both"/>
        <w:rPr>
          <w:sz w:val="28"/>
          <w:szCs w:val="28"/>
        </w:rPr>
      </w:pPr>
    </w:p>
    <w:p w:rsidR="00DE7274" w:rsidRPr="009570A2" w:rsidRDefault="0099704F" w:rsidP="00DE727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9570A2" w:rsidRPr="009570A2">
        <w:rPr>
          <w:rFonts w:ascii="Times New Roman" w:hAnsi="Times New Roman"/>
          <w:b w:val="0"/>
          <w:sz w:val="28"/>
          <w:szCs w:val="28"/>
        </w:rPr>
        <w:t>В соответствии с пунктом 7 статьи 54 Федерального закона от 12.06.2002 № 67-ФЗ «Об основных гарантиях избирательных прав и права на участие в референдуме граждан Российской Федерации» (в действующей редакции), пунктом 6 статьи 41 Закона Ивановской области от 27.06.2012 №45-ОЗ «О выборах губернатора Ивановской области», пунктом 15 статьи 32 Закона Ивановской области 21.12.2009 №156-ОЗ «О выборах депутатов Ивановской областной Думы»</w:t>
      </w:r>
      <w:r w:rsidR="00463776">
        <w:rPr>
          <w:rFonts w:ascii="Times New Roman" w:hAnsi="Times New Roman"/>
          <w:b w:val="0"/>
          <w:sz w:val="28"/>
          <w:szCs w:val="28"/>
        </w:rPr>
        <w:t xml:space="preserve"> и в целях упорядочения  размещения печатных агитационных материалов в период проведения предвыборной кампании Губернатора Ивановской области и депутатов Ивановской областной Думы восьмого созыва </w:t>
      </w:r>
    </w:p>
    <w:p w:rsidR="0099704F" w:rsidRPr="00EC3495" w:rsidRDefault="0099704F" w:rsidP="00DE7274">
      <w:pPr>
        <w:pStyle w:val="ConsPlusTitle"/>
        <w:jc w:val="both"/>
        <w:rPr>
          <w:sz w:val="28"/>
          <w:szCs w:val="28"/>
        </w:rPr>
      </w:pPr>
      <w:r w:rsidRPr="0099704F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</w:p>
    <w:p w:rsidR="0099704F" w:rsidRPr="00A278B3" w:rsidRDefault="0099704F" w:rsidP="00A278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D24FE2">
        <w:rPr>
          <w:rFonts w:ascii="Times New Roman" w:hAnsi="Times New Roman" w:cs="Times New Roman"/>
          <w:b w:val="0"/>
          <w:sz w:val="28"/>
          <w:szCs w:val="28"/>
        </w:rPr>
        <w:t xml:space="preserve">1. Утвердить на период выборной кампании по </w:t>
      </w:r>
      <w:r w:rsidR="00424F0B">
        <w:rPr>
          <w:rFonts w:ascii="Times New Roman" w:hAnsi="Times New Roman" w:cs="Times New Roman"/>
          <w:b w:val="0"/>
          <w:sz w:val="28"/>
          <w:szCs w:val="28"/>
        </w:rPr>
        <w:t xml:space="preserve">выборам </w:t>
      </w:r>
      <w:r w:rsidR="009570A2" w:rsidRPr="009570A2">
        <w:rPr>
          <w:rFonts w:ascii="Times New Roman" w:hAnsi="Times New Roman"/>
          <w:b w:val="0"/>
          <w:sz w:val="28"/>
          <w:szCs w:val="28"/>
        </w:rPr>
        <w:t>губернатора Ивановской области</w:t>
      </w:r>
      <w:r w:rsidR="009570A2" w:rsidRPr="00A278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70A2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9570A2" w:rsidRPr="009570A2">
        <w:rPr>
          <w:rFonts w:ascii="Times New Roman" w:hAnsi="Times New Roman"/>
          <w:b w:val="0"/>
          <w:sz w:val="28"/>
          <w:szCs w:val="28"/>
        </w:rPr>
        <w:t>депутатов Ивановской областной Думы</w:t>
      </w:r>
      <w:r w:rsidR="009570A2" w:rsidRPr="00A278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78B3">
        <w:rPr>
          <w:rFonts w:ascii="Times New Roman" w:hAnsi="Times New Roman" w:cs="Times New Roman"/>
          <w:b w:val="0"/>
          <w:sz w:val="28"/>
          <w:szCs w:val="28"/>
        </w:rPr>
        <w:t>перечень специальных мест для размещения предвыборных печатных агитационных материалов согласно приложению.</w:t>
      </w:r>
    </w:p>
    <w:p w:rsidR="0099704F" w:rsidRPr="00DE12B4" w:rsidRDefault="0099704F" w:rsidP="00997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12B4">
        <w:rPr>
          <w:sz w:val="28"/>
          <w:szCs w:val="28"/>
        </w:rPr>
        <w:t>2.Р</w:t>
      </w:r>
      <w:r w:rsidR="00DE7274">
        <w:rPr>
          <w:sz w:val="28"/>
          <w:szCs w:val="28"/>
        </w:rPr>
        <w:t>екомендовать главам сельских поселений (</w:t>
      </w:r>
      <w:proofErr w:type="spellStart"/>
      <w:r w:rsidR="00DE7274">
        <w:rPr>
          <w:sz w:val="28"/>
          <w:szCs w:val="28"/>
        </w:rPr>
        <w:t>Гарновой</w:t>
      </w:r>
      <w:proofErr w:type="spellEnd"/>
      <w:r w:rsidR="00DE7274">
        <w:rPr>
          <w:sz w:val="28"/>
          <w:szCs w:val="28"/>
        </w:rPr>
        <w:t xml:space="preserve"> Г.И</w:t>
      </w:r>
      <w:r w:rsidR="00D671B1">
        <w:rPr>
          <w:sz w:val="28"/>
          <w:szCs w:val="28"/>
        </w:rPr>
        <w:t xml:space="preserve">., </w:t>
      </w:r>
      <w:proofErr w:type="spellStart"/>
      <w:r w:rsidR="00D671B1">
        <w:rPr>
          <w:sz w:val="28"/>
          <w:szCs w:val="28"/>
        </w:rPr>
        <w:t>Вудрицкой</w:t>
      </w:r>
      <w:proofErr w:type="spellEnd"/>
      <w:r w:rsidR="00D671B1">
        <w:rPr>
          <w:sz w:val="28"/>
          <w:szCs w:val="28"/>
        </w:rPr>
        <w:t xml:space="preserve"> Е.С., Галкину Д.М.</w:t>
      </w:r>
      <w:r w:rsidRPr="00DE12B4">
        <w:rPr>
          <w:sz w:val="28"/>
          <w:szCs w:val="28"/>
        </w:rPr>
        <w:t xml:space="preserve">) совместно с территориальной избирательной комиссией </w:t>
      </w:r>
      <w:proofErr w:type="spellStart"/>
      <w:r w:rsidRPr="00DE12B4">
        <w:rPr>
          <w:sz w:val="28"/>
          <w:szCs w:val="28"/>
        </w:rPr>
        <w:t>Юрьевецког</w:t>
      </w:r>
      <w:r w:rsidR="00D671B1">
        <w:rPr>
          <w:sz w:val="28"/>
          <w:szCs w:val="28"/>
        </w:rPr>
        <w:t>о</w:t>
      </w:r>
      <w:proofErr w:type="spellEnd"/>
      <w:r w:rsidR="00D671B1">
        <w:rPr>
          <w:sz w:val="28"/>
          <w:szCs w:val="28"/>
        </w:rPr>
        <w:t xml:space="preserve"> </w:t>
      </w:r>
      <w:r w:rsidRPr="00DE12B4">
        <w:rPr>
          <w:sz w:val="28"/>
          <w:szCs w:val="28"/>
        </w:rPr>
        <w:t>района</w:t>
      </w:r>
      <w:r w:rsidR="00D671B1">
        <w:rPr>
          <w:sz w:val="28"/>
          <w:szCs w:val="28"/>
        </w:rPr>
        <w:t xml:space="preserve"> (</w:t>
      </w:r>
      <w:proofErr w:type="spellStart"/>
      <w:r w:rsidR="00D671B1">
        <w:rPr>
          <w:sz w:val="28"/>
          <w:szCs w:val="28"/>
        </w:rPr>
        <w:t>Зазунова</w:t>
      </w:r>
      <w:proofErr w:type="spellEnd"/>
      <w:r w:rsidR="00D671B1">
        <w:rPr>
          <w:sz w:val="28"/>
          <w:szCs w:val="28"/>
        </w:rPr>
        <w:t xml:space="preserve"> Т.А.</w:t>
      </w:r>
      <w:r>
        <w:rPr>
          <w:sz w:val="28"/>
          <w:szCs w:val="28"/>
        </w:rPr>
        <w:t>)</w:t>
      </w:r>
      <w:r w:rsidRPr="00DE12B4">
        <w:rPr>
          <w:sz w:val="28"/>
          <w:szCs w:val="28"/>
        </w:rPr>
        <w:t xml:space="preserve"> осуществлять постоянный контроль за размещением предвыборных печатных агитационных материалов и при выявлении фактов размещения их в неустановленных местах принимать меры в соответствии с законодательством Российской Федерации.</w:t>
      </w:r>
    </w:p>
    <w:p w:rsidR="0099704F" w:rsidRPr="00DE12B4" w:rsidRDefault="0099704F" w:rsidP="00997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12B4">
        <w:rPr>
          <w:sz w:val="28"/>
          <w:szCs w:val="28"/>
        </w:rPr>
        <w:t>3. Размещение предвыборных печатных агитационных материалов в помещениях, на зданиях, сооружениях и иных объектах немуниципальной собственности считать возможным только с согласия собственников указанных объектов.</w:t>
      </w:r>
    </w:p>
    <w:p w:rsidR="0099704F" w:rsidRPr="00DE12B4" w:rsidRDefault="0099704F" w:rsidP="00997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12B4">
        <w:rPr>
          <w:sz w:val="28"/>
          <w:szCs w:val="28"/>
        </w:rPr>
        <w:t xml:space="preserve">4. Запрещается вывешивать (расклеивать, размещать) печатные агитационные материалы на памятниках, обелисках, зданиях, сооружениях и </w:t>
      </w:r>
      <w:r w:rsidRPr="00DE12B4">
        <w:rPr>
          <w:sz w:val="28"/>
          <w:szCs w:val="28"/>
        </w:rPr>
        <w:lastRenderedPageBreak/>
        <w:t xml:space="preserve">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DE12B4">
          <w:rPr>
            <w:sz w:val="28"/>
            <w:szCs w:val="28"/>
          </w:rPr>
          <w:t>50 метров</w:t>
        </w:r>
      </w:smartTag>
      <w:r w:rsidRPr="00DE12B4">
        <w:rPr>
          <w:sz w:val="28"/>
          <w:szCs w:val="28"/>
        </w:rPr>
        <w:t xml:space="preserve"> от входа в них.</w:t>
      </w:r>
    </w:p>
    <w:p w:rsidR="0099704F" w:rsidRPr="00DE12B4" w:rsidRDefault="0099704F" w:rsidP="00997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Опубликовать настоящее</w:t>
      </w:r>
      <w:r w:rsidRPr="00DE12B4">
        <w:rPr>
          <w:sz w:val="28"/>
          <w:szCs w:val="28"/>
        </w:rPr>
        <w:t xml:space="preserve"> распоряжение в газете «Волга» и разместить на официальном сайте администрации Юрьевецкого муниципального района.</w:t>
      </w:r>
    </w:p>
    <w:p w:rsidR="0099704F" w:rsidRDefault="0099704F" w:rsidP="00997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12B4">
        <w:rPr>
          <w:sz w:val="28"/>
          <w:szCs w:val="28"/>
        </w:rPr>
        <w:t>6.</w:t>
      </w:r>
      <w:r>
        <w:rPr>
          <w:sz w:val="28"/>
          <w:szCs w:val="28"/>
        </w:rPr>
        <w:t xml:space="preserve"> Контроль за исполнением</w:t>
      </w:r>
      <w:r w:rsidRPr="00DE12B4">
        <w:rPr>
          <w:sz w:val="28"/>
          <w:szCs w:val="28"/>
        </w:rPr>
        <w:t xml:space="preserve"> распоряжения </w:t>
      </w:r>
      <w:r>
        <w:rPr>
          <w:sz w:val="28"/>
          <w:szCs w:val="28"/>
        </w:rPr>
        <w:t xml:space="preserve">оставляю за собой. </w:t>
      </w: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75342F" w:rsidRDefault="00FD00EB" w:rsidP="009970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E7274" w:rsidRDefault="00FD00EB" w:rsidP="009970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E727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DE7274">
        <w:rPr>
          <w:b/>
          <w:sz w:val="28"/>
          <w:szCs w:val="28"/>
        </w:rPr>
        <w:t xml:space="preserve"> Юрьевецкого </w:t>
      </w:r>
    </w:p>
    <w:p w:rsidR="0099704F" w:rsidRPr="00FD2154" w:rsidRDefault="00DE7274" w:rsidP="009970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99704F">
        <w:rPr>
          <w:b/>
          <w:sz w:val="28"/>
          <w:szCs w:val="28"/>
        </w:rPr>
        <w:t xml:space="preserve"> района</w:t>
      </w:r>
      <w:r w:rsidR="0099704F" w:rsidRPr="00FD2154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</w:t>
      </w:r>
      <w:r w:rsidR="00D671B1">
        <w:rPr>
          <w:b/>
          <w:sz w:val="28"/>
          <w:szCs w:val="28"/>
        </w:rPr>
        <w:t xml:space="preserve">               </w:t>
      </w:r>
      <w:proofErr w:type="spellStart"/>
      <w:r w:rsidR="00D671B1">
        <w:rPr>
          <w:b/>
          <w:sz w:val="28"/>
          <w:szCs w:val="28"/>
        </w:rPr>
        <w:t>С.В.Жубаркин</w:t>
      </w:r>
      <w:proofErr w:type="spellEnd"/>
      <w:r w:rsidR="00FD00EB">
        <w:rPr>
          <w:b/>
          <w:sz w:val="28"/>
          <w:szCs w:val="28"/>
        </w:rPr>
        <w:t xml:space="preserve"> </w:t>
      </w:r>
      <w:r w:rsidR="0075342F">
        <w:rPr>
          <w:b/>
          <w:sz w:val="28"/>
          <w:szCs w:val="28"/>
        </w:rPr>
        <w:t xml:space="preserve"> </w:t>
      </w: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75342F" w:rsidRDefault="0075342F" w:rsidP="0099704F">
      <w:pPr>
        <w:jc w:val="both"/>
        <w:rPr>
          <w:sz w:val="28"/>
          <w:szCs w:val="28"/>
        </w:rPr>
      </w:pPr>
    </w:p>
    <w:p w:rsidR="00A278B3" w:rsidRDefault="00A278B3" w:rsidP="0099704F">
      <w:pPr>
        <w:jc w:val="both"/>
        <w:rPr>
          <w:sz w:val="28"/>
          <w:szCs w:val="28"/>
        </w:rPr>
      </w:pPr>
    </w:p>
    <w:p w:rsidR="00FD00EB" w:rsidRDefault="00FD00EB" w:rsidP="0099704F">
      <w:pPr>
        <w:jc w:val="both"/>
        <w:rPr>
          <w:sz w:val="28"/>
          <w:szCs w:val="28"/>
        </w:rPr>
      </w:pPr>
    </w:p>
    <w:p w:rsidR="00FD00EB" w:rsidRDefault="00FD00EB" w:rsidP="0099704F">
      <w:pPr>
        <w:jc w:val="both"/>
        <w:rPr>
          <w:sz w:val="28"/>
          <w:szCs w:val="28"/>
        </w:rPr>
      </w:pPr>
    </w:p>
    <w:p w:rsidR="003A6641" w:rsidRDefault="003A6641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424F0B" w:rsidRDefault="0099704F" w:rsidP="00997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424F0B">
        <w:rPr>
          <w:sz w:val="28"/>
          <w:szCs w:val="28"/>
        </w:rPr>
        <w:t xml:space="preserve">     </w:t>
      </w:r>
    </w:p>
    <w:p w:rsidR="00424F0B" w:rsidRDefault="00424F0B" w:rsidP="0099704F">
      <w:pPr>
        <w:jc w:val="both"/>
        <w:rPr>
          <w:sz w:val="28"/>
          <w:szCs w:val="28"/>
        </w:rPr>
      </w:pPr>
    </w:p>
    <w:p w:rsidR="00424F0B" w:rsidRDefault="00424F0B" w:rsidP="0099704F">
      <w:pPr>
        <w:jc w:val="both"/>
        <w:rPr>
          <w:sz w:val="28"/>
          <w:szCs w:val="28"/>
        </w:rPr>
      </w:pPr>
    </w:p>
    <w:p w:rsidR="00424F0B" w:rsidRDefault="00424F0B" w:rsidP="0099704F">
      <w:pPr>
        <w:jc w:val="both"/>
        <w:rPr>
          <w:sz w:val="28"/>
          <w:szCs w:val="28"/>
        </w:rPr>
      </w:pPr>
    </w:p>
    <w:p w:rsidR="00424F0B" w:rsidRDefault="00424F0B" w:rsidP="0099704F">
      <w:pPr>
        <w:jc w:val="both"/>
        <w:rPr>
          <w:sz w:val="28"/>
          <w:szCs w:val="28"/>
        </w:rPr>
      </w:pPr>
    </w:p>
    <w:p w:rsidR="00424F0B" w:rsidRDefault="00424F0B" w:rsidP="0099704F">
      <w:pPr>
        <w:jc w:val="both"/>
        <w:rPr>
          <w:sz w:val="28"/>
          <w:szCs w:val="28"/>
        </w:rPr>
      </w:pPr>
    </w:p>
    <w:p w:rsidR="0099704F" w:rsidRDefault="00424F0B" w:rsidP="00997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99704F">
        <w:rPr>
          <w:sz w:val="28"/>
          <w:szCs w:val="28"/>
        </w:rPr>
        <w:t>Приложение</w:t>
      </w:r>
    </w:p>
    <w:p w:rsidR="0099704F" w:rsidRDefault="0099704F" w:rsidP="00997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распоряжению </w:t>
      </w:r>
    </w:p>
    <w:p w:rsidR="0099704F" w:rsidRDefault="0099704F" w:rsidP="00997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района</w:t>
      </w:r>
    </w:p>
    <w:p w:rsidR="0099704F" w:rsidRDefault="0099704F" w:rsidP="00997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017B8B">
        <w:rPr>
          <w:sz w:val="28"/>
          <w:szCs w:val="28"/>
        </w:rPr>
        <w:t>443</w:t>
      </w:r>
      <w:r w:rsidR="00DE7274">
        <w:rPr>
          <w:sz w:val="28"/>
          <w:szCs w:val="28"/>
        </w:rPr>
        <w:t xml:space="preserve"> </w:t>
      </w:r>
      <w:r w:rsidR="008247CB">
        <w:rPr>
          <w:sz w:val="28"/>
          <w:szCs w:val="28"/>
        </w:rPr>
        <w:t xml:space="preserve">от </w:t>
      </w:r>
      <w:r w:rsidR="00017B8B">
        <w:rPr>
          <w:sz w:val="28"/>
          <w:szCs w:val="28"/>
        </w:rPr>
        <w:t>16.08.2023</w:t>
      </w:r>
      <w:r>
        <w:rPr>
          <w:sz w:val="28"/>
          <w:szCs w:val="28"/>
        </w:rPr>
        <w:t xml:space="preserve"> г.</w:t>
      </w:r>
    </w:p>
    <w:p w:rsidR="003E579B" w:rsidRDefault="003E579B" w:rsidP="0099704F">
      <w:pPr>
        <w:jc w:val="both"/>
        <w:rPr>
          <w:sz w:val="28"/>
          <w:szCs w:val="28"/>
        </w:rPr>
      </w:pPr>
    </w:p>
    <w:p w:rsidR="003E579B" w:rsidRDefault="003E579B" w:rsidP="003E5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специальных мест для размещения предвыборных печатных агитационных материалов</w:t>
      </w:r>
    </w:p>
    <w:p w:rsidR="003E579B" w:rsidRDefault="003E579B" w:rsidP="003E579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4627"/>
        <w:gridCol w:w="3443"/>
      </w:tblGrid>
      <w:tr w:rsidR="003E579B" w:rsidTr="003E57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избира</w:t>
            </w:r>
            <w:proofErr w:type="spellEnd"/>
            <w:r>
              <w:rPr>
                <w:sz w:val="28"/>
                <w:szCs w:val="28"/>
                <w:lang w:eastAsia="en-US"/>
              </w:rPr>
              <w:t>-тельного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участка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нахождения агитационных материалов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рекламной конструкции</w:t>
            </w:r>
          </w:p>
        </w:tc>
      </w:tr>
      <w:tr w:rsidR="003E579B" w:rsidTr="003E57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Школьная, д. 15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Суворова, 15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Нахимова, д. 35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рекламный щит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доска объявлений </w:t>
            </w:r>
          </w:p>
        </w:tc>
      </w:tr>
      <w:tr w:rsidR="003E579B" w:rsidTr="003E57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40 лет ВЛКСМ (магазин)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доска объявлений </w:t>
            </w:r>
          </w:p>
        </w:tc>
      </w:tr>
      <w:tr w:rsidR="003E579B" w:rsidTr="003E57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760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Советская, д. 57 (Школа искусств)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доска объявлений</w:t>
            </w:r>
          </w:p>
        </w:tc>
      </w:tr>
      <w:tr w:rsidR="003E579B" w:rsidTr="003E57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ул. Советская, городской сад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</w:t>
            </w:r>
          </w:p>
        </w:tc>
      </w:tr>
      <w:tr w:rsidR="003E579B" w:rsidTr="003E579B">
        <w:trPr>
          <w:trHeight w:val="2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762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Текстильная, д. 3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Октябрьская, д. 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доска объявлений 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рекламный щит</w:t>
            </w:r>
          </w:p>
        </w:tc>
      </w:tr>
      <w:tr w:rsidR="003E579B" w:rsidTr="003E57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пр. Мира, д. 26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</w:t>
            </w:r>
          </w:p>
        </w:tc>
      </w:tr>
      <w:tr w:rsidR="003E579B" w:rsidTr="003E57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Пушкина, д. 17 (аптека)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доска объявлений</w:t>
            </w:r>
          </w:p>
        </w:tc>
      </w:tr>
      <w:tr w:rsidR="003E579B" w:rsidTr="003E579B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766</w:t>
            </w:r>
          </w:p>
        </w:tc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Тихон- Воля (магазин)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Лобаны (магазин)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Лобаны ул. Молодежная (магазин)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</w:t>
            </w:r>
          </w:p>
        </w:tc>
      </w:tr>
      <w:tr w:rsidR="003E579B" w:rsidTr="003E57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9B" w:rsidRDefault="003E57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9B" w:rsidRDefault="003E57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стенд </w:t>
            </w:r>
          </w:p>
        </w:tc>
      </w:tr>
      <w:tr w:rsidR="003E579B" w:rsidTr="003E57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Пелевино</w:t>
            </w:r>
            <w:proofErr w:type="spellEnd"/>
            <w:r>
              <w:rPr>
                <w:sz w:val="28"/>
                <w:szCs w:val="28"/>
                <w:lang w:eastAsia="en-US"/>
              </w:rPr>
              <w:t>, Дом культуры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сельская библиотека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рекламный щит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доска объявлений </w:t>
            </w:r>
          </w:p>
        </w:tc>
      </w:tr>
      <w:tr w:rsidR="003E579B" w:rsidTr="003E57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eastAsia="en-US"/>
              </w:rPr>
              <w:t>Дорки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(магазин)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рекламный щит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E579B" w:rsidTr="003E57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eastAsia="en-US"/>
              </w:rPr>
              <w:t>Елнать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(магазин)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Затон (магазин)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доска объявлений 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рекламный щит </w:t>
            </w:r>
          </w:p>
        </w:tc>
      </w:tr>
      <w:tr w:rsidR="003E579B" w:rsidTr="003E57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770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Михайлово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бывший учебный корпус ПУ № 20; 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магазин ИП Зернова Г.Н. 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Ваньково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(магазин)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доска объявлений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доска объявлений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доска объявлений</w:t>
            </w:r>
          </w:p>
        </w:tc>
      </w:tr>
      <w:tr w:rsidR="003E579B" w:rsidTr="003E57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д. Ямская, ул. Молодежная, д. 24 (магазин)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доска объявлений</w:t>
            </w:r>
          </w:p>
        </w:tc>
      </w:tr>
      <w:tr w:rsidR="003E579B" w:rsidTr="003E57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772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Соболево, ул. Молодежная, д. 7 (магазин)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Соболево, ул. Молодежная, д. 4 ФАП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9B" w:rsidRP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E579B">
              <w:rPr>
                <w:sz w:val="28"/>
                <w:szCs w:val="28"/>
                <w:lang w:eastAsia="en-US"/>
              </w:rPr>
              <w:t>доска объявлений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3E579B" w:rsidTr="003E57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Щекотиха</w:t>
            </w:r>
            <w:proofErr w:type="spellEnd"/>
            <w:r>
              <w:rPr>
                <w:sz w:val="28"/>
                <w:szCs w:val="28"/>
                <w:lang w:eastAsia="en-US"/>
              </w:rPr>
              <w:t>, ул. Мичурина, д. 1а (магазин)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Щекотиха</w:t>
            </w:r>
            <w:proofErr w:type="spellEnd"/>
            <w:r>
              <w:rPr>
                <w:sz w:val="28"/>
                <w:szCs w:val="28"/>
                <w:lang w:eastAsia="en-US"/>
              </w:rPr>
              <w:t>, ул. Мичурина, д. 1б (магазин)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Гарь, ул. Почтовая, д. 5 нежилое здание 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Щекотиха</w:t>
            </w:r>
            <w:proofErr w:type="spellEnd"/>
            <w:r>
              <w:rPr>
                <w:sz w:val="28"/>
                <w:szCs w:val="28"/>
                <w:lang w:eastAsia="en-US"/>
              </w:rPr>
              <w:t>, ул. Мира, д. 2. ФАП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доска объявлений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доска объявлений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доска объявлений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доска объявлений</w:t>
            </w:r>
          </w:p>
        </w:tc>
      </w:tr>
      <w:tr w:rsidR="003E579B" w:rsidTr="003E57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Костяево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Большое, ул. Зеленая, д. 2а, магазин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доска объявлений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E579B" w:rsidTr="003E57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Обжериха, Дом культуры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Жуковка, Дом культуры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доска объявлений</w:t>
            </w:r>
          </w:p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доска объявлений</w:t>
            </w:r>
          </w:p>
        </w:tc>
      </w:tr>
      <w:tr w:rsidR="003E579B" w:rsidTr="003E57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776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Новленское (магазин)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9B" w:rsidRDefault="003E57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доска объявлений </w:t>
            </w:r>
          </w:p>
        </w:tc>
      </w:tr>
    </w:tbl>
    <w:p w:rsidR="003E579B" w:rsidRDefault="003E579B" w:rsidP="003E579B">
      <w:pPr>
        <w:jc w:val="both"/>
        <w:rPr>
          <w:sz w:val="28"/>
          <w:szCs w:val="28"/>
        </w:rPr>
      </w:pPr>
    </w:p>
    <w:p w:rsidR="003E579B" w:rsidRDefault="003E579B" w:rsidP="003E579B">
      <w:pPr>
        <w:jc w:val="both"/>
        <w:rPr>
          <w:b/>
        </w:rPr>
      </w:pPr>
    </w:p>
    <w:p w:rsidR="003E579B" w:rsidRDefault="003E579B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DA6885" w:rsidRDefault="00DA6885"/>
    <w:sectPr w:rsidR="00DA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4F"/>
    <w:rsid w:val="00017B8B"/>
    <w:rsid w:val="003A6641"/>
    <w:rsid w:val="003E579B"/>
    <w:rsid w:val="00424F0B"/>
    <w:rsid w:val="00463776"/>
    <w:rsid w:val="0047557D"/>
    <w:rsid w:val="00571F94"/>
    <w:rsid w:val="00573187"/>
    <w:rsid w:val="005F533E"/>
    <w:rsid w:val="00722A78"/>
    <w:rsid w:val="0075342F"/>
    <w:rsid w:val="007A1829"/>
    <w:rsid w:val="008179B0"/>
    <w:rsid w:val="008247CB"/>
    <w:rsid w:val="008357DD"/>
    <w:rsid w:val="009570A2"/>
    <w:rsid w:val="0099704F"/>
    <w:rsid w:val="00A278B3"/>
    <w:rsid w:val="00A80C5B"/>
    <w:rsid w:val="00C764DD"/>
    <w:rsid w:val="00D24FE2"/>
    <w:rsid w:val="00D671B1"/>
    <w:rsid w:val="00DA6885"/>
    <w:rsid w:val="00DC2B68"/>
    <w:rsid w:val="00DE7274"/>
    <w:rsid w:val="00E14721"/>
    <w:rsid w:val="00EC3B91"/>
    <w:rsid w:val="00FD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65F1BF7-CE62-4AEE-BF74-541F4FD4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97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7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Учетная запись Майкрософт</cp:lastModifiedBy>
  <cp:revision>2</cp:revision>
  <cp:lastPrinted>2023-08-11T07:17:00Z</cp:lastPrinted>
  <dcterms:created xsi:type="dcterms:W3CDTF">2023-08-17T07:46:00Z</dcterms:created>
  <dcterms:modified xsi:type="dcterms:W3CDTF">2023-08-17T07:46:00Z</dcterms:modified>
</cp:coreProperties>
</file>