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837303">
        <w:rPr>
          <w:rFonts w:ascii="Times New Roman" w:hAnsi="Times New Roman" w:cs="Times New Roman"/>
          <w:sz w:val="28"/>
          <w:szCs w:val="28"/>
        </w:rPr>
        <w:t>27.04.2020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37303">
        <w:rPr>
          <w:rFonts w:ascii="Times New Roman" w:hAnsi="Times New Roman" w:cs="Times New Roman"/>
          <w:sz w:val="28"/>
          <w:szCs w:val="28"/>
        </w:rPr>
        <w:t>132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B071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730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D600FD" w:rsidRPr="00531F31" w:rsidRDefault="00FE087C" w:rsidP="00531F3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О внесении изменений в постановление администрации Юрьевецкого </w:t>
      </w:r>
      <w:r w:rsidR="00047EFC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муниципального райо</w:t>
      </w:r>
      <w:r w:rsidR="00531F31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на от 17.02.2014</w:t>
      </w:r>
      <w:r w:rsidR="00047EFC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№ </w:t>
      </w:r>
      <w:r w:rsidR="00531F31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76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«</w:t>
      </w:r>
      <w:r w:rsidR="00531F31" w:rsidRPr="00531F31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Положения о </w:t>
      </w:r>
      <w:proofErr w:type="spellStart"/>
      <w:r w:rsidR="00531F31" w:rsidRPr="00531F31">
        <w:rPr>
          <w:rFonts w:ascii="Times New Roman" w:eastAsia="Calibri" w:hAnsi="Times New Roman" w:cs="Times New Roman"/>
          <w:b/>
          <w:sz w:val="28"/>
          <w:szCs w:val="28"/>
        </w:rPr>
        <w:t>Юрьевецком</w:t>
      </w:r>
      <w:proofErr w:type="spellEnd"/>
      <w:r w:rsidR="00531F31" w:rsidRPr="00531F31">
        <w:rPr>
          <w:rFonts w:ascii="Times New Roman" w:eastAsia="Calibri" w:hAnsi="Times New Roman" w:cs="Times New Roman"/>
          <w:b/>
          <w:sz w:val="28"/>
          <w:szCs w:val="28"/>
        </w:rPr>
        <w:t xml:space="preserve"> районном звене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»</w:t>
      </w:r>
    </w:p>
    <w:p w:rsidR="00D600FD" w:rsidRPr="00F13A42" w:rsidRDefault="00047EFC" w:rsidP="00F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В соответствии с</w:t>
      </w:r>
      <w:r w:rsidR="00531F31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подпунктом «в» пункта 28 постановления Правительства Российской Федерации от 30.12.2003 № 794 «О единой государственной системе предупреждения и ликвидации чрезвычайных ситуаций»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A42" w:rsidRPr="000979D8" w:rsidRDefault="00FE087C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Юрьевец</w:t>
      </w:r>
      <w:r w:rsidR="00905167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531F31" w:rsidRPr="00531F31">
        <w:rPr>
          <w:rFonts w:ascii="Times New Roman" w:eastAsia="Times New Roman" w:hAnsi="Times New Roman" w:cs="Times New Roman"/>
          <w:sz w:val="28"/>
          <w:szCs w:val="28"/>
        </w:rPr>
        <w:t xml:space="preserve">17.02.2014 № 76 «Об утверждении Положения о </w:t>
      </w:r>
      <w:proofErr w:type="spellStart"/>
      <w:r w:rsidR="00531F31" w:rsidRPr="00531F31">
        <w:rPr>
          <w:rFonts w:ascii="Times New Roman" w:eastAsia="Times New Roman" w:hAnsi="Times New Roman" w:cs="Times New Roman"/>
          <w:sz w:val="28"/>
          <w:szCs w:val="28"/>
        </w:rPr>
        <w:t>Юрьевецком</w:t>
      </w:r>
      <w:proofErr w:type="spellEnd"/>
      <w:r w:rsidR="00531F31" w:rsidRPr="00531F31">
        <w:rPr>
          <w:rFonts w:ascii="Times New Roman" w:eastAsia="Times New Roman" w:hAnsi="Times New Roman" w:cs="Times New Roman"/>
          <w:sz w:val="28"/>
          <w:szCs w:val="28"/>
        </w:rPr>
        <w:t xml:space="preserve"> районном звене территориальной подсистемы единой государственной системы предупреждения и ликвидации чрезвычайных ситуаций»</w:t>
      </w:r>
      <w:r w:rsidR="007E1879" w:rsidRPr="007E18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(далее –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r w:rsidR="0044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E69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0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F31">
        <w:rPr>
          <w:rFonts w:ascii="Times New Roman" w:eastAsia="Times New Roman" w:hAnsi="Times New Roman" w:cs="Times New Roman"/>
          <w:sz w:val="28"/>
          <w:szCs w:val="28"/>
        </w:rPr>
        <w:t>В приложении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 w:rsidR="00450E69" w:rsidRPr="00450E6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46B7" w:rsidRDefault="00531F31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пункт 10.6 подпункт «в» после 6 абзаца включить абзац «информирование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праве получения предусмотренных законодательством выплат, о порядке восстановления утраченных в результате чрезвычайных ситуаций документов.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F31" w:rsidRDefault="00531F3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F31" w:rsidRDefault="00531F3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F31" w:rsidRDefault="00531F3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EB5" w:rsidRDefault="00F62A6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5C79A2" w:rsidRPr="002C3EA3" w:rsidRDefault="00114F79" w:rsidP="002C3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62A61">
        <w:rPr>
          <w:rFonts w:ascii="Times New Roman" w:hAnsi="Times New Roman" w:cs="Times New Roman"/>
          <w:b/>
          <w:sz w:val="28"/>
          <w:szCs w:val="28"/>
        </w:rPr>
        <w:t>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61">
        <w:rPr>
          <w:rFonts w:ascii="Times New Roman" w:hAnsi="Times New Roman" w:cs="Times New Roman"/>
          <w:b/>
          <w:sz w:val="28"/>
          <w:szCs w:val="28"/>
        </w:rPr>
        <w:t>Тимошенко</w:t>
      </w: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47EFC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C3EA3"/>
    <w:rsid w:val="002D4945"/>
    <w:rsid w:val="003175CD"/>
    <w:rsid w:val="00366EA2"/>
    <w:rsid w:val="003C1FAC"/>
    <w:rsid w:val="003E41C5"/>
    <w:rsid w:val="00411F54"/>
    <w:rsid w:val="00414291"/>
    <w:rsid w:val="00422F44"/>
    <w:rsid w:val="00434AF4"/>
    <w:rsid w:val="004446B7"/>
    <w:rsid w:val="00450E69"/>
    <w:rsid w:val="0045247A"/>
    <w:rsid w:val="00465DB3"/>
    <w:rsid w:val="004A4267"/>
    <w:rsid w:val="004A4898"/>
    <w:rsid w:val="004B071E"/>
    <w:rsid w:val="004B62BB"/>
    <w:rsid w:val="004E599D"/>
    <w:rsid w:val="004F3FDA"/>
    <w:rsid w:val="00531F31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1879"/>
    <w:rsid w:val="007E33F9"/>
    <w:rsid w:val="007F081C"/>
    <w:rsid w:val="00837303"/>
    <w:rsid w:val="00840A24"/>
    <w:rsid w:val="00841180"/>
    <w:rsid w:val="008454C3"/>
    <w:rsid w:val="008462B2"/>
    <w:rsid w:val="008E00AF"/>
    <w:rsid w:val="00905167"/>
    <w:rsid w:val="009624BD"/>
    <w:rsid w:val="009A1ABD"/>
    <w:rsid w:val="00A12D9F"/>
    <w:rsid w:val="00A135DE"/>
    <w:rsid w:val="00A461D1"/>
    <w:rsid w:val="00A62FB4"/>
    <w:rsid w:val="00B042EF"/>
    <w:rsid w:val="00B515CA"/>
    <w:rsid w:val="00B52463"/>
    <w:rsid w:val="00B753FE"/>
    <w:rsid w:val="00BA1AC6"/>
    <w:rsid w:val="00BA3441"/>
    <w:rsid w:val="00BC6594"/>
    <w:rsid w:val="00BF5CC0"/>
    <w:rsid w:val="00C328D1"/>
    <w:rsid w:val="00C470F2"/>
    <w:rsid w:val="00CE5EBA"/>
    <w:rsid w:val="00CF0404"/>
    <w:rsid w:val="00CF7E34"/>
    <w:rsid w:val="00D0609C"/>
    <w:rsid w:val="00D30E67"/>
    <w:rsid w:val="00D421E9"/>
    <w:rsid w:val="00D43FE0"/>
    <w:rsid w:val="00D600FD"/>
    <w:rsid w:val="00D877A0"/>
    <w:rsid w:val="00DB3B81"/>
    <w:rsid w:val="00DB7196"/>
    <w:rsid w:val="00DD50BC"/>
    <w:rsid w:val="00DF2555"/>
    <w:rsid w:val="00DF40B3"/>
    <w:rsid w:val="00E51209"/>
    <w:rsid w:val="00E8704B"/>
    <w:rsid w:val="00E97D2F"/>
    <w:rsid w:val="00EA4624"/>
    <w:rsid w:val="00EF5E6A"/>
    <w:rsid w:val="00F13A42"/>
    <w:rsid w:val="00F43FBB"/>
    <w:rsid w:val="00F62A61"/>
    <w:rsid w:val="00F82D8F"/>
    <w:rsid w:val="00F9027E"/>
    <w:rsid w:val="00F94416"/>
    <w:rsid w:val="00FA5447"/>
    <w:rsid w:val="00FA54A6"/>
    <w:rsid w:val="00FB3DB0"/>
    <w:rsid w:val="00FB77E6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E9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E9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4</cp:revision>
  <cp:lastPrinted>2020-03-17T08:14:00Z</cp:lastPrinted>
  <dcterms:created xsi:type="dcterms:W3CDTF">2020-03-17T08:34:00Z</dcterms:created>
  <dcterms:modified xsi:type="dcterms:W3CDTF">2020-04-27T07:22:00Z</dcterms:modified>
</cp:coreProperties>
</file>