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3D4" w:rsidRDefault="003C6AAA">
      <w:pPr>
        <w:jc w:val="center"/>
        <w:rPr>
          <w:b/>
          <w:bCs/>
          <w:sz w:val="32"/>
          <w:szCs w:val="32"/>
        </w:rPr>
      </w:pPr>
      <w:r>
        <w:rPr>
          <w:b/>
          <w:bCs/>
          <w:noProof/>
          <w:sz w:val="32"/>
          <w:szCs w:val="32"/>
        </w:rPr>
        <w:drawing>
          <wp:inline distT="0" distB="0" distL="0" distR="0">
            <wp:extent cx="533400" cy="638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638175"/>
                    </a:xfrm>
                    <a:prstGeom prst="rect">
                      <a:avLst/>
                    </a:prstGeom>
                    <a:noFill/>
                    <a:ln>
                      <a:noFill/>
                    </a:ln>
                  </pic:spPr>
                </pic:pic>
              </a:graphicData>
            </a:graphic>
          </wp:inline>
        </w:drawing>
      </w:r>
    </w:p>
    <w:p w:rsidR="007A73D4" w:rsidRDefault="003C6AAA">
      <w:pPr>
        <w:jc w:val="center"/>
        <w:rPr>
          <w:b/>
          <w:bCs/>
          <w:sz w:val="32"/>
          <w:szCs w:val="32"/>
        </w:rPr>
      </w:pPr>
      <w:r>
        <w:rPr>
          <w:b/>
          <w:bCs/>
          <w:sz w:val="32"/>
          <w:szCs w:val="32"/>
        </w:rPr>
        <w:t>АДМИНИСТРАЦИЯ ЮРЬЕВЕЦКОГО</w:t>
      </w:r>
    </w:p>
    <w:p w:rsidR="007A73D4" w:rsidRDefault="003C6AAA">
      <w:pPr>
        <w:jc w:val="center"/>
        <w:rPr>
          <w:b/>
          <w:bCs/>
          <w:sz w:val="32"/>
          <w:szCs w:val="32"/>
        </w:rPr>
      </w:pPr>
      <w:r>
        <w:rPr>
          <w:b/>
          <w:bCs/>
          <w:sz w:val="32"/>
          <w:szCs w:val="32"/>
        </w:rPr>
        <w:t>МУНИЦИПАЛЬНОГО РАЙОНА</w:t>
      </w:r>
    </w:p>
    <w:p w:rsidR="007A73D4" w:rsidRDefault="003C6AAA">
      <w:pPr>
        <w:pBdr>
          <w:bottom w:val="single" w:sz="12" w:space="1" w:color="auto"/>
        </w:pBdr>
        <w:jc w:val="center"/>
        <w:rPr>
          <w:b/>
          <w:bCs/>
          <w:sz w:val="32"/>
          <w:szCs w:val="32"/>
        </w:rPr>
      </w:pPr>
      <w:r>
        <w:rPr>
          <w:b/>
          <w:bCs/>
          <w:sz w:val="32"/>
          <w:szCs w:val="32"/>
        </w:rPr>
        <w:t>ИВАНОВСКОЙ ОБЛАСТИ</w:t>
      </w:r>
    </w:p>
    <w:p w:rsidR="007A73D4" w:rsidRDefault="007A73D4">
      <w:pPr>
        <w:jc w:val="center"/>
      </w:pPr>
    </w:p>
    <w:p w:rsidR="007A73D4" w:rsidRDefault="003C6AAA">
      <w:pPr>
        <w:jc w:val="center"/>
        <w:rPr>
          <w:b/>
          <w:bCs/>
          <w:sz w:val="32"/>
          <w:szCs w:val="32"/>
        </w:rPr>
      </w:pPr>
      <w:r>
        <w:rPr>
          <w:b/>
          <w:bCs/>
          <w:sz w:val="32"/>
          <w:szCs w:val="32"/>
        </w:rPr>
        <w:t>ПОСТАНОВЛЕНИЕ</w:t>
      </w:r>
    </w:p>
    <w:p w:rsidR="007A73D4" w:rsidRDefault="007A73D4">
      <w:pPr>
        <w:jc w:val="center"/>
        <w:rPr>
          <w:b/>
          <w:bCs/>
          <w:sz w:val="22"/>
          <w:szCs w:val="28"/>
        </w:rPr>
      </w:pPr>
    </w:p>
    <w:p w:rsidR="007A73D4" w:rsidRDefault="007C744D">
      <w:pPr>
        <w:rPr>
          <w:b/>
          <w:u w:val="single"/>
        </w:rPr>
      </w:pPr>
      <w:r>
        <w:rPr>
          <w:b/>
          <w:sz w:val="28"/>
          <w:szCs w:val="28"/>
          <w:u w:val="single"/>
        </w:rPr>
        <w:t>от_22.07.2020_ №  242</w:t>
      </w:r>
      <w:r w:rsidR="003C6AAA">
        <w:rPr>
          <w:b/>
          <w:sz w:val="28"/>
          <w:szCs w:val="28"/>
          <w:u w:val="single"/>
        </w:rPr>
        <w:t xml:space="preserve">_      </w:t>
      </w:r>
      <w:r w:rsidR="003C6AAA">
        <w:rPr>
          <w:b/>
        </w:rPr>
        <w:t xml:space="preserve">  </w:t>
      </w:r>
    </w:p>
    <w:p w:rsidR="007A73D4" w:rsidRDefault="003C6AAA">
      <w:pPr>
        <w:jc w:val="both"/>
      </w:pPr>
      <w:r>
        <w:t xml:space="preserve">           г. Юрьевец</w:t>
      </w:r>
    </w:p>
    <w:p w:rsidR="007A73D4" w:rsidRDefault="007A73D4">
      <w:pPr>
        <w:jc w:val="center"/>
        <w:rPr>
          <w:b/>
          <w:sz w:val="14"/>
        </w:rPr>
      </w:pPr>
    </w:p>
    <w:p w:rsidR="007A73D4" w:rsidRDefault="003C6AAA">
      <w:pPr>
        <w:jc w:val="center"/>
        <w:rPr>
          <w:b/>
          <w:sz w:val="28"/>
          <w:szCs w:val="28"/>
        </w:rPr>
      </w:pPr>
      <w:r>
        <w:rPr>
          <w:b/>
          <w:sz w:val="28"/>
          <w:szCs w:val="28"/>
        </w:rPr>
        <w:t>Об утверждении положения о порядке проведения</w:t>
      </w:r>
    </w:p>
    <w:p w:rsidR="007A73D4" w:rsidRDefault="003C6AAA">
      <w:pPr>
        <w:jc w:val="center"/>
        <w:rPr>
          <w:b/>
          <w:sz w:val="28"/>
          <w:szCs w:val="28"/>
        </w:rPr>
      </w:pPr>
      <w:r>
        <w:rPr>
          <w:b/>
          <w:sz w:val="28"/>
          <w:szCs w:val="28"/>
        </w:rPr>
        <w:t>конкурса на право получения свидетельства об осуществлении перевозок по муниципальному автобусному маршруту регулярных перевозок по не регулируемым тарифам на территории Юрьевецкого городского поселения</w:t>
      </w:r>
    </w:p>
    <w:p w:rsidR="007A73D4" w:rsidRDefault="003C6AAA">
      <w:pPr>
        <w:jc w:val="center"/>
        <w:rPr>
          <w:b/>
          <w:sz w:val="28"/>
          <w:szCs w:val="28"/>
        </w:rPr>
      </w:pPr>
      <w:proofErr w:type="spellStart"/>
      <w:r>
        <w:rPr>
          <w:b/>
          <w:sz w:val="28"/>
          <w:szCs w:val="28"/>
        </w:rPr>
        <w:t>Юр</w:t>
      </w:r>
      <w:r w:rsidR="002A2DE4">
        <w:rPr>
          <w:b/>
          <w:sz w:val="28"/>
          <w:szCs w:val="28"/>
        </w:rPr>
        <w:t>ьевецкого</w:t>
      </w:r>
      <w:proofErr w:type="spellEnd"/>
      <w:r w:rsidR="002A2DE4">
        <w:rPr>
          <w:b/>
          <w:sz w:val="28"/>
          <w:szCs w:val="28"/>
        </w:rPr>
        <w:t xml:space="preserve"> муниципального района</w:t>
      </w:r>
    </w:p>
    <w:p w:rsidR="007A73D4" w:rsidRDefault="007A73D4">
      <w:pPr>
        <w:autoSpaceDE w:val="0"/>
        <w:autoSpaceDN w:val="0"/>
        <w:adjustRightInd w:val="0"/>
      </w:pPr>
    </w:p>
    <w:p w:rsidR="007A73D4" w:rsidRDefault="003C6AAA">
      <w:pPr>
        <w:autoSpaceDE w:val="0"/>
        <w:autoSpaceDN w:val="0"/>
        <w:adjustRightInd w:val="0"/>
        <w:ind w:firstLine="540"/>
        <w:jc w:val="both"/>
        <w:rPr>
          <w:sz w:val="28"/>
          <w:szCs w:val="28"/>
        </w:rPr>
      </w:pPr>
      <w:r>
        <w:rPr>
          <w:sz w:val="28"/>
          <w:szCs w:val="28"/>
        </w:rPr>
        <w:t>В соответствии Федеральным законом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N 220-ФЗ) и создания условий для добросовестной конкуренции, улучшения транспортного обслуживания населения Юрьевецкого городского поселения, а также обеспечения безопасности перевозки пассажиров, администрация Юрьевецкого муниципального района</w:t>
      </w:r>
    </w:p>
    <w:p w:rsidR="007A73D4" w:rsidRDefault="003C6AAA">
      <w:pPr>
        <w:autoSpaceDE w:val="0"/>
        <w:autoSpaceDN w:val="0"/>
        <w:adjustRightInd w:val="0"/>
        <w:jc w:val="both"/>
        <w:rPr>
          <w:sz w:val="28"/>
          <w:szCs w:val="28"/>
        </w:rPr>
      </w:pPr>
      <w:r>
        <w:rPr>
          <w:sz w:val="28"/>
          <w:szCs w:val="28"/>
        </w:rPr>
        <w:t xml:space="preserve">       </w:t>
      </w:r>
      <w:r>
        <w:rPr>
          <w:b/>
          <w:sz w:val="28"/>
          <w:szCs w:val="28"/>
        </w:rPr>
        <w:t>постановляет:</w:t>
      </w:r>
    </w:p>
    <w:p w:rsidR="007A73D4" w:rsidRDefault="003C6AAA">
      <w:pPr>
        <w:jc w:val="both"/>
        <w:rPr>
          <w:sz w:val="28"/>
          <w:szCs w:val="28"/>
        </w:rPr>
      </w:pPr>
      <w:r>
        <w:rPr>
          <w:sz w:val="28"/>
          <w:szCs w:val="28"/>
        </w:rPr>
        <w:t xml:space="preserve">       1. Утвердить прилагаемое </w:t>
      </w:r>
      <w:hyperlink r:id="rId7" w:history="1">
        <w:r>
          <w:rPr>
            <w:sz w:val="28"/>
            <w:szCs w:val="28"/>
          </w:rPr>
          <w:t>Положение</w:t>
        </w:r>
      </w:hyperlink>
      <w:r>
        <w:rPr>
          <w:sz w:val="28"/>
          <w:szCs w:val="28"/>
        </w:rPr>
        <w:t xml:space="preserve"> о порядке проведения конкурса на право получения свидетельства об осуществлении перевозок по муниципальному автобусному маршруту регулярных перевозок по не регулируемым тарифам на территории Юрьевецкого городского поселения Юрьевецкого муниципального района.</w:t>
      </w:r>
    </w:p>
    <w:p w:rsidR="007A73D4" w:rsidRDefault="003C6AAA">
      <w:pPr>
        <w:tabs>
          <w:tab w:val="left" w:pos="709"/>
        </w:tabs>
        <w:ind w:firstLine="567"/>
        <w:jc w:val="both"/>
        <w:rPr>
          <w:sz w:val="28"/>
        </w:rPr>
      </w:pPr>
      <w:r>
        <w:rPr>
          <w:sz w:val="28"/>
        </w:rPr>
        <w:t xml:space="preserve">2. Опубликовать настоящее постановление на официальном сайте администрации Юрьевецкого муниципального района </w:t>
      </w:r>
      <w:r w:rsidRPr="00E2352D">
        <w:rPr>
          <w:sz w:val="28"/>
          <w:szCs w:val="28"/>
        </w:rPr>
        <w:t>«</w:t>
      </w:r>
      <w:proofErr w:type="spellStart"/>
      <w:r w:rsidRPr="00E2352D">
        <w:rPr>
          <w:sz w:val="28"/>
          <w:szCs w:val="28"/>
        </w:rPr>
        <w:t>юрьевец-официальный</w:t>
      </w:r>
      <w:proofErr w:type="gramStart"/>
      <w:r w:rsidRPr="00E2352D">
        <w:rPr>
          <w:sz w:val="28"/>
          <w:szCs w:val="28"/>
        </w:rPr>
        <w:t>.р</w:t>
      </w:r>
      <w:proofErr w:type="gramEnd"/>
      <w:r w:rsidRPr="00E2352D">
        <w:rPr>
          <w:sz w:val="28"/>
          <w:szCs w:val="28"/>
        </w:rPr>
        <w:t>ф</w:t>
      </w:r>
      <w:proofErr w:type="spellEnd"/>
      <w:r w:rsidRPr="00E2352D">
        <w:rPr>
          <w:sz w:val="28"/>
          <w:szCs w:val="28"/>
        </w:rPr>
        <w:t>»</w:t>
      </w:r>
      <w:r>
        <w:rPr>
          <w:sz w:val="28"/>
          <w:szCs w:val="28"/>
        </w:rPr>
        <w:t xml:space="preserve"> </w:t>
      </w:r>
      <w:r>
        <w:rPr>
          <w:sz w:val="28"/>
        </w:rPr>
        <w:t xml:space="preserve"> и в районной газете «Волга».</w:t>
      </w:r>
    </w:p>
    <w:p w:rsidR="007A73D4" w:rsidRDefault="003C6AAA">
      <w:pPr>
        <w:ind w:firstLine="567"/>
        <w:jc w:val="both"/>
        <w:rPr>
          <w:sz w:val="28"/>
        </w:rPr>
      </w:pPr>
      <w:r>
        <w:rPr>
          <w:sz w:val="28"/>
        </w:rPr>
        <w:t>3. Настоящее постановление вступает в силу после его официального опубликования.</w:t>
      </w:r>
    </w:p>
    <w:p w:rsidR="007A73D4" w:rsidRDefault="007A73D4">
      <w:pPr>
        <w:jc w:val="both"/>
        <w:rPr>
          <w:b/>
          <w:sz w:val="28"/>
          <w:szCs w:val="28"/>
        </w:rPr>
      </w:pPr>
    </w:p>
    <w:p w:rsidR="007A73D4" w:rsidRDefault="007A73D4">
      <w:pPr>
        <w:pStyle w:val="ConsPlusNormal"/>
        <w:jc w:val="center"/>
        <w:rPr>
          <w:b/>
        </w:rPr>
      </w:pPr>
    </w:p>
    <w:p w:rsidR="007A73D4" w:rsidRDefault="003C6AAA">
      <w:pPr>
        <w:jc w:val="both"/>
        <w:rPr>
          <w:b/>
          <w:sz w:val="28"/>
          <w:szCs w:val="28"/>
        </w:rPr>
      </w:pPr>
      <w:r>
        <w:rPr>
          <w:b/>
          <w:sz w:val="28"/>
          <w:szCs w:val="28"/>
        </w:rPr>
        <w:t>Глава Юрьевецкого</w:t>
      </w:r>
    </w:p>
    <w:p w:rsidR="007A73D4" w:rsidRDefault="003C6AAA">
      <w:pPr>
        <w:jc w:val="both"/>
        <w:rPr>
          <w:b/>
          <w:sz w:val="26"/>
          <w:szCs w:val="26"/>
        </w:rPr>
      </w:pPr>
      <w:r>
        <w:rPr>
          <w:b/>
          <w:sz w:val="28"/>
          <w:szCs w:val="28"/>
        </w:rPr>
        <w:t>муниципального района                                                             Ю.И. Тимошенко</w:t>
      </w:r>
      <w:r>
        <w:rPr>
          <w:b/>
          <w:sz w:val="26"/>
          <w:szCs w:val="26"/>
        </w:rPr>
        <w:t xml:space="preserve"> </w:t>
      </w:r>
    </w:p>
    <w:p w:rsidR="007A73D4" w:rsidRDefault="003C6AAA">
      <w:pPr>
        <w:ind w:left="6480"/>
        <w:jc w:val="center"/>
      </w:pPr>
      <w:r>
        <w:t xml:space="preserve">       </w:t>
      </w:r>
    </w:p>
    <w:p w:rsidR="007A73D4" w:rsidRDefault="007A73D4">
      <w:pPr>
        <w:pStyle w:val="aa"/>
        <w:rPr>
          <w:rFonts w:ascii="Times New Roman" w:hAnsi="Times New Roman"/>
        </w:rPr>
      </w:pPr>
    </w:p>
    <w:p w:rsidR="007A73D4" w:rsidRDefault="007A73D4">
      <w:pPr>
        <w:pStyle w:val="aa"/>
        <w:rPr>
          <w:rFonts w:ascii="Times New Roman" w:hAnsi="Times New Roman"/>
        </w:rPr>
      </w:pPr>
    </w:p>
    <w:p w:rsidR="007A73D4" w:rsidRDefault="007A73D4">
      <w:pPr>
        <w:pStyle w:val="ae"/>
        <w:jc w:val="both"/>
        <w:rPr>
          <w:rFonts w:cs="Times New Roman"/>
          <w:szCs w:val="24"/>
        </w:rPr>
      </w:pPr>
    </w:p>
    <w:p w:rsidR="007A73D4" w:rsidRDefault="003C6AAA">
      <w:pPr>
        <w:pStyle w:val="ae"/>
        <w:jc w:val="right"/>
        <w:rPr>
          <w:rFonts w:cs="Times New Roman"/>
          <w:szCs w:val="24"/>
        </w:rPr>
      </w:pPr>
      <w:r>
        <w:rPr>
          <w:rFonts w:cs="Times New Roman"/>
          <w:szCs w:val="24"/>
        </w:rPr>
        <w:lastRenderedPageBreak/>
        <w:t xml:space="preserve">Приложение </w:t>
      </w:r>
    </w:p>
    <w:p w:rsidR="007A73D4" w:rsidRDefault="003C6AAA">
      <w:pPr>
        <w:pStyle w:val="ae"/>
        <w:jc w:val="right"/>
        <w:rPr>
          <w:rFonts w:cs="Times New Roman"/>
          <w:szCs w:val="24"/>
        </w:rPr>
      </w:pPr>
      <w:r>
        <w:rPr>
          <w:rFonts w:cs="Times New Roman"/>
          <w:szCs w:val="24"/>
        </w:rPr>
        <w:t>к Постановлению администрации</w:t>
      </w:r>
    </w:p>
    <w:p w:rsidR="007A73D4" w:rsidRDefault="003C6AAA">
      <w:pPr>
        <w:pStyle w:val="ae"/>
        <w:jc w:val="right"/>
        <w:rPr>
          <w:rFonts w:cs="Times New Roman"/>
          <w:szCs w:val="24"/>
        </w:rPr>
      </w:pPr>
      <w:r>
        <w:rPr>
          <w:rFonts w:cs="Times New Roman"/>
          <w:szCs w:val="24"/>
        </w:rPr>
        <w:t xml:space="preserve">                                                                                  Юрьевецкого муниципального района </w:t>
      </w:r>
    </w:p>
    <w:p w:rsidR="007A73D4" w:rsidRDefault="003C6AAA">
      <w:pPr>
        <w:pStyle w:val="ae"/>
        <w:jc w:val="right"/>
        <w:rPr>
          <w:rFonts w:cs="Times New Roman"/>
          <w:szCs w:val="24"/>
        </w:rPr>
      </w:pPr>
      <w:r>
        <w:rPr>
          <w:rFonts w:cs="Times New Roman"/>
          <w:szCs w:val="24"/>
        </w:rPr>
        <w:t xml:space="preserve">                                                                                     </w:t>
      </w:r>
      <w:r w:rsidR="007C744D">
        <w:rPr>
          <w:rFonts w:cs="Times New Roman"/>
          <w:szCs w:val="24"/>
        </w:rPr>
        <w:t xml:space="preserve">        от 22.07.2020 №_242</w:t>
      </w:r>
    </w:p>
    <w:p w:rsidR="007A73D4" w:rsidRDefault="007A73D4">
      <w:pPr>
        <w:pStyle w:val="ae"/>
        <w:jc w:val="both"/>
        <w:rPr>
          <w:rFonts w:cs="Times New Roman"/>
          <w:szCs w:val="24"/>
        </w:rPr>
      </w:pPr>
    </w:p>
    <w:p w:rsidR="007A73D4" w:rsidRDefault="003C6AAA">
      <w:pPr>
        <w:jc w:val="center"/>
        <w:rPr>
          <w:b/>
        </w:rPr>
      </w:pPr>
      <w:r>
        <w:rPr>
          <w:b/>
        </w:rPr>
        <w:t xml:space="preserve">ПОЛОЖЕНИЕ </w:t>
      </w:r>
    </w:p>
    <w:p w:rsidR="007A73D4" w:rsidRPr="003C6AAA" w:rsidRDefault="003C6AAA">
      <w:pPr>
        <w:jc w:val="center"/>
        <w:rPr>
          <w:b/>
          <w:sz w:val="28"/>
        </w:rPr>
      </w:pPr>
      <w:r w:rsidRPr="003C6AAA">
        <w:rPr>
          <w:b/>
          <w:sz w:val="28"/>
        </w:rPr>
        <w:t xml:space="preserve">об организации проведения открытого конкурса на право </w:t>
      </w:r>
    </w:p>
    <w:p w:rsidR="007A73D4" w:rsidRPr="003C6AAA" w:rsidRDefault="003C6AAA">
      <w:pPr>
        <w:jc w:val="center"/>
        <w:rPr>
          <w:b/>
          <w:sz w:val="28"/>
        </w:rPr>
      </w:pPr>
      <w:r w:rsidRPr="003C6AAA">
        <w:rPr>
          <w:b/>
          <w:sz w:val="28"/>
        </w:rPr>
        <w:t>получения свидетельства об осуществлении перевозок по муниципальному автобусному маршруту регулярных перевозок по не регулируемым тарифам на территории Юрьевецкого городского поселения Юрьевецкого муниципального района.</w:t>
      </w:r>
    </w:p>
    <w:p w:rsidR="007A73D4" w:rsidRDefault="007A73D4">
      <w:pPr>
        <w:jc w:val="center"/>
      </w:pPr>
    </w:p>
    <w:p w:rsidR="007A73D4" w:rsidRDefault="007A73D4">
      <w:pPr>
        <w:pStyle w:val="ae"/>
        <w:jc w:val="both"/>
        <w:rPr>
          <w:rFonts w:cs="Times New Roman"/>
          <w:szCs w:val="24"/>
        </w:rPr>
      </w:pPr>
    </w:p>
    <w:p w:rsidR="007A73D4" w:rsidRDefault="003C6AAA" w:rsidP="003C6AAA">
      <w:pPr>
        <w:pStyle w:val="ae"/>
        <w:jc w:val="center"/>
        <w:rPr>
          <w:rFonts w:cs="Times New Roman"/>
          <w:b/>
          <w:sz w:val="28"/>
          <w:szCs w:val="28"/>
        </w:rPr>
      </w:pPr>
      <w:bookmarkStart w:id="0" w:name="P33"/>
      <w:bookmarkEnd w:id="0"/>
      <w:r>
        <w:rPr>
          <w:rFonts w:cs="Times New Roman"/>
          <w:b/>
          <w:sz w:val="28"/>
          <w:szCs w:val="28"/>
        </w:rPr>
        <w:t>I. Общие положения</w:t>
      </w:r>
    </w:p>
    <w:p w:rsidR="007A73D4" w:rsidRDefault="007A73D4">
      <w:pPr>
        <w:pStyle w:val="ae"/>
        <w:jc w:val="both"/>
        <w:rPr>
          <w:rFonts w:cs="Times New Roman"/>
          <w:sz w:val="28"/>
          <w:szCs w:val="28"/>
        </w:rPr>
      </w:pPr>
    </w:p>
    <w:p w:rsidR="007A73D4" w:rsidRDefault="003C6AAA">
      <w:pPr>
        <w:pStyle w:val="ae"/>
        <w:jc w:val="both"/>
        <w:rPr>
          <w:rFonts w:cs="Times New Roman"/>
          <w:sz w:val="28"/>
          <w:szCs w:val="28"/>
        </w:rPr>
      </w:pPr>
      <w:r>
        <w:rPr>
          <w:rFonts w:cs="Times New Roman"/>
          <w:sz w:val="28"/>
          <w:szCs w:val="28"/>
        </w:rPr>
        <w:t xml:space="preserve">1.1. Проведение открытого конкурса на право получения свидетельства об осуществлении перевозок по муниципальному автобусному маршруту регулярных перевозок по не регулируемым тарифам на территории Юрьевецкого городского поселения Юрьевецкого муниципального района (далее - открытый конкурс, регулярные перевозки, маршрут) осуществляется в соответствии с Федеральным </w:t>
      </w:r>
      <w:hyperlink r:id="rId8" w:history="1">
        <w:r>
          <w:rPr>
            <w:rFonts w:cs="Times New Roman"/>
            <w:color w:val="0000FF"/>
            <w:sz w:val="28"/>
            <w:szCs w:val="28"/>
          </w:rPr>
          <w:t>законом</w:t>
        </w:r>
      </w:hyperlink>
      <w:r>
        <w:rPr>
          <w:rFonts w:cs="Times New Roman"/>
          <w:sz w:val="28"/>
          <w:szCs w:val="28"/>
        </w:rPr>
        <w:t xml:space="preserve">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N 220-ФЗ) и настоящим Положением.</w:t>
      </w:r>
    </w:p>
    <w:p w:rsidR="007A73D4" w:rsidRDefault="003C6AAA">
      <w:pPr>
        <w:pStyle w:val="ae"/>
        <w:jc w:val="both"/>
        <w:rPr>
          <w:rFonts w:cs="Times New Roman"/>
          <w:sz w:val="28"/>
          <w:szCs w:val="28"/>
        </w:rPr>
      </w:pPr>
      <w:r>
        <w:rPr>
          <w:rFonts w:cs="Times New Roman"/>
          <w:sz w:val="28"/>
          <w:szCs w:val="28"/>
        </w:rPr>
        <w:t>1.2. Основными задачами проведения открытого конкурса являются: определение юридических лиц, индивидуальных предпринимателей, участников простых товариществ, которые могут обеспечить наиболее безопасные условия перевозки пассажиров и багажа; повышение качества транспортного обслуживания; наиболее полное удовлетворение потребностей населения в сфере пассажирских перевозок.</w:t>
      </w:r>
    </w:p>
    <w:p w:rsidR="007A73D4" w:rsidRDefault="003C6AAA">
      <w:pPr>
        <w:pStyle w:val="ae"/>
        <w:jc w:val="both"/>
        <w:rPr>
          <w:rFonts w:cs="Times New Roman"/>
          <w:sz w:val="28"/>
          <w:szCs w:val="28"/>
        </w:rPr>
      </w:pPr>
      <w:r>
        <w:rPr>
          <w:rFonts w:cs="Times New Roman"/>
          <w:sz w:val="28"/>
          <w:szCs w:val="28"/>
        </w:rPr>
        <w:t>1.3. Основные понятия, используемые в настоящем Положении:</w:t>
      </w:r>
    </w:p>
    <w:p w:rsidR="007A73D4" w:rsidRDefault="003C6AAA">
      <w:pPr>
        <w:pStyle w:val="ae"/>
        <w:jc w:val="both"/>
        <w:rPr>
          <w:rFonts w:cs="Times New Roman"/>
          <w:sz w:val="28"/>
          <w:szCs w:val="28"/>
        </w:rPr>
      </w:pPr>
      <w:r>
        <w:rPr>
          <w:rFonts w:cs="Times New Roman"/>
          <w:sz w:val="28"/>
          <w:szCs w:val="28"/>
        </w:rPr>
        <w:t>претендент на участие в открытом конкурсе (далее - претендент) - юридическое лицо, индивидуальный предприниматель или участник договора простого товарищества, подавший организатору открытого конкурса заявку на участие в открытом конкурсе, включающую в себя конкурсное предложение (далее - заявка);</w:t>
      </w:r>
    </w:p>
    <w:p w:rsidR="007A73D4" w:rsidRDefault="003C6AAA">
      <w:pPr>
        <w:pStyle w:val="ae"/>
        <w:jc w:val="both"/>
        <w:rPr>
          <w:rFonts w:cs="Times New Roman"/>
          <w:sz w:val="28"/>
          <w:szCs w:val="28"/>
        </w:rPr>
      </w:pPr>
      <w:r>
        <w:rPr>
          <w:rFonts w:cs="Times New Roman"/>
          <w:sz w:val="28"/>
          <w:szCs w:val="28"/>
        </w:rPr>
        <w:t>участник открытого конкурса - юридическое лицо, индивидуальный предприниматель или участник договора простого товарищества, удовлетворяющий требованиям настоящего Положения и допущенный конкурсной комиссией к участию в открытом конкурсе;</w:t>
      </w:r>
    </w:p>
    <w:p w:rsidR="007A73D4" w:rsidRDefault="003C6AAA">
      <w:pPr>
        <w:pStyle w:val="ae"/>
        <w:jc w:val="both"/>
        <w:rPr>
          <w:rFonts w:cs="Times New Roman"/>
          <w:sz w:val="28"/>
          <w:szCs w:val="28"/>
        </w:rPr>
      </w:pPr>
      <w:r>
        <w:rPr>
          <w:rFonts w:cs="Times New Roman"/>
          <w:sz w:val="28"/>
          <w:szCs w:val="28"/>
        </w:rPr>
        <w:t>победитель открытого конкурса по конкретному лоту - участник открытого конкурса, заявке которого в соответствии со шкалой для оценки критериев, утвержденной постановлением администрации Юрьевецкого муниципального района (далее - шкала критериев), начислено наибольшее количество баллов.</w:t>
      </w:r>
    </w:p>
    <w:p w:rsidR="007A73D4" w:rsidRDefault="003C6AAA">
      <w:pPr>
        <w:pStyle w:val="ae"/>
        <w:ind w:firstLine="708"/>
        <w:jc w:val="both"/>
        <w:rPr>
          <w:rFonts w:cs="Times New Roman"/>
          <w:sz w:val="28"/>
          <w:szCs w:val="28"/>
        </w:rPr>
      </w:pPr>
      <w:r>
        <w:rPr>
          <w:rFonts w:cs="Times New Roman"/>
          <w:sz w:val="28"/>
          <w:szCs w:val="28"/>
        </w:rPr>
        <w:t xml:space="preserve">Понятия "вид регулярных перевозок", "муниципальный маршрут регулярных перевозок", "свидетельство об осуществлении перевозок по маршруту регулярных перевозок", "карта маршрута регулярных перевозок", </w:t>
      </w:r>
      <w:r>
        <w:rPr>
          <w:rFonts w:cs="Times New Roman"/>
          <w:sz w:val="28"/>
          <w:szCs w:val="28"/>
        </w:rPr>
        <w:lastRenderedPageBreak/>
        <w:t xml:space="preserve">"участники договора простого товарищества", "уполномоченный участник договора простого товарищества" используются в значениях, указанных в Федеральном </w:t>
      </w:r>
      <w:hyperlink r:id="rId9" w:history="1">
        <w:r>
          <w:rPr>
            <w:rFonts w:cs="Times New Roman"/>
            <w:color w:val="0000FF"/>
            <w:sz w:val="28"/>
            <w:szCs w:val="28"/>
          </w:rPr>
          <w:t>законе</w:t>
        </w:r>
      </w:hyperlink>
      <w:r>
        <w:rPr>
          <w:rFonts w:cs="Times New Roman"/>
          <w:sz w:val="28"/>
          <w:szCs w:val="28"/>
        </w:rPr>
        <w:t xml:space="preserve"> N 220-ФЗ.</w:t>
      </w:r>
    </w:p>
    <w:p w:rsidR="007A73D4" w:rsidRDefault="003C6AAA">
      <w:pPr>
        <w:pStyle w:val="ae"/>
        <w:jc w:val="both"/>
        <w:rPr>
          <w:rFonts w:cs="Times New Roman"/>
          <w:sz w:val="28"/>
          <w:szCs w:val="28"/>
        </w:rPr>
      </w:pPr>
      <w:r>
        <w:rPr>
          <w:rFonts w:cs="Times New Roman"/>
          <w:sz w:val="28"/>
          <w:szCs w:val="28"/>
        </w:rPr>
        <w:t>1.4. Организатором открытого конкурса является администрация Юрьевецкого муниципального района в лице управления городского хозяйства и ЖКХ администрации Юрьевецкого муниципального района.</w:t>
      </w:r>
    </w:p>
    <w:p w:rsidR="007A73D4" w:rsidRDefault="003C6AAA">
      <w:pPr>
        <w:pStyle w:val="ae"/>
        <w:jc w:val="both"/>
        <w:rPr>
          <w:rFonts w:cs="Times New Roman"/>
          <w:sz w:val="28"/>
          <w:szCs w:val="28"/>
        </w:rPr>
      </w:pPr>
      <w:r>
        <w:rPr>
          <w:rFonts w:cs="Times New Roman"/>
          <w:sz w:val="28"/>
          <w:szCs w:val="28"/>
        </w:rPr>
        <w:t xml:space="preserve">1.5. Для проведения открытого конкурса создается комиссия по проведению открытого конкурса на получения свидетельства об осуществлении перевозок по муниципальному автобусному маршруту регулярных перевозок по не регулируемым тарифам на территории Юрьевецкого городского поселения Юрьевецкого муниципального района (далее - конкурсная комиссия), </w:t>
      </w:r>
      <w:hyperlink r:id="rId10" w:history="1">
        <w:r>
          <w:rPr>
            <w:rFonts w:cs="Times New Roman"/>
            <w:color w:val="0000FF"/>
            <w:sz w:val="28"/>
            <w:szCs w:val="28"/>
          </w:rPr>
          <w:t>состав</w:t>
        </w:r>
      </w:hyperlink>
      <w:r>
        <w:rPr>
          <w:rFonts w:cs="Times New Roman"/>
          <w:sz w:val="28"/>
          <w:szCs w:val="28"/>
        </w:rPr>
        <w:t xml:space="preserve"> которой утверждается распоряжением администрации Юрьевецкого муниципального района.</w:t>
      </w:r>
    </w:p>
    <w:p w:rsidR="007A73D4" w:rsidRDefault="003C6AAA">
      <w:pPr>
        <w:pStyle w:val="ae"/>
        <w:jc w:val="both"/>
        <w:rPr>
          <w:rFonts w:cs="Times New Roman"/>
          <w:sz w:val="28"/>
          <w:szCs w:val="28"/>
        </w:rPr>
      </w:pPr>
      <w:r>
        <w:rPr>
          <w:rFonts w:cs="Times New Roman"/>
          <w:sz w:val="28"/>
          <w:szCs w:val="28"/>
        </w:rPr>
        <w:t xml:space="preserve">1.6. Организатор открытого конкурса и конкурсная комиссия осуществляют свою деятельность по проведению открытого конкурса в соответствии с Федеральным </w:t>
      </w:r>
      <w:hyperlink r:id="rId11" w:history="1">
        <w:r>
          <w:rPr>
            <w:rFonts w:cs="Times New Roman"/>
            <w:color w:val="0000FF"/>
            <w:sz w:val="28"/>
            <w:szCs w:val="28"/>
          </w:rPr>
          <w:t>законом</w:t>
        </w:r>
      </w:hyperlink>
      <w:r>
        <w:rPr>
          <w:rFonts w:cs="Times New Roman"/>
          <w:sz w:val="28"/>
          <w:szCs w:val="28"/>
        </w:rPr>
        <w:t xml:space="preserve"> N 220-ФЗ, </w:t>
      </w:r>
      <w:hyperlink r:id="rId12" w:history="1">
        <w:r>
          <w:rPr>
            <w:rFonts w:cs="Times New Roman"/>
            <w:color w:val="0000FF"/>
            <w:sz w:val="28"/>
            <w:szCs w:val="28"/>
          </w:rPr>
          <w:t>Положением</w:t>
        </w:r>
      </w:hyperlink>
      <w:r>
        <w:rPr>
          <w:rFonts w:cs="Times New Roman"/>
          <w:sz w:val="28"/>
          <w:szCs w:val="28"/>
        </w:rPr>
        <w:t xml:space="preserve"> о конкурсной комиссии по проведению открытого конкурса на получения свидетельства об осуществлении перевозок по муниципальному автобусному маршруту регулярных перевозок по не регулируемым тарифам на территории Юрьевецкого городского поселения Юрьевецкого муниципального района, и настоящим Положением.</w:t>
      </w:r>
    </w:p>
    <w:p w:rsidR="007A73D4" w:rsidRDefault="007A73D4">
      <w:pPr>
        <w:pStyle w:val="ae"/>
        <w:jc w:val="both"/>
        <w:rPr>
          <w:rFonts w:cs="Times New Roman"/>
          <w:sz w:val="28"/>
          <w:szCs w:val="28"/>
        </w:rPr>
      </w:pPr>
    </w:p>
    <w:p w:rsidR="007A73D4" w:rsidRDefault="003C6AAA" w:rsidP="003C6AAA">
      <w:pPr>
        <w:pStyle w:val="ae"/>
        <w:jc w:val="center"/>
        <w:rPr>
          <w:rFonts w:cs="Times New Roman"/>
          <w:b/>
          <w:sz w:val="28"/>
          <w:szCs w:val="28"/>
        </w:rPr>
      </w:pPr>
      <w:r>
        <w:rPr>
          <w:rFonts w:cs="Times New Roman"/>
          <w:b/>
          <w:sz w:val="28"/>
          <w:szCs w:val="28"/>
        </w:rPr>
        <w:t>II. Требования к конкурсной документации</w:t>
      </w:r>
    </w:p>
    <w:p w:rsidR="007A73D4" w:rsidRDefault="003C6AAA" w:rsidP="003C6AAA">
      <w:pPr>
        <w:pStyle w:val="ae"/>
        <w:jc w:val="center"/>
        <w:rPr>
          <w:rFonts w:cs="Times New Roman"/>
          <w:b/>
          <w:sz w:val="28"/>
          <w:szCs w:val="28"/>
        </w:rPr>
      </w:pPr>
      <w:r>
        <w:rPr>
          <w:rFonts w:cs="Times New Roman"/>
          <w:b/>
          <w:sz w:val="28"/>
          <w:szCs w:val="28"/>
        </w:rPr>
        <w:t>и извещению о проведении открытого конкурса</w:t>
      </w:r>
    </w:p>
    <w:p w:rsidR="007A73D4" w:rsidRDefault="007A73D4">
      <w:pPr>
        <w:pStyle w:val="ae"/>
        <w:jc w:val="both"/>
        <w:rPr>
          <w:rFonts w:cs="Times New Roman"/>
          <w:sz w:val="28"/>
          <w:szCs w:val="28"/>
        </w:rPr>
      </w:pPr>
    </w:p>
    <w:p w:rsidR="007A73D4" w:rsidRDefault="003C6AAA">
      <w:pPr>
        <w:pStyle w:val="ae"/>
        <w:jc w:val="both"/>
        <w:rPr>
          <w:rFonts w:cs="Times New Roman"/>
          <w:sz w:val="28"/>
          <w:szCs w:val="28"/>
        </w:rPr>
      </w:pPr>
      <w:r>
        <w:rPr>
          <w:rFonts w:cs="Times New Roman"/>
          <w:sz w:val="28"/>
          <w:szCs w:val="28"/>
        </w:rPr>
        <w:t>2.1. Для проведения открытого конкурса организатором открытого конкурса утверждаются конкурсная документация по проведению открытого конкурса (далее - конкурсная документация) и извещение о проведении открытого конкурса.</w:t>
      </w:r>
    </w:p>
    <w:p w:rsidR="007A73D4" w:rsidRDefault="003C6AAA">
      <w:pPr>
        <w:pStyle w:val="ae"/>
        <w:ind w:firstLine="708"/>
        <w:jc w:val="both"/>
        <w:rPr>
          <w:rFonts w:cs="Times New Roman"/>
          <w:sz w:val="28"/>
          <w:szCs w:val="28"/>
        </w:rPr>
      </w:pPr>
      <w:r>
        <w:rPr>
          <w:rFonts w:cs="Times New Roman"/>
          <w:sz w:val="28"/>
          <w:szCs w:val="28"/>
        </w:rPr>
        <w:t>Конкурсная документация и извещение о проведении открытого конкурса размещаются организатором открытого конкурса на официальном сайте администрации Юрьевецкого муниципального района в сети Интернет (далее - официальный сайт) не позднее чем за 20 календарных дней до дня вскрытия конвертов с заявками в порядке, установленном организатором открытого конкурса.</w:t>
      </w:r>
    </w:p>
    <w:p w:rsidR="007A73D4" w:rsidRDefault="003C6AAA">
      <w:pPr>
        <w:pStyle w:val="ae"/>
        <w:jc w:val="both"/>
        <w:rPr>
          <w:rFonts w:cs="Times New Roman"/>
          <w:sz w:val="28"/>
          <w:szCs w:val="28"/>
        </w:rPr>
      </w:pPr>
      <w:r>
        <w:rPr>
          <w:rFonts w:cs="Times New Roman"/>
          <w:sz w:val="28"/>
          <w:szCs w:val="28"/>
        </w:rPr>
        <w:t>2.2. В конкурсную документацию включается следующая информация:</w:t>
      </w:r>
    </w:p>
    <w:p w:rsidR="007A73D4" w:rsidRDefault="003C6AAA">
      <w:pPr>
        <w:pStyle w:val="ae"/>
        <w:jc w:val="both"/>
        <w:rPr>
          <w:rFonts w:cs="Times New Roman"/>
          <w:sz w:val="28"/>
          <w:szCs w:val="28"/>
        </w:rPr>
      </w:pPr>
      <w:r>
        <w:rPr>
          <w:rFonts w:cs="Times New Roman"/>
          <w:sz w:val="28"/>
          <w:szCs w:val="28"/>
        </w:rPr>
        <w:t>1) общие сведения о предмете и субъектах открытого конкурса, требования к участникам открытого конкурса, затраты на участие в открытом конкурсе, разъяснение конкурсной документации и порядка внесения в нее изменений;</w:t>
      </w:r>
    </w:p>
    <w:p w:rsidR="007A73D4" w:rsidRDefault="003C6AAA">
      <w:pPr>
        <w:pStyle w:val="ae"/>
        <w:jc w:val="both"/>
        <w:rPr>
          <w:rFonts w:cs="Times New Roman"/>
          <w:sz w:val="28"/>
          <w:szCs w:val="28"/>
        </w:rPr>
      </w:pPr>
      <w:r>
        <w:rPr>
          <w:rFonts w:cs="Times New Roman"/>
          <w:sz w:val="28"/>
          <w:szCs w:val="28"/>
        </w:rPr>
        <w:t>2) информация по подготовке заявок (язык оформления заявки, требования к заполнению форм заявки, способ комплектации заявки и прилагаемых к ней документов, порядок запечатывания конвертов с заявками и их маркировки, порядок подачи, изменения и отзыва заявок, окончательный срок подачи заявок, вскрытие конвертов с заявками, соблюдение конфиденциальности);</w:t>
      </w:r>
    </w:p>
    <w:p w:rsidR="007A73D4" w:rsidRDefault="003C6AAA">
      <w:pPr>
        <w:pStyle w:val="ae"/>
        <w:jc w:val="both"/>
        <w:rPr>
          <w:rFonts w:cs="Times New Roman"/>
          <w:sz w:val="28"/>
          <w:szCs w:val="28"/>
        </w:rPr>
      </w:pPr>
      <w:r>
        <w:rPr>
          <w:rFonts w:cs="Times New Roman"/>
          <w:sz w:val="28"/>
          <w:szCs w:val="28"/>
        </w:rPr>
        <w:t>3) сведения о допуске к участию в открытом конкурсе и оценке заявок (порядок определения соответствия участника открытого конкурса и его заявки требованиям конкурсной документации, оценка и сопоставление заявок, получение информации, контакты с организатором открытого конкурса);</w:t>
      </w:r>
    </w:p>
    <w:p w:rsidR="007A73D4" w:rsidRDefault="003C6AAA">
      <w:pPr>
        <w:pStyle w:val="ae"/>
        <w:jc w:val="both"/>
        <w:rPr>
          <w:rFonts w:cs="Times New Roman"/>
          <w:sz w:val="28"/>
          <w:szCs w:val="28"/>
        </w:rPr>
      </w:pPr>
      <w:r>
        <w:rPr>
          <w:rFonts w:cs="Times New Roman"/>
          <w:sz w:val="28"/>
          <w:szCs w:val="28"/>
        </w:rPr>
        <w:lastRenderedPageBreak/>
        <w:t>4) информация о подведении итогов открытого конкурса (порядок определения победителя, уведомление о признании победителем открытого конкурса, порядок выдачи свидетельства об осуществлении перевозок по маршруту регулярных перевозок (далее - свидетельство), получение копий документов открытого конкурса, право на обжалование).</w:t>
      </w:r>
    </w:p>
    <w:p w:rsidR="007A73D4" w:rsidRDefault="003C6AAA">
      <w:pPr>
        <w:pStyle w:val="ae"/>
        <w:jc w:val="both"/>
        <w:rPr>
          <w:rFonts w:cs="Times New Roman"/>
          <w:sz w:val="28"/>
          <w:szCs w:val="28"/>
        </w:rPr>
      </w:pPr>
      <w:r>
        <w:rPr>
          <w:rFonts w:cs="Times New Roman"/>
          <w:sz w:val="28"/>
          <w:szCs w:val="28"/>
        </w:rPr>
        <w:t xml:space="preserve">2.3. В извещение о проведении открытого конкурса включается информация, предусмотренная </w:t>
      </w:r>
      <w:hyperlink r:id="rId13" w:history="1">
        <w:r>
          <w:rPr>
            <w:rFonts w:cs="Times New Roman"/>
            <w:color w:val="0000FF"/>
            <w:sz w:val="28"/>
            <w:szCs w:val="28"/>
          </w:rPr>
          <w:t>частью 2 статьи 22</w:t>
        </w:r>
      </w:hyperlink>
      <w:r>
        <w:rPr>
          <w:rFonts w:cs="Times New Roman"/>
          <w:sz w:val="28"/>
          <w:szCs w:val="28"/>
        </w:rPr>
        <w:t xml:space="preserve"> Федерального закона N 220-ФЗ.</w:t>
      </w:r>
    </w:p>
    <w:p w:rsidR="007A73D4" w:rsidRDefault="003C6AAA">
      <w:pPr>
        <w:pStyle w:val="ae"/>
        <w:jc w:val="both"/>
        <w:rPr>
          <w:rFonts w:cs="Times New Roman"/>
          <w:sz w:val="28"/>
          <w:szCs w:val="28"/>
        </w:rPr>
      </w:pPr>
      <w:r>
        <w:rPr>
          <w:rFonts w:cs="Times New Roman"/>
          <w:sz w:val="28"/>
          <w:szCs w:val="28"/>
        </w:rPr>
        <w:t>2.4. Со дня размещения на официальном сайте извещения о проведении открытого конкурса и конкурсной документации до дня, предшествующего дню вскрытия конвертов с заявками, организатор открытого конкурса выдает юридическим лицам, индивидуальным предпринимателям и уполномоченным участникам договора простого товарищества на основании их письменных заявлений извещение о проведении конкурса и (или) конкурсную документацию (в письменной форме или в форме электронного документа).</w:t>
      </w:r>
    </w:p>
    <w:p w:rsidR="007A73D4" w:rsidRDefault="003C6AAA">
      <w:pPr>
        <w:pStyle w:val="ae"/>
        <w:ind w:firstLine="708"/>
        <w:jc w:val="both"/>
        <w:rPr>
          <w:rFonts w:cs="Times New Roman"/>
          <w:sz w:val="28"/>
          <w:szCs w:val="28"/>
        </w:rPr>
      </w:pPr>
      <w:r>
        <w:rPr>
          <w:rFonts w:cs="Times New Roman"/>
          <w:sz w:val="28"/>
          <w:szCs w:val="28"/>
        </w:rPr>
        <w:t>Предоставление юридическим лицам, индивидуальным предпринимателям и уполномоченным участникам договора простого товарищества извещения о проведении открытого конкурса и конкурсной документации до размещения их на официальном сайте не допускается.</w:t>
      </w:r>
    </w:p>
    <w:p w:rsidR="007A73D4" w:rsidRDefault="003C6AAA">
      <w:pPr>
        <w:pStyle w:val="ae"/>
        <w:jc w:val="both"/>
        <w:rPr>
          <w:rFonts w:cs="Times New Roman"/>
          <w:sz w:val="28"/>
          <w:szCs w:val="28"/>
        </w:rPr>
      </w:pPr>
      <w:r>
        <w:rPr>
          <w:rFonts w:cs="Times New Roman"/>
          <w:sz w:val="28"/>
          <w:szCs w:val="28"/>
        </w:rPr>
        <w:t>2.5. Любой претендент или участник открытого конкурса вправе направить организатору открытого конкурса запрос о разъяснении положений конкурсной документации и (или) извещения о проведении открытого конкурса.</w:t>
      </w:r>
    </w:p>
    <w:p w:rsidR="007A73D4" w:rsidRDefault="003C6AAA">
      <w:pPr>
        <w:pStyle w:val="ae"/>
        <w:ind w:firstLine="708"/>
        <w:jc w:val="both"/>
        <w:rPr>
          <w:rFonts w:cs="Times New Roman"/>
          <w:sz w:val="28"/>
          <w:szCs w:val="28"/>
        </w:rPr>
      </w:pPr>
      <w:r>
        <w:rPr>
          <w:rFonts w:cs="Times New Roman"/>
          <w:sz w:val="28"/>
          <w:szCs w:val="28"/>
        </w:rPr>
        <w:t>В течение пяти рабочих дней со дня поступления указанного запроса организатор открытого конкурса обязан направить разъяснения положений конкурсной документации и (или) извещения о проведении открытого конкурса.</w:t>
      </w:r>
    </w:p>
    <w:p w:rsidR="007A73D4" w:rsidRDefault="007A73D4">
      <w:pPr>
        <w:pStyle w:val="ae"/>
        <w:jc w:val="both"/>
        <w:rPr>
          <w:rFonts w:cs="Times New Roman"/>
          <w:sz w:val="28"/>
          <w:szCs w:val="28"/>
        </w:rPr>
      </w:pPr>
    </w:p>
    <w:p w:rsidR="007A73D4" w:rsidRDefault="003C6AAA" w:rsidP="003C6AAA">
      <w:pPr>
        <w:pStyle w:val="ae"/>
        <w:jc w:val="center"/>
        <w:rPr>
          <w:rFonts w:cs="Times New Roman"/>
          <w:b/>
          <w:sz w:val="28"/>
          <w:szCs w:val="28"/>
        </w:rPr>
      </w:pPr>
      <w:bookmarkStart w:id="1" w:name="P70"/>
      <w:bookmarkEnd w:id="1"/>
      <w:r>
        <w:rPr>
          <w:rFonts w:cs="Times New Roman"/>
          <w:b/>
          <w:sz w:val="28"/>
          <w:szCs w:val="28"/>
        </w:rPr>
        <w:t>III. Условия допуска к участию в открытом конкурсе</w:t>
      </w:r>
    </w:p>
    <w:p w:rsidR="007A73D4" w:rsidRDefault="007A73D4">
      <w:pPr>
        <w:pStyle w:val="ae"/>
        <w:jc w:val="both"/>
        <w:rPr>
          <w:rFonts w:cs="Times New Roman"/>
          <w:sz w:val="28"/>
          <w:szCs w:val="28"/>
        </w:rPr>
      </w:pPr>
    </w:p>
    <w:p w:rsidR="007A73D4" w:rsidRDefault="003C6AAA">
      <w:pPr>
        <w:pStyle w:val="ae"/>
        <w:jc w:val="both"/>
        <w:rPr>
          <w:rFonts w:cs="Times New Roman"/>
          <w:sz w:val="28"/>
          <w:szCs w:val="28"/>
        </w:rPr>
      </w:pPr>
      <w:r>
        <w:rPr>
          <w:rFonts w:cs="Times New Roman"/>
          <w:sz w:val="28"/>
          <w:szCs w:val="28"/>
        </w:rPr>
        <w:t xml:space="preserve">3.1. Претендент не допускается к участию в открытом конкурсе по конкретному лоту, если он не соответствует требованиям (одному из требований) к участникам открытого конкурса, установленным </w:t>
      </w:r>
      <w:hyperlink r:id="rId14" w:history="1">
        <w:r>
          <w:rPr>
            <w:rFonts w:cs="Times New Roman"/>
            <w:color w:val="0000FF"/>
            <w:sz w:val="28"/>
            <w:szCs w:val="28"/>
          </w:rPr>
          <w:t>статьей 23</w:t>
        </w:r>
      </w:hyperlink>
      <w:r>
        <w:rPr>
          <w:rFonts w:cs="Times New Roman"/>
          <w:sz w:val="28"/>
          <w:szCs w:val="28"/>
        </w:rPr>
        <w:t xml:space="preserve"> Федерального закона N 220-ФЗ.</w:t>
      </w:r>
    </w:p>
    <w:p w:rsidR="007A73D4" w:rsidRDefault="003C6AAA">
      <w:pPr>
        <w:pStyle w:val="ae"/>
        <w:jc w:val="both"/>
        <w:rPr>
          <w:rFonts w:cs="Times New Roman"/>
          <w:sz w:val="28"/>
          <w:szCs w:val="28"/>
        </w:rPr>
      </w:pPr>
      <w:r>
        <w:rPr>
          <w:rFonts w:cs="Times New Roman"/>
          <w:sz w:val="28"/>
          <w:szCs w:val="28"/>
        </w:rPr>
        <w:t>3.2. Организатор открытого конкурса в рамках своей компетенции при необходимости запрашивает у соответствующих органов и организаций сведения о претенденте или участнике открытого конкурса, имеющие отношение к проведению открытого конкурса.</w:t>
      </w:r>
    </w:p>
    <w:p w:rsidR="007A73D4" w:rsidRDefault="007A73D4">
      <w:pPr>
        <w:pStyle w:val="ae"/>
        <w:jc w:val="both"/>
        <w:rPr>
          <w:rFonts w:cs="Times New Roman"/>
          <w:sz w:val="28"/>
          <w:szCs w:val="28"/>
        </w:rPr>
      </w:pPr>
    </w:p>
    <w:p w:rsidR="007A73D4" w:rsidRDefault="003C6AAA" w:rsidP="003C6AAA">
      <w:pPr>
        <w:pStyle w:val="ae"/>
        <w:jc w:val="center"/>
        <w:rPr>
          <w:rFonts w:cs="Times New Roman"/>
          <w:b/>
          <w:sz w:val="28"/>
          <w:szCs w:val="28"/>
        </w:rPr>
      </w:pPr>
      <w:r>
        <w:rPr>
          <w:rFonts w:cs="Times New Roman"/>
          <w:b/>
          <w:sz w:val="28"/>
          <w:szCs w:val="28"/>
        </w:rPr>
        <w:t>IV. Порядок подачи, изменения и отзыва заявок</w:t>
      </w:r>
    </w:p>
    <w:p w:rsidR="007A73D4" w:rsidRDefault="007A73D4">
      <w:pPr>
        <w:pStyle w:val="ae"/>
        <w:jc w:val="both"/>
        <w:rPr>
          <w:rFonts w:cs="Times New Roman"/>
          <w:sz w:val="28"/>
          <w:szCs w:val="28"/>
        </w:rPr>
      </w:pPr>
    </w:p>
    <w:p w:rsidR="007A73D4" w:rsidRDefault="003C6AAA">
      <w:pPr>
        <w:pStyle w:val="ae"/>
        <w:jc w:val="both"/>
        <w:rPr>
          <w:rFonts w:cs="Times New Roman"/>
          <w:sz w:val="28"/>
          <w:szCs w:val="28"/>
        </w:rPr>
      </w:pPr>
      <w:bookmarkStart w:id="2" w:name="P77"/>
      <w:bookmarkEnd w:id="2"/>
      <w:r>
        <w:rPr>
          <w:rFonts w:cs="Times New Roman"/>
          <w:sz w:val="28"/>
          <w:szCs w:val="28"/>
        </w:rPr>
        <w:t>4.1. Прием заявок осуществляется организатором открытого конкурса по месту своего нахождения со дня размещения на официальном сайте извещения о проведении открытого конкурса и прекращается в день и час вскрытия конвертов с заявками, указанными в извещении о проведении открытого конкурса.</w:t>
      </w:r>
    </w:p>
    <w:p w:rsidR="007A73D4" w:rsidRDefault="003C6AAA">
      <w:pPr>
        <w:pStyle w:val="ae"/>
        <w:jc w:val="both"/>
        <w:rPr>
          <w:rFonts w:cs="Times New Roman"/>
          <w:sz w:val="28"/>
          <w:szCs w:val="28"/>
        </w:rPr>
      </w:pPr>
      <w:r>
        <w:rPr>
          <w:rFonts w:cs="Times New Roman"/>
          <w:sz w:val="28"/>
          <w:szCs w:val="28"/>
        </w:rPr>
        <w:t>4.2. Претендент вправе подать только одну заявку на каждый лот.</w:t>
      </w:r>
    </w:p>
    <w:p w:rsidR="007A73D4" w:rsidRDefault="003C6AAA">
      <w:pPr>
        <w:pStyle w:val="ae"/>
        <w:jc w:val="both"/>
        <w:rPr>
          <w:rFonts w:cs="Times New Roman"/>
          <w:sz w:val="28"/>
          <w:szCs w:val="28"/>
        </w:rPr>
      </w:pPr>
      <w:r>
        <w:rPr>
          <w:rFonts w:cs="Times New Roman"/>
          <w:sz w:val="28"/>
          <w:szCs w:val="28"/>
        </w:rPr>
        <w:t>4.3. Претендент подает заявку и прилагаемые к ней документы, оформленные в соответствии с требованиями конкурсной документации, в срок, установленный в извещении о проведении открытого конкурса.</w:t>
      </w:r>
    </w:p>
    <w:p w:rsidR="007A73D4" w:rsidRDefault="003C6AAA">
      <w:pPr>
        <w:pStyle w:val="ae"/>
        <w:jc w:val="both"/>
        <w:rPr>
          <w:rFonts w:cs="Times New Roman"/>
          <w:sz w:val="28"/>
          <w:szCs w:val="28"/>
        </w:rPr>
      </w:pPr>
      <w:r>
        <w:rPr>
          <w:rFonts w:cs="Times New Roman"/>
          <w:sz w:val="28"/>
          <w:szCs w:val="28"/>
        </w:rPr>
        <w:lastRenderedPageBreak/>
        <w:t>4.4. Претендент подает заявку в письменной форме в запечатанных внутреннем и наружном конвертах.</w:t>
      </w:r>
    </w:p>
    <w:p w:rsidR="007A73D4" w:rsidRDefault="003C6AAA">
      <w:pPr>
        <w:pStyle w:val="ae"/>
        <w:jc w:val="both"/>
        <w:rPr>
          <w:rFonts w:cs="Times New Roman"/>
          <w:sz w:val="28"/>
          <w:szCs w:val="28"/>
        </w:rPr>
      </w:pPr>
      <w:r>
        <w:rPr>
          <w:rFonts w:cs="Times New Roman"/>
          <w:sz w:val="28"/>
          <w:szCs w:val="28"/>
        </w:rPr>
        <w:t>Внутренний конверт помечается надписью: "Заявка по лоту N __" с указанием номера лота. На конверте указываются название открытого конкурса, дата и номер постановления (распоряжения) организатора открытого конкурса, которым утверждено извещение о проведении открытого конкурса, полное наименование претендента, адрес претендента, на участие в котором подается заявка.</w:t>
      </w:r>
    </w:p>
    <w:p w:rsidR="007A73D4" w:rsidRDefault="003C6AAA">
      <w:pPr>
        <w:pStyle w:val="ae"/>
        <w:ind w:firstLine="708"/>
        <w:jc w:val="both"/>
        <w:rPr>
          <w:rFonts w:cs="Times New Roman"/>
          <w:sz w:val="28"/>
          <w:szCs w:val="28"/>
        </w:rPr>
      </w:pPr>
      <w:r>
        <w:rPr>
          <w:rFonts w:cs="Times New Roman"/>
          <w:sz w:val="28"/>
          <w:szCs w:val="28"/>
        </w:rPr>
        <w:t>Внутренний конверт должен быть запечатан, скреплен подписью и печатью претендента таким образом, чтобы исключалась возможность вскрытия конверта без нарушения печати и подписи претендента.</w:t>
      </w:r>
    </w:p>
    <w:p w:rsidR="007A73D4" w:rsidRDefault="003C6AAA">
      <w:pPr>
        <w:pStyle w:val="ae"/>
        <w:ind w:firstLine="708"/>
        <w:jc w:val="both"/>
        <w:rPr>
          <w:rFonts w:cs="Times New Roman"/>
          <w:sz w:val="28"/>
          <w:szCs w:val="28"/>
        </w:rPr>
      </w:pPr>
      <w:r>
        <w:rPr>
          <w:rFonts w:cs="Times New Roman"/>
          <w:sz w:val="28"/>
          <w:szCs w:val="28"/>
        </w:rPr>
        <w:t>Внутренний конверт запечатывается в наружный не имеющий повреждений конверт.</w:t>
      </w:r>
    </w:p>
    <w:p w:rsidR="007A73D4" w:rsidRDefault="003C6AAA">
      <w:pPr>
        <w:pStyle w:val="ae"/>
        <w:ind w:firstLine="708"/>
        <w:jc w:val="both"/>
        <w:rPr>
          <w:rFonts w:cs="Times New Roman"/>
          <w:sz w:val="28"/>
          <w:szCs w:val="28"/>
        </w:rPr>
      </w:pPr>
      <w:r>
        <w:rPr>
          <w:rFonts w:cs="Times New Roman"/>
          <w:sz w:val="28"/>
          <w:szCs w:val="28"/>
        </w:rPr>
        <w:t>На наружном конверте указываются полное наименование/фамилия, имя, отчество, обратный адрес претендента, направляющего конверт организатору открытого конкурса, наименование и адрес организатора открытого конкурса, название открытого конкурса, дата и номер приказа (распоряжения) организатора открытого конкурса, которым утверждено извещение о проведении открытого конкурса, слова "не вскрывать до ___________" с указанием времени и даты вскрытия конвертов, установленных в извещении о проведении открытого конкурса.</w:t>
      </w:r>
    </w:p>
    <w:p w:rsidR="007A73D4" w:rsidRDefault="003C6AAA">
      <w:pPr>
        <w:pStyle w:val="ae"/>
        <w:jc w:val="both"/>
        <w:rPr>
          <w:rFonts w:cs="Times New Roman"/>
          <w:sz w:val="28"/>
          <w:szCs w:val="28"/>
        </w:rPr>
      </w:pPr>
      <w:r>
        <w:rPr>
          <w:rFonts w:cs="Times New Roman"/>
          <w:sz w:val="28"/>
          <w:szCs w:val="28"/>
        </w:rPr>
        <w:t>В случае если наружный конверт не запечатан и не маркирован в порядке, указанном выше, такой конверт не принимается и возвращается лицу, подавшему такой конверт.</w:t>
      </w:r>
    </w:p>
    <w:p w:rsidR="007A73D4" w:rsidRDefault="003C6AAA">
      <w:pPr>
        <w:pStyle w:val="ae"/>
        <w:jc w:val="both"/>
        <w:rPr>
          <w:rFonts w:cs="Times New Roman"/>
          <w:sz w:val="28"/>
          <w:szCs w:val="28"/>
        </w:rPr>
      </w:pPr>
      <w:r>
        <w:rPr>
          <w:rFonts w:cs="Times New Roman"/>
          <w:sz w:val="28"/>
          <w:szCs w:val="28"/>
        </w:rPr>
        <w:t>Документы в составе заявки прикладываются в порядке, предусмотренном конкурсной документацией.</w:t>
      </w:r>
    </w:p>
    <w:p w:rsidR="007A73D4" w:rsidRDefault="003C6AAA">
      <w:pPr>
        <w:pStyle w:val="ae"/>
        <w:ind w:firstLine="708"/>
        <w:jc w:val="both"/>
        <w:rPr>
          <w:rFonts w:cs="Times New Roman"/>
          <w:sz w:val="28"/>
          <w:szCs w:val="28"/>
        </w:rPr>
      </w:pPr>
      <w:r>
        <w:rPr>
          <w:rFonts w:cs="Times New Roman"/>
          <w:sz w:val="28"/>
          <w:szCs w:val="28"/>
        </w:rPr>
        <w:t>При получении конверта с заявкой на участие в открытом конкурсе организатор открытого конкурса выдает претенденту расписку в получении конверта с указанием даты и времени его получения.</w:t>
      </w:r>
    </w:p>
    <w:p w:rsidR="007A73D4" w:rsidRDefault="003C6AAA">
      <w:pPr>
        <w:pStyle w:val="ae"/>
        <w:jc w:val="both"/>
        <w:rPr>
          <w:rFonts w:cs="Times New Roman"/>
          <w:sz w:val="28"/>
          <w:szCs w:val="28"/>
        </w:rPr>
      </w:pPr>
      <w:r>
        <w:rPr>
          <w:rFonts w:cs="Times New Roman"/>
          <w:sz w:val="28"/>
          <w:szCs w:val="28"/>
        </w:rPr>
        <w:t>4.5. Заявка регистрируется в день поступления в журнале приема заявок, в котором указываются входящий номер заявки, дата, время подачи заявки.</w:t>
      </w:r>
    </w:p>
    <w:p w:rsidR="007A73D4" w:rsidRDefault="003C6AAA">
      <w:pPr>
        <w:pStyle w:val="ae"/>
        <w:ind w:firstLine="708"/>
        <w:jc w:val="both"/>
        <w:rPr>
          <w:rFonts w:cs="Times New Roman"/>
          <w:sz w:val="28"/>
          <w:szCs w:val="28"/>
        </w:rPr>
      </w:pPr>
      <w:r>
        <w:rPr>
          <w:rFonts w:cs="Times New Roman"/>
          <w:sz w:val="28"/>
          <w:szCs w:val="28"/>
        </w:rPr>
        <w:t>На конверте с заявкой ставятся дата подачи и входящий номер заявки.</w:t>
      </w:r>
    </w:p>
    <w:p w:rsidR="007A73D4" w:rsidRDefault="003C6AAA">
      <w:pPr>
        <w:pStyle w:val="ae"/>
        <w:jc w:val="both"/>
        <w:rPr>
          <w:rFonts w:cs="Times New Roman"/>
          <w:sz w:val="28"/>
          <w:szCs w:val="28"/>
        </w:rPr>
      </w:pPr>
      <w:r>
        <w:rPr>
          <w:rFonts w:cs="Times New Roman"/>
          <w:sz w:val="28"/>
          <w:szCs w:val="28"/>
        </w:rPr>
        <w:t>4.6. В случае подачи заявок на два и более лота претендент подает заявку в отношении каждого лота в разных наружных конвертах - по одному на каждый лот.</w:t>
      </w:r>
    </w:p>
    <w:p w:rsidR="007A73D4" w:rsidRDefault="003C6AAA">
      <w:pPr>
        <w:pStyle w:val="ae"/>
        <w:jc w:val="both"/>
        <w:rPr>
          <w:rFonts w:cs="Times New Roman"/>
          <w:sz w:val="28"/>
          <w:szCs w:val="28"/>
        </w:rPr>
      </w:pPr>
      <w:r>
        <w:rPr>
          <w:rFonts w:cs="Times New Roman"/>
          <w:sz w:val="28"/>
          <w:szCs w:val="28"/>
        </w:rPr>
        <w:t>4.7. Все листы заявки с прилагаемыми к ней документами прошиваются и пронумеровываются.</w:t>
      </w:r>
    </w:p>
    <w:p w:rsidR="007A73D4" w:rsidRDefault="003C6AAA">
      <w:pPr>
        <w:pStyle w:val="ae"/>
        <w:jc w:val="both"/>
        <w:rPr>
          <w:rFonts w:cs="Times New Roman"/>
          <w:sz w:val="28"/>
          <w:szCs w:val="28"/>
        </w:rPr>
      </w:pPr>
      <w:r>
        <w:rPr>
          <w:rFonts w:cs="Times New Roman"/>
          <w:sz w:val="28"/>
          <w:szCs w:val="28"/>
        </w:rPr>
        <w:t>Заявка должна содержать опись входящих в ее состав документов, скреплена печатью и подписана претендентом.</w:t>
      </w:r>
    </w:p>
    <w:p w:rsidR="007A73D4" w:rsidRDefault="003C6AAA">
      <w:pPr>
        <w:pStyle w:val="ae"/>
        <w:jc w:val="both"/>
        <w:rPr>
          <w:rFonts w:cs="Times New Roman"/>
          <w:sz w:val="28"/>
          <w:szCs w:val="28"/>
        </w:rPr>
      </w:pPr>
      <w:r>
        <w:rPr>
          <w:rFonts w:cs="Times New Roman"/>
          <w:sz w:val="28"/>
          <w:szCs w:val="28"/>
        </w:rPr>
        <w:t xml:space="preserve">4.8. Представленные в составе заявки на участие в открытом конкурсе документы не возвращаются претенденту или участнику открытого конкурса, за исключением случаев, указанных в </w:t>
      </w:r>
      <w:hyperlink w:anchor="P94" w:history="1">
        <w:r>
          <w:rPr>
            <w:rFonts w:cs="Times New Roman"/>
            <w:color w:val="0000FF"/>
            <w:sz w:val="28"/>
            <w:szCs w:val="28"/>
          </w:rPr>
          <w:t>пунктах 4.9</w:t>
        </w:r>
      </w:hyperlink>
      <w:r>
        <w:rPr>
          <w:rFonts w:cs="Times New Roman"/>
          <w:sz w:val="28"/>
          <w:szCs w:val="28"/>
        </w:rPr>
        <w:t xml:space="preserve"> и </w:t>
      </w:r>
      <w:hyperlink w:anchor="P112" w:history="1">
        <w:r>
          <w:rPr>
            <w:rFonts w:cs="Times New Roman"/>
            <w:color w:val="0000FF"/>
            <w:sz w:val="28"/>
            <w:szCs w:val="28"/>
          </w:rPr>
          <w:t>5.5</w:t>
        </w:r>
      </w:hyperlink>
      <w:r>
        <w:rPr>
          <w:rFonts w:cs="Times New Roman"/>
          <w:sz w:val="28"/>
          <w:szCs w:val="28"/>
        </w:rPr>
        <w:t xml:space="preserve"> настоящего Положения.</w:t>
      </w:r>
    </w:p>
    <w:p w:rsidR="007A73D4" w:rsidRDefault="003C6AAA">
      <w:pPr>
        <w:pStyle w:val="ae"/>
        <w:jc w:val="both"/>
        <w:rPr>
          <w:rFonts w:cs="Times New Roman"/>
          <w:sz w:val="28"/>
          <w:szCs w:val="28"/>
        </w:rPr>
      </w:pPr>
      <w:bookmarkStart w:id="3" w:name="P94"/>
      <w:bookmarkEnd w:id="3"/>
      <w:r>
        <w:rPr>
          <w:rFonts w:cs="Times New Roman"/>
          <w:sz w:val="28"/>
          <w:szCs w:val="28"/>
        </w:rPr>
        <w:t>4.9. Претендент или участник открытого конкурса вправе отказаться от участия в нем на любом этапе его проведения, в том числе и до окончания срока приема заявок, для чего он подает организатору открытого конкурса письменное заявление об отзыве поданной им заявки.</w:t>
      </w:r>
    </w:p>
    <w:p w:rsidR="007A73D4" w:rsidRDefault="003C6AAA">
      <w:pPr>
        <w:pStyle w:val="ae"/>
        <w:ind w:firstLine="708"/>
        <w:jc w:val="both"/>
        <w:rPr>
          <w:rFonts w:cs="Times New Roman"/>
          <w:sz w:val="28"/>
          <w:szCs w:val="28"/>
        </w:rPr>
      </w:pPr>
      <w:r>
        <w:rPr>
          <w:rFonts w:cs="Times New Roman"/>
          <w:sz w:val="28"/>
          <w:szCs w:val="28"/>
        </w:rPr>
        <w:lastRenderedPageBreak/>
        <w:t>Отзыв заявки регистрируется в журнале приема заявок в день поступления организатору открытого конкурса заявления о таком отзыве.</w:t>
      </w:r>
    </w:p>
    <w:p w:rsidR="007A73D4" w:rsidRDefault="003C6AAA">
      <w:pPr>
        <w:pStyle w:val="ae"/>
        <w:ind w:firstLine="708"/>
        <w:jc w:val="both"/>
        <w:rPr>
          <w:rFonts w:cs="Times New Roman"/>
          <w:sz w:val="28"/>
          <w:szCs w:val="28"/>
        </w:rPr>
      </w:pPr>
      <w:r>
        <w:rPr>
          <w:rFonts w:cs="Times New Roman"/>
          <w:sz w:val="28"/>
          <w:szCs w:val="28"/>
        </w:rPr>
        <w:t>Если в заявлении об отзыве поданной заявки содержится просьба о возврате документов, они возвращаются в срок не позднее 10 рабочих дней со дня регистрации отзыва заявки претенденту или участнику с соответствующей отметкой в журнале приема заявок.</w:t>
      </w:r>
    </w:p>
    <w:p w:rsidR="007A73D4" w:rsidRDefault="003C6AAA">
      <w:pPr>
        <w:pStyle w:val="ae"/>
        <w:jc w:val="both"/>
        <w:rPr>
          <w:rFonts w:cs="Times New Roman"/>
          <w:sz w:val="28"/>
          <w:szCs w:val="28"/>
        </w:rPr>
      </w:pPr>
      <w:r>
        <w:rPr>
          <w:rFonts w:cs="Times New Roman"/>
          <w:sz w:val="28"/>
          <w:szCs w:val="28"/>
        </w:rPr>
        <w:t>4.10. Претендент имеет право изменить поданную им заявку до окончания срока приема заявок путем представления организатору открытого конкурса письменного заявления об отзыве данной заявки и повторного представления заявки до окончания срока приема заявок.</w:t>
      </w:r>
    </w:p>
    <w:p w:rsidR="007A73D4" w:rsidRDefault="003C6AAA">
      <w:pPr>
        <w:pStyle w:val="ae"/>
        <w:jc w:val="both"/>
        <w:rPr>
          <w:rFonts w:cs="Times New Roman"/>
          <w:sz w:val="28"/>
          <w:szCs w:val="28"/>
        </w:rPr>
      </w:pPr>
      <w:r>
        <w:rPr>
          <w:rFonts w:cs="Times New Roman"/>
          <w:sz w:val="28"/>
          <w:szCs w:val="28"/>
        </w:rPr>
        <w:t>Повторно поданная заявка в день поступления регистрируется, и ей присваивается порядковый номер согласно нумерации, в журнале регистрации заявок на день и время ее представления.</w:t>
      </w:r>
    </w:p>
    <w:p w:rsidR="007A73D4" w:rsidRDefault="003C6AAA">
      <w:pPr>
        <w:pStyle w:val="ae"/>
        <w:jc w:val="both"/>
        <w:rPr>
          <w:rFonts w:cs="Times New Roman"/>
          <w:sz w:val="28"/>
          <w:szCs w:val="28"/>
        </w:rPr>
      </w:pPr>
      <w:r>
        <w:rPr>
          <w:rFonts w:cs="Times New Roman"/>
          <w:sz w:val="28"/>
          <w:szCs w:val="28"/>
        </w:rPr>
        <w:t>4.11. Организатор открытого конкурса принимает меры по обеспечению сохранности представленных претендентами конвертов с заявками на участие в открытом конкурсе.</w:t>
      </w:r>
    </w:p>
    <w:p w:rsidR="007A73D4" w:rsidRDefault="003C6AAA">
      <w:pPr>
        <w:pStyle w:val="ae"/>
        <w:jc w:val="both"/>
        <w:rPr>
          <w:rFonts w:cs="Times New Roman"/>
          <w:sz w:val="28"/>
          <w:szCs w:val="28"/>
        </w:rPr>
      </w:pPr>
      <w:r>
        <w:rPr>
          <w:rFonts w:cs="Times New Roman"/>
          <w:sz w:val="28"/>
          <w:szCs w:val="28"/>
        </w:rPr>
        <w:t>4.12. Организатор открытого конкурса вправе отказаться от проведения открытого конкурса не позднее чем за пять рабочих дней до даты окончания подачи заявок.</w:t>
      </w:r>
    </w:p>
    <w:p w:rsidR="007A73D4" w:rsidRDefault="003C6AAA">
      <w:pPr>
        <w:pStyle w:val="ae"/>
        <w:ind w:firstLine="708"/>
        <w:jc w:val="both"/>
        <w:rPr>
          <w:rFonts w:cs="Times New Roman"/>
          <w:sz w:val="28"/>
          <w:szCs w:val="28"/>
        </w:rPr>
      </w:pPr>
      <w:r>
        <w:rPr>
          <w:rFonts w:cs="Times New Roman"/>
          <w:sz w:val="28"/>
          <w:szCs w:val="28"/>
        </w:rPr>
        <w:t>Извещение об отказе в проведении открытого конкурса размещается на официальном сайте и в течение пяти рабочих дней направляется заказными письмами всем претендентам.</w:t>
      </w:r>
    </w:p>
    <w:p w:rsidR="007A73D4" w:rsidRDefault="003C6AAA">
      <w:pPr>
        <w:pStyle w:val="ae"/>
        <w:jc w:val="both"/>
        <w:rPr>
          <w:rFonts w:cs="Times New Roman"/>
          <w:sz w:val="28"/>
          <w:szCs w:val="28"/>
        </w:rPr>
      </w:pPr>
      <w:r>
        <w:rPr>
          <w:rFonts w:cs="Times New Roman"/>
          <w:sz w:val="28"/>
          <w:szCs w:val="28"/>
        </w:rPr>
        <w:t>4.13. Претендент и участник открытого конкурса несут все расходы, связанные с подготовкой, подачей заявки и участием в открытом конкурсе.</w:t>
      </w:r>
    </w:p>
    <w:p w:rsidR="007A73D4" w:rsidRDefault="003C6AAA">
      <w:pPr>
        <w:pStyle w:val="ae"/>
        <w:jc w:val="both"/>
        <w:rPr>
          <w:rFonts w:cs="Times New Roman"/>
          <w:sz w:val="28"/>
          <w:szCs w:val="28"/>
        </w:rPr>
      </w:pPr>
      <w:r>
        <w:rPr>
          <w:rFonts w:cs="Times New Roman"/>
          <w:sz w:val="28"/>
          <w:szCs w:val="28"/>
        </w:rPr>
        <w:t xml:space="preserve">4.14. Заявки, поступившие после срока, указанного в </w:t>
      </w:r>
      <w:hyperlink w:anchor="P77" w:history="1">
        <w:r>
          <w:rPr>
            <w:rFonts w:cs="Times New Roman"/>
            <w:color w:val="0000FF"/>
            <w:sz w:val="28"/>
            <w:szCs w:val="28"/>
          </w:rPr>
          <w:t>пункте 4.1</w:t>
        </w:r>
      </w:hyperlink>
      <w:r>
        <w:rPr>
          <w:rFonts w:cs="Times New Roman"/>
          <w:sz w:val="28"/>
          <w:szCs w:val="28"/>
        </w:rPr>
        <w:t xml:space="preserve"> настоящего Положения, не принимаются и не регистрируются.</w:t>
      </w:r>
    </w:p>
    <w:p w:rsidR="007A73D4" w:rsidRDefault="007A73D4">
      <w:pPr>
        <w:pStyle w:val="ae"/>
        <w:jc w:val="both"/>
        <w:rPr>
          <w:rFonts w:cs="Times New Roman"/>
          <w:sz w:val="28"/>
          <w:szCs w:val="28"/>
        </w:rPr>
      </w:pPr>
    </w:p>
    <w:p w:rsidR="007A73D4" w:rsidRDefault="003C6AAA" w:rsidP="003C6AAA">
      <w:pPr>
        <w:pStyle w:val="ae"/>
        <w:jc w:val="center"/>
        <w:rPr>
          <w:rFonts w:cs="Times New Roman"/>
          <w:b/>
          <w:sz w:val="28"/>
          <w:szCs w:val="28"/>
        </w:rPr>
      </w:pPr>
      <w:r>
        <w:rPr>
          <w:rFonts w:cs="Times New Roman"/>
          <w:b/>
          <w:sz w:val="28"/>
          <w:szCs w:val="28"/>
        </w:rPr>
        <w:t>V. Порядок вскрытия конвертов с заявками</w:t>
      </w:r>
    </w:p>
    <w:p w:rsidR="007A73D4" w:rsidRDefault="007A73D4">
      <w:pPr>
        <w:pStyle w:val="ae"/>
        <w:jc w:val="both"/>
        <w:rPr>
          <w:rFonts w:cs="Times New Roman"/>
          <w:sz w:val="28"/>
          <w:szCs w:val="28"/>
        </w:rPr>
      </w:pPr>
    </w:p>
    <w:p w:rsidR="007A73D4" w:rsidRDefault="003C6AAA">
      <w:pPr>
        <w:pStyle w:val="ae"/>
        <w:jc w:val="both"/>
        <w:rPr>
          <w:rFonts w:cs="Times New Roman"/>
          <w:sz w:val="28"/>
          <w:szCs w:val="28"/>
        </w:rPr>
      </w:pPr>
      <w:r>
        <w:rPr>
          <w:rFonts w:cs="Times New Roman"/>
          <w:sz w:val="28"/>
          <w:szCs w:val="28"/>
        </w:rPr>
        <w:t>5.1. В день вскрытия конвертов с заявками принятые заявки передаются организатором открытого конкурса в конкурсную комиссию.</w:t>
      </w:r>
    </w:p>
    <w:p w:rsidR="007A73D4" w:rsidRDefault="003C6AAA">
      <w:pPr>
        <w:pStyle w:val="ae"/>
        <w:jc w:val="both"/>
        <w:rPr>
          <w:rFonts w:cs="Times New Roman"/>
          <w:sz w:val="28"/>
          <w:szCs w:val="28"/>
        </w:rPr>
      </w:pPr>
      <w:r>
        <w:rPr>
          <w:rFonts w:cs="Times New Roman"/>
          <w:sz w:val="28"/>
          <w:szCs w:val="28"/>
        </w:rPr>
        <w:t>5.2. Конверты с заявками вскрываются конкурсной комиссией публично в день, вовремя и в месте, которые указаны в извещении о проведении открытого конкурса.</w:t>
      </w:r>
    </w:p>
    <w:p w:rsidR="007A73D4" w:rsidRDefault="003C6AAA">
      <w:pPr>
        <w:pStyle w:val="ae"/>
        <w:jc w:val="both"/>
        <w:rPr>
          <w:rFonts w:cs="Times New Roman"/>
          <w:sz w:val="28"/>
          <w:szCs w:val="28"/>
        </w:rPr>
      </w:pPr>
      <w:r>
        <w:rPr>
          <w:rFonts w:cs="Times New Roman"/>
          <w:sz w:val="28"/>
          <w:szCs w:val="28"/>
        </w:rPr>
        <w:t>5.3. На заседании конкурсной комиссии по вскрытию конвертов с заявками непосредственно перед вскрытием конвертов конкурсная комиссия объявляет присутствующим претендентам о возможности подать заявки, изменить или отозвать поданные заявки до начала процедуры вскрытия конвертов.</w:t>
      </w:r>
    </w:p>
    <w:p w:rsidR="007A73D4" w:rsidRDefault="003C6AAA">
      <w:pPr>
        <w:pStyle w:val="ae"/>
        <w:jc w:val="both"/>
        <w:rPr>
          <w:rFonts w:cs="Times New Roman"/>
          <w:sz w:val="28"/>
          <w:szCs w:val="28"/>
        </w:rPr>
      </w:pPr>
      <w:r>
        <w:rPr>
          <w:rFonts w:cs="Times New Roman"/>
          <w:sz w:val="28"/>
          <w:szCs w:val="28"/>
        </w:rPr>
        <w:t>5.4. При вскрытии каждого конверта объявляются следующие данные: наименование юридического лица или фамилия, имя, отчество индивидуального предпринимателя, номер лота, указанные в заявке, количество листов и целостность заявки.</w:t>
      </w:r>
    </w:p>
    <w:p w:rsidR="007A73D4" w:rsidRDefault="003C6AAA">
      <w:pPr>
        <w:pStyle w:val="ae"/>
        <w:ind w:firstLine="708"/>
        <w:jc w:val="both"/>
        <w:rPr>
          <w:rFonts w:cs="Times New Roman"/>
          <w:sz w:val="28"/>
          <w:szCs w:val="28"/>
        </w:rPr>
      </w:pPr>
      <w:r>
        <w:rPr>
          <w:rFonts w:cs="Times New Roman"/>
          <w:sz w:val="28"/>
          <w:szCs w:val="28"/>
        </w:rPr>
        <w:t>Если юридическое лицо или индивидуальный предприниматель, указанный в заявке, является уполномоченным участником договора простого товарищества, это также объявляется при вскрытии конверта.</w:t>
      </w:r>
    </w:p>
    <w:p w:rsidR="007A73D4" w:rsidRDefault="003C6AAA">
      <w:pPr>
        <w:pStyle w:val="ae"/>
        <w:jc w:val="both"/>
        <w:rPr>
          <w:rFonts w:cs="Times New Roman"/>
          <w:sz w:val="28"/>
          <w:szCs w:val="28"/>
        </w:rPr>
      </w:pPr>
      <w:bookmarkStart w:id="4" w:name="P112"/>
      <w:bookmarkEnd w:id="4"/>
      <w:r>
        <w:rPr>
          <w:rFonts w:cs="Times New Roman"/>
          <w:sz w:val="28"/>
          <w:szCs w:val="28"/>
        </w:rPr>
        <w:t xml:space="preserve">5.5. В случае установления факта подачи одним претендентом двух и более заявок в отношении одного и того же лота при условии, что поданные заявки </w:t>
      </w:r>
      <w:r>
        <w:rPr>
          <w:rFonts w:cs="Times New Roman"/>
          <w:sz w:val="28"/>
          <w:szCs w:val="28"/>
        </w:rPr>
        <w:lastRenderedPageBreak/>
        <w:t>такого претендента ранее не отозваны, все заявки такого претендента, поданные в отношении данного лота, не рассматриваются и возвращаются организатором открытого конкурса такому претенденту не позднее 10 рабочих дней после дня вскрытия конвертов.</w:t>
      </w:r>
    </w:p>
    <w:p w:rsidR="007A73D4" w:rsidRDefault="003C6AAA">
      <w:pPr>
        <w:pStyle w:val="ae"/>
        <w:jc w:val="both"/>
        <w:rPr>
          <w:rFonts w:cs="Times New Roman"/>
          <w:sz w:val="28"/>
          <w:szCs w:val="28"/>
        </w:rPr>
      </w:pPr>
      <w:r>
        <w:rPr>
          <w:rFonts w:cs="Times New Roman"/>
          <w:sz w:val="28"/>
          <w:szCs w:val="28"/>
        </w:rPr>
        <w:t>5.6. Решение конкурсной комиссии об итогах вскрытия конвертов оформляется протоколом вскрытия конвертов в срок не позднее дня, следующего за днем заседания.</w:t>
      </w:r>
    </w:p>
    <w:p w:rsidR="007A73D4" w:rsidRDefault="007A73D4">
      <w:pPr>
        <w:pStyle w:val="ae"/>
        <w:jc w:val="both"/>
        <w:rPr>
          <w:rFonts w:cs="Times New Roman"/>
          <w:sz w:val="28"/>
          <w:szCs w:val="28"/>
        </w:rPr>
      </w:pPr>
    </w:p>
    <w:p w:rsidR="007A73D4" w:rsidRDefault="003C6AAA" w:rsidP="003C6AAA">
      <w:pPr>
        <w:pStyle w:val="ae"/>
        <w:jc w:val="center"/>
        <w:rPr>
          <w:rFonts w:cs="Times New Roman"/>
          <w:b/>
          <w:sz w:val="28"/>
          <w:szCs w:val="28"/>
        </w:rPr>
      </w:pPr>
      <w:r>
        <w:rPr>
          <w:rFonts w:cs="Times New Roman"/>
          <w:b/>
          <w:sz w:val="28"/>
          <w:szCs w:val="28"/>
        </w:rPr>
        <w:t>VI. Порядок рассмотрения заявок</w:t>
      </w:r>
    </w:p>
    <w:p w:rsidR="007A73D4" w:rsidRDefault="007A73D4">
      <w:pPr>
        <w:pStyle w:val="ae"/>
        <w:jc w:val="both"/>
        <w:rPr>
          <w:rFonts w:cs="Times New Roman"/>
          <w:sz w:val="28"/>
          <w:szCs w:val="28"/>
        </w:rPr>
      </w:pPr>
    </w:p>
    <w:p w:rsidR="007A73D4" w:rsidRDefault="003C6AAA">
      <w:pPr>
        <w:pStyle w:val="ae"/>
        <w:jc w:val="both"/>
        <w:rPr>
          <w:rFonts w:cs="Times New Roman"/>
          <w:sz w:val="28"/>
          <w:szCs w:val="28"/>
        </w:rPr>
      </w:pPr>
      <w:r>
        <w:rPr>
          <w:rFonts w:cs="Times New Roman"/>
          <w:sz w:val="28"/>
          <w:szCs w:val="28"/>
        </w:rPr>
        <w:t xml:space="preserve">6.1. Конкурсная комиссия рассматривает заявки на их соответствие требованиям, установленным организатором открытого конкурса, и соответствие претендентов требованиям, установленным </w:t>
      </w:r>
      <w:hyperlink r:id="rId15" w:history="1">
        <w:r>
          <w:rPr>
            <w:rFonts w:cs="Times New Roman"/>
            <w:color w:val="0000FF"/>
            <w:sz w:val="28"/>
            <w:szCs w:val="28"/>
          </w:rPr>
          <w:t>статьей 23</w:t>
        </w:r>
      </w:hyperlink>
      <w:r>
        <w:rPr>
          <w:rFonts w:cs="Times New Roman"/>
          <w:sz w:val="28"/>
          <w:szCs w:val="28"/>
        </w:rPr>
        <w:t xml:space="preserve"> Федерального закона N 220-ФЗ.</w:t>
      </w:r>
    </w:p>
    <w:p w:rsidR="007A73D4" w:rsidRDefault="003C6AAA">
      <w:pPr>
        <w:pStyle w:val="ae"/>
        <w:jc w:val="both"/>
        <w:rPr>
          <w:rFonts w:cs="Times New Roman"/>
          <w:sz w:val="28"/>
          <w:szCs w:val="28"/>
        </w:rPr>
      </w:pPr>
      <w:r>
        <w:rPr>
          <w:rFonts w:cs="Times New Roman"/>
          <w:sz w:val="28"/>
          <w:szCs w:val="28"/>
        </w:rPr>
        <w:t>6.2. Рассмотрение заявок осуществляется в срок не позднее 14 рабочих дней после дня вскрытия конвертов с заявками.</w:t>
      </w:r>
    </w:p>
    <w:p w:rsidR="007A73D4" w:rsidRDefault="003C6AAA">
      <w:pPr>
        <w:pStyle w:val="ae"/>
        <w:jc w:val="both"/>
        <w:rPr>
          <w:rFonts w:cs="Times New Roman"/>
          <w:sz w:val="28"/>
          <w:szCs w:val="28"/>
        </w:rPr>
      </w:pPr>
      <w:bookmarkStart w:id="5" w:name="P119"/>
      <w:bookmarkEnd w:id="5"/>
      <w:r>
        <w:rPr>
          <w:rFonts w:cs="Times New Roman"/>
          <w:sz w:val="28"/>
          <w:szCs w:val="28"/>
        </w:rPr>
        <w:t>6.3. По результатам рассмотрения заявок на конкретный лот конкурсной комиссией принимается решение:</w:t>
      </w:r>
    </w:p>
    <w:p w:rsidR="007A73D4" w:rsidRDefault="003C6AAA">
      <w:pPr>
        <w:pStyle w:val="ae"/>
        <w:jc w:val="both"/>
        <w:rPr>
          <w:rFonts w:cs="Times New Roman"/>
          <w:sz w:val="28"/>
          <w:szCs w:val="28"/>
        </w:rPr>
      </w:pPr>
      <w:r>
        <w:rPr>
          <w:rFonts w:cs="Times New Roman"/>
          <w:sz w:val="28"/>
          <w:szCs w:val="28"/>
        </w:rPr>
        <w:t>1) о соответствии или несоответствии претендента требованиям, предъявляемым к участнику открытого конкурса;</w:t>
      </w:r>
    </w:p>
    <w:p w:rsidR="007A73D4" w:rsidRDefault="003C6AAA">
      <w:pPr>
        <w:pStyle w:val="ae"/>
        <w:jc w:val="both"/>
        <w:rPr>
          <w:rFonts w:cs="Times New Roman"/>
          <w:sz w:val="28"/>
          <w:szCs w:val="28"/>
        </w:rPr>
      </w:pPr>
      <w:r>
        <w:rPr>
          <w:rFonts w:cs="Times New Roman"/>
          <w:sz w:val="28"/>
          <w:szCs w:val="28"/>
        </w:rPr>
        <w:t>2) о соответствии или несоответствии заявки конкурсной документации;</w:t>
      </w:r>
    </w:p>
    <w:p w:rsidR="007A73D4" w:rsidRDefault="003C6AAA">
      <w:pPr>
        <w:pStyle w:val="ae"/>
        <w:jc w:val="both"/>
        <w:rPr>
          <w:rFonts w:cs="Times New Roman"/>
          <w:sz w:val="28"/>
          <w:szCs w:val="28"/>
        </w:rPr>
      </w:pPr>
      <w:r>
        <w:rPr>
          <w:rFonts w:cs="Times New Roman"/>
          <w:sz w:val="28"/>
          <w:szCs w:val="28"/>
        </w:rPr>
        <w:t>3) о допуске претендентов к участию в открытом конкурсе на данный лот;</w:t>
      </w:r>
    </w:p>
    <w:p w:rsidR="007A73D4" w:rsidRDefault="003C6AAA">
      <w:pPr>
        <w:pStyle w:val="ae"/>
        <w:jc w:val="both"/>
        <w:rPr>
          <w:rFonts w:cs="Times New Roman"/>
          <w:sz w:val="28"/>
          <w:szCs w:val="28"/>
        </w:rPr>
      </w:pPr>
      <w:r>
        <w:rPr>
          <w:rFonts w:cs="Times New Roman"/>
          <w:sz w:val="28"/>
          <w:szCs w:val="28"/>
        </w:rPr>
        <w:t xml:space="preserve">4) об отказе в допуске к участию в открытом конкурсе на данный лот по основаниям, предусмотренным </w:t>
      </w:r>
      <w:hyperlink w:anchor="P70" w:history="1">
        <w:r>
          <w:rPr>
            <w:rFonts w:cs="Times New Roman"/>
            <w:color w:val="0000FF"/>
            <w:sz w:val="28"/>
            <w:szCs w:val="28"/>
          </w:rPr>
          <w:t>разделом III</w:t>
        </w:r>
      </w:hyperlink>
      <w:r>
        <w:rPr>
          <w:rFonts w:cs="Times New Roman"/>
          <w:sz w:val="28"/>
          <w:szCs w:val="28"/>
        </w:rPr>
        <w:t xml:space="preserve"> настоящего Положения;</w:t>
      </w:r>
    </w:p>
    <w:p w:rsidR="007A73D4" w:rsidRDefault="003C6AAA">
      <w:pPr>
        <w:pStyle w:val="ae"/>
        <w:jc w:val="both"/>
        <w:rPr>
          <w:rFonts w:cs="Times New Roman"/>
          <w:sz w:val="28"/>
          <w:szCs w:val="28"/>
        </w:rPr>
      </w:pPr>
      <w:r>
        <w:rPr>
          <w:rFonts w:cs="Times New Roman"/>
          <w:sz w:val="28"/>
          <w:szCs w:val="28"/>
        </w:rPr>
        <w:t xml:space="preserve">5) о признании открытого конкурса по данному лоту несостоявшимся по основаниям, предусмотренным </w:t>
      </w:r>
      <w:hyperlink w:anchor="P126" w:history="1">
        <w:r>
          <w:rPr>
            <w:rFonts w:cs="Times New Roman"/>
            <w:color w:val="0000FF"/>
            <w:sz w:val="28"/>
            <w:szCs w:val="28"/>
          </w:rPr>
          <w:t>пунктом 6.5</w:t>
        </w:r>
      </w:hyperlink>
      <w:r>
        <w:rPr>
          <w:rFonts w:cs="Times New Roman"/>
          <w:sz w:val="28"/>
          <w:szCs w:val="28"/>
        </w:rPr>
        <w:t xml:space="preserve"> настоящего Положения.</w:t>
      </w:r>
    </w:p>
    <w:p w:rsidR="007A73D4" w:rsidRDefault="003C6AAA">
      <w:pPr>
        <w:pStyle w:val="ae"/>
        <w:jc w:val="both"/>
        <w:rPr>
          <w:rFonts w:cs="Times New Roman"/>
          <w:sz w:val="28"/>
          <w:szCs w:val="28"/>
        </w:rPr>
      </w:pPr>
      <w:r>
        <w:rPr>
          <w:rFonts w:cs="Times New Roman"/>
          <w:sz w:val="28"/>
          <w:szCs w:val="28"/>
        </w:rPr>
        <w:t xml:space="preserve">6.4. Принятые решения, предусмотренные </w:t>
      </w:r>
      <w:hyperlink w:anchor="P119" w:history="1">
        <w:r>
          <w:rPr>
            <w:rFonts w:cs="Times New Roman"/>
            <w:color w:val="0000FF"/>
            <w:sz w:val="28"/>
            <w:szCs w:val="28"/>
          </w:rPr>
          <w:t>пунктом 6.3</w:t>
        </w:r>
      </w:hyperlink>
      <w:r>
        <w:rPr>
          <w:rFonts w:cs="Times New Roman"/>
          <w:sz w:val="28"/>
          <w:szCs w:val="28"/>
        </w:rPr>
        <w:t xml:space="preserve"> настоящего Положения, указываются в протоколе заседания конкурсной комиссии по рассмотрению заявок.</w:t>
      </w:r>
    </w:p>
    <w:p w:rsidR="007A73D4" w:rsidRDefault="003C6AAA">
      <w:pPr>
        <w:pStyle w:val="ae"/>
        <w:jc w:val="both"/>
        <w:rPr>
          <w:rFonts w:cs="Times New Roman"/>
          <w:sz w:val="28"/>
          <w:szCs w:val="28"/>
        </w:rPr>
      </w:pPr>
      <w:bookmarkStart w:id="6" w:name="P126"/>
      <w:bookmarkEnd w:id="6"/>
      <w:r>
        <w:rPr>
          <w:rFonts w:cs="Times New Roman"/>
          <w:sz w:val="28"/>
          <w:szCs w:val="28"/>
        </w:rPr>
        <w:t>6.5. Открытый конкурс признается несостоявшимся в отношении конкретного лота в следующих случаях:</w:t>
      </w:r>
    </w:p>
    <w:p w:rsidR="007A73D4" w:rsidRDefault="003C6AAA">
      <w:pPr>
        <w:pStyle w:val="ae"/>
        <w:jc w:val="both"/>
        <w:rPr>
          <w:rFonts w:cs="Times New Roman"/>
          <w:sz w:val="28"/>
          <w:szCs w:val="28"/>
        </w:rPr>
      </w:pPr>
      <w:bookmarkStart w:id="7" w:name="P127"/>
      <w:bookmarkEnd w:id="7"/>
      <w:r>
        <w:rPr>
          <w:rFonts w:cs="Times New Roman"/>
          <w:sz w:val="28"/>
          <w:szCs w:val="28"/>
        </w:rPr>
        <w:t>1) по данному лоту не подано ни одной заявки;</w:t>
      </w:r>
    </w:p>
    <w:p w:rsidR="007A73D4" w:rsidRDefault="003C6AAA">
      <w:pPr>
        <w:pStyle w:val="ae"/>
        <w:jc w:val="both"/>
        <w:rPr>
          <w:rFonts w:cs="Times New Roman"/>
          <w:sz w:val="28"/>
          <w:szCs w:val="28"/>
        </w:rPr>
      </w:pPr>
      <w:r>
        <w:rPr>
          <w:rFonts w:cs="Times New Roman"/>
          <w:sz w:val="28"/>
          <w:szCs w:val="28"/>
        </w:rPr>
        <w:t xml:space="preserve">2) ни один претендент, подавший заявку на данный лот, не признан соответствующим требованиям, предъявляемым к участникам открытого конкурса, установленным </w:t>
      </w:r>
      <w:hyperlink r:id="rId16" w:history="1">
        <w:r>
          <w:rPr>
            <w:rFonts w:cs="Times New Roman"/>
            <w:color w:val="0000FF"/>
            <w:sz w:val="28"/>
            <w:szCs w:val="28"/>
          </w:rPr>
          <w:t>статьей 23</w:t>
        </w:r>
      </w:hyperlink>
      <w:r>
        <w:rPr>
          <w:rFonts w:cs="Times New Roman"/>
          <w:sz w:val="28"/>
          <w:szCs w:val="28"/>
        </w:rPr>
        <w:t xml:space="preserve"> Федерального закона N 220-ФЗ;</w:t>
      </w:r>
    </w:p>
    <w:p w:rsidR="007A73D4" w:rsidRDefault="003C6AAA">
      <w:pPr>
        <w:pStyle w:val="ae"/>
        <w:jc w:val="both"/>
        <w:rPr>
          <w:rFonts w:cs="Times New Roman"/>
          <w:sz w:val="28"/>
          <w:szCs w:val="28"/>
        </w:rPr>
      </w:pPr>
      <w:bookmarkStart w:id="8" w:name="P129"/>
      <w:bookmarkEnd w:id="8"/>
      <w:r>
        <w:rPr>
          <w:rFonts w:cs="Times New Roman"/>
          <w:sz w:val="28"/>
          <w:szCs w:val="28"/>
        </w:rPr>
        <w:t>3) ни одна из заявок по данному лоту, поданная претендентами, признанными соответствующими требованиям, предъявляемым к участникам открытого конкурса, не соответствует требованиям конкурсной документации;</w:t>
      </w:r>
    </w:p>
    <w:p w:rsidR="007A73D4" w:rsidRDefault="003C6AAA">
      <w:pPr>
        <w:pStyle w:val="ae"/>
        <w:jc w:val="both"/>
        <w:rPr>
          <w:rFonts w:cs="Times New Roman"/>
          <w:sz w:val="28"/>
          <w:szCs w:val="28"/>
        </w:rPr>
      </w:pPr>
      <w:r>
        <w:rPr>
          <w:rFonts w:cs="Times New Roman"/>
          <w:sz w:val="28"/>
          <w:szCs w:val="28"/>
        </w:rPr>
        <w:t>4) только одна заявка по данному лоту признана соответствующей требованиям конкурсной документации.</w:t>
      </w:r>
    </w:p>
    <w:p w:rsidR="007A73D4" w:rsidRDefault="003C6AAA">
      <w:pPr>
        <w:pStyle w:val="ae"/>
        <w:jc w:val="both"/>
        <w:rPr>
          <w:rFonts w:cs="Times New Roman"/>
          <w:sz w:val="28"/>
          <w:szCs w:val="28"/>
        </w:rPr>
      </w:pPr>
      <w:r>
        <w:rPr>
          <w:rFonts w:cs="Times New Roman"/>
          <w:sz w:val="28"/>
          <w:szCs w:val="28"/>
        </w:rPr>
        <w:t xml:space="preserve">6.6. В случае если открытый конкурс по конкретному лоту признан несостоявшимся в связи с тем, что только одна заявка по данному лоту признана соответствующей требованиям конкурсной документации, конкурсная комиссия принимает решение о выдаче свидетельства претенденту, подавшему данную заявку, при условии, что данный претендент признан соответствующим требованиям, предъявляемым к участникам открытого конкурса, установленным </w:t>
      </w:r>
      <w:hyperlink r:id="rId17" w:history="1">
        <w:r>
          <w:rPr>
            <w:rFonts w:cs="Times New Roman"/>
            <w:color w:val="0000FF"/>
            <w:sz w:val="28"/>
            <w:szCs w:val="28"/>
          </w:rPr>
          <w:t>статьей 23</w:t>
        </w:r>
      </w:hyperlink>
      <w:r>
        <w:rPr>
          <w:rFonts w:cs="Times New Roman"/>
          <w:sz w:val="28"/>
          <w:szCs w:val="28"/>
        </w:rPr>
        <w:t xml:space="preserve"> Федерального закона N 220-ФЗ.</w:t>
      </w:r>
    </w:p>
    <w:p w:rsidR="007A73D4" w:rsidRDefault="003C6AAA">
      <w:pPr>
        <w:pStyle w:val="ae"/>
        <w:jc w:val="both"/>
        <w:rPr>
          <w:rFonts w:cs="Times New Roman"/>
          <w:sz w:val="28"/>
          <w:szCs w:val="28"/>
        </w:rPr>
      </w:pPr>
      <w:r>
        <w:rPr>
          <w:rFonts w:cs="Times New Roman"/>
          <w:sz w:val="28"/>
          <w:szCs w:val="28"/>
        </w:rPr>
        <w:lastRenderedPageBreak/>
        <w:t xml:space="preserve">6.7. В случаях, указанных в </w:t>
      </w:r>
      <w:hyperlink w:anchor="P127" w:history="1">
        <w:r>
          <w:rPr>
            <w:rFonts w:cs="Times New Roman"/>
            <w:color w:val="0000FF"/>
            <w:sz w:val="28"/>
            <w:szCs w:val="28"/>
          </w:rPr>
          <w:t>подпунктах 1</w:t>
        </w:r>
      </w:hyperlink>
      <w:r>
        <w:rPr>
          <w:rFonts w:cs="Times New Roman"/>
          <w:sz w:val="28"/>
          <w:szCs w:val="28"/>
        </w:rPr>
        <w:t xml:space="preserve"> - </w:t>
      </w:r>
      <w:hyperlink w:anchor="P129" w:history="1">
        <w:r>
          <w:rPr>
            <w:rFonts w:cs="Times New Roman"/>
            <w:color w:val="0000FF"/>
            <w:sz w:val="28"/>
            <w:szCs w:val="28"/>
          </w:rPr>
          <w:t>3 пункта 6.5</w:t>
        </w:r>
      </w:hyperlink>
      <w:r>
        <w:rPr>
          <w:rFonts w:cs="Times New Roman"/>
          <w:sz w:val="28"/>
          <w:szCs w:val="28"/>
        </w:rPr>
        <w:t xml:space="preserve"> настоящего Положения, организатором открытого конкурса принимается решение о повторном проведении открытого конкурса в порядке, предусмотренном настоящим Положением, или об отмене маршрута, указанного в лоте, по которому не поступило ни одной заявки (в случае повторного отсутствия заявок при проведении открытого конкурса на данный маршрут).</w:t>
      </w:r>
    </w:p>
    <w:p w:rsidR="007A73D4" w:rsidRDefault="003C6AAA">
      <w:pPr>
        <w:pStyle w:val="ae"/>
        <w:jc w:val="both"/>
        <w:rPr>
          <w:rFonts w:cs="Times New Roman"/>
          <w:sz w:val="28"/>
          <w:szCs w:val="28"/>
        </w:rPr>
      </w:pPr>
      <w:r>
        <w:rPr>
          <w:rFonts w:cs="Times New Roman"/>
          <w:sz w:val="28"/>
          <w:szCs w:val="28"/>
        </w:rPr>
        <w:t>6.8. В случае объявления повторного открытого конкурса по причине отсутствия заявок организатор открытого конкурса вправе изменить условия открытого конкурса.</w:t>
      </w:r>
    </w:p>
    <w:p w:rsidR="007A73D4" w:rsidRDefault="007A73D4">
      <w:pPr>
        <w:pStyle w:val="ae"/>
        <w:jc w:val="both"/>
        <w:rPr>
          <w:rFonts w:cs="Times New Roman"/>
          <w:sz w:val="28"/>
          <w:szCs w:val="28"/>
        </w:rPr>
      </w:pPr>
    </w:p>
    <w:p w:rsidR="007A73D4" w:rsidRDefault="003C6AAA" w:rsidP="003C6AAA">
      <w:pPr>
        <w:pStyle w:val="ae"/>
        <w:jc w:val="center"/>
        <w:rPr>
          <w:rFonts w:cs="Times New Roman"/>
          <w:b/>
          <w:sz w:val="28"/>
          <w:szCs w:val="28"/>
        </w:rPr>
      </w:pPr>
      <w:r>
        <w:rPr>
          <w:rFonts w:cs="Times New Roman"/>
          <w:b/>
          <w:sz w:val="28"/>
          <w:szCs w:val="28"/>
        </w:rPr>
        <w:t>VII. Оценка и сопоставление заявок, итоги открытого конкурса</w:t>
      </w:r>
    </w:p>
    <w:p w:rsidR="007A73D4" w:rsidRDefault="007A73D4">
      <w:pPr>
        <w:pStyle w:val="ae"/>
        <w:jc w:val="both"/>
        <w:rPr>
          <w:rFonts w:cs="Times New Roman"/>
          <w:sz w:val="28"/>
          <w:szCs w:val="28"/>
        </w:rPr>
      </w:pPr>
    </w:p>
    <w:p w:rsidR="007A73D4" w:rsidRDefault="003C6AAA">
      <w:pPr>
        <w:pStyle w:val="ae"/>
        <w:jc w:val="both"/>
        <w:rPr>
          <w:rFonts w:cs="Times New Roman"/>
          <w:sz w:val="28"/>
          <w:szCs w:val="28"/>
        </w:rPr>
      </w:pPr>
      <w:r>
        <w:rPr>
          <w:rFonts w:cs="Times New Roman"/>
          <w:sz w:val="28"/>
          <w:szCs w:val="28"/>
        </w:rPr>
        <w:t>7.1. Оценка и сопоставление заявок осуществляются в срок не позднее 25 рабочих дней после дня принятия решения о допуске претендентов к участию в открытом конкурсе.</w:t>
      </w:r>
    </w:p>
    <w:p w:rsidR="007A73D4" w:rsidRDefault="003C6AAA">
      <w:pPr>
        <w:pStyle w:val="ae"/>
        <w:jc w:val="both"/>
        <w:rPr>
          <w:rFonts w:cs="Times New Roman"/>
          <w:sz w:val="28"/>
          <w:szCs w:val="28"/>
        </w:rPr>
      </w:pPr>
      <w:r>
        <w:rPr>
          <w:rFonts w:cs="Times New Roman"/>
          <w:sz w:val="28"/>
          <w:szCs w:val="28"/>
        </w:rPr>
        <w:t>7.2. Каждая заявка конкурсной комиссией оценивается в баллах в соответствии со шкалой оценки критериев, утвержденных постановлением администрации Юрьевецкого муниципального района. На основании данной оценки конкурсная комиссия определяет победителей открытого конкурса и формирует резервный список участников открытого конкурса в соответствии с набранными баллами по каждому лоту.</w:t>
      </w:r>
    </w:p>
    <w:p w:rsidR="007A73D4" w:rsidRDefault="003C6AAA">
      <w:pPr>
        <w:pStyle w:val="ae"/>
        <w:jc w:val="both"/>
        <w:rPr>
          <w:rFonts w:cs="Times New Roman"/>
          <w:sz w:val="28"/>
          <w:szCs w:val="28"/>
        </w:rPr>
      </w:pPr>
      <w:r>
        <w:rPr>
          <w:rFonts w:cs="Times New Roman"/>
          <w:sz w:val="28"/>
          <w:szCs w:val="28"/>
        </w:rPr>
        <w:t>7.3. Каждой заявке присваивается порядковый номер в порядке уменьшения ее оценки. Заявке, получившей высшую оценку (набравшей наибольшее количество баллов), присваивается первый номер.</w:t>
      </w:r>
    </w:p>
    <w:p w:rsidR="007A73D4" w:rsidRDefault="003C6AAA">
      <w:pPr>
        <w:pStyle w:val="ae"/>
        <w:jc w:val="both"/>
        <w:rPr>
          <w:rFonts w:cs="Times New Roman"/>
          <w:sz w:val="28"/>
          <w:szCs w:val="28"/>
        </w:rPr>
      </w:pPr>
      <w:r>
        <w:rPr>
          <w:rFonts w:cs="Times New Roman"/>
          <w:sz w:val="28"/>
          <w:szCs w:val="28"/>
        </w:rPr>
        <w:t>7.4. Победителем открытого конкурса по конкретному лоту определяется только один участник открытого конкурса.</w:t>
      </w:r>
    </w:p>
    <w:p w:rsidR="007A73D4" w:rsidRDefault="003C6AAA">
      <w:pPr>
        <w:pStyle w:val="ae"/>
        <w:jc w:val="both"/>
        <w:rPr>
          <w:rFonts w:cs="Times New Roman"/>
          <w:sz w:val="28"/>
          <w:szCs w:val="28"/>
        </w:rPr>
      </w:pPr>
      <w:r>
        <w:rPr>
          <w:rFonts w:cs="Times New Roman"/>
          <w:sz w:val="28"/>
          <w:szCs w:val="28"/>
        </w:rPr>
        <w:t>7.5. Победителем открытого конкурса признается участник открытого конкурса, заявке которого присвоен первый номер.</w:t>
      </w:r>
    </w:p>
    <w:p w:rsidR="007A73D4" w:rsidRDefault="003C6AAA">
      <w:pPr>
        <w:pStyle w:val="ae"/>
        <w:ind w:firstLine="708"/>
        <w:jc w:val="both"/>
        <w:rPr>
          <w:rFonts w:cs="Times New Roman"/>
          <w:sz w:val="28"/>
          <w:szCs w:val="28"/>
        </w:rPr>
      </w:pPr>
      <w:r>
        <w:rPr>
          <w:rFonts w:cs="Times New Roman"/>
          <w:sz w:val="28"/>
          <w:szCs w:val="28"/>
        </w:rPr>
        <w:t xml:space="preserve">В случае если двум и более заявкам на участие в открытом конкурсе присвоен первый номер применяются требования, установленные </w:t>
      </w:r>
      <w:hyperlink r:id="rId18" w:history="1">
        <w:r>
          <w:rPr>
            <w:rFonts w:cs="Times New Roman"/>
            <w:color w:val="0000FF"/>
            <w:sz w:val="28"/>
            <w:szCs w:val="28"/>
          </w:rPr>
          <w:t>частью 6 статьи 24</w:t>
        </w:r>
      </w:hyperlink>
      <w:r>
        <w:rPr>
          <w:rFonts w:cs="Times New Roman"/>
          <w:sz w:val="28"/>
          <w:szCs w:val="28"/>
        </w:rPr>
        <w:t xml:space="preserve"> Федерального закона N 220-ФЗ.</w:t>
      </w:r>
    </w:p>
    <w:p w:rsidR="007A73D4" w:rsidRDefault="003C6AAA">
      <w:pPr>
        <w:pStyle w:val="ae"/>
        <w:ind w:firstLine="708"/>
        <w:jc w:val="both"/>
        <w:rPr>
          <w:rFonts w:cs="Times New Roman"/>
          <w:sz w:val="28"/>
          <w:szCs w:val="28"/>
        </w:rPr>
      </w:pPr>
      <w:r>
        <w:rPr>
          <w:rFonts w:cs="Times New Roman"/>
          <w:sz w:val="28"/>
          <w:szCs w:val="28"/>
        </w:rPr>
        <w:t>Остальные участники открытого конкурса включаются в резервный список.</w:t>
      </w:r>
    </w:p>
    <w:p w:rsidR="007A73D4" w:rsidRDefault="003C6AAA">
      <w:pPr>
        <w:pStyle w:val="ae"/>
        <w:jc w:val="both"/>
        <w:rPr>
          <w:rFonts w:cs="Times New Roman"/>
          <w:sz w:val="28"/>
          <w:szCs w:val="28"/>
        </w:rPr>
      </w:pPr>
      <w:r>
        <w:rPr>
          <w:rFonts w:cs="Times New Roman"/>
          <w:sz w:val="28"/>
          <w:szCs w:val="28"/>
        </w:rPr>
        <w:t>7.6. Решение конкурсной комиссии об итогах открытого конкурса оформляется протоколом оценки и сопоставления заявок, в котором указываются участники открытого конкурса, признанные победителями по каждому лоту.</w:t>
      </w:r>
    </w:p>
    <w:p w:rsidR="007A73D4" w:rsidRDefault="003C6AAA">
      <w:pPr>
        <w:pStyle w:val="ae"/>
        <w:ind w:firstLine="708"/>
        <w:jc w:val="both"/>
        <w:rPr>
          <w:rFonts w:cs="Times New Roman"/>
          <w:sz w:val="28"/>
          <w:szCs w:val="28"/>
        </w:rPr>
      </w:pPr>
      <w:r>
        <w:rPr>
          <w:rFonts w:cs="Times New Roman"/>
          <w:sz w:val="28"/>
          <w:szCs w:val="28"/>
        </w:rPr>
        <w:t>Результаты открытого конкурса после подписания протокола оценки и сопоставления заявок в течение пяти рабочих дней размещаются организатором открытого конкурса на официальном сайте.</w:t>
      </w:r>
    </w:p>
    <w:p w:rsidR="007A73D4" w:rsidRDefault="003C6AAA">
      <w:pPr>
        <w:pStyle w:val="ae"/>
        <w:jc w:val="both"/>
        <w:rPr>
          <w:rFonts w:cs="Times New Roman"/>
          <w:sz w:val="28"/>
          <w:szCs w:val="28"/>
        </w:rPr>
      </w:pPr>
      <w:r>
        <w:rPr>
          <w:rFonts w:cs="Times New Roman"/>
          <w:sz w:val="28"/>
          <w:szCs w:val="28"/>
        </w:rPr>
        <w:t>7.7. Любой участник открытого конкурса после размещения результатов открытого конкурса вправе направить организатору открытого конкурса запрос о разъяснении результатов открытого конкурса.</w:t>
      </w:r>
    </w:p>
    <w:p w:rsidR="007A73D4" w:rsidRDefault="003C6AAA">
      <w:pPr>
        <w:pStyle w:val="ae"/>
        <w:ind w:firstLine="708"/>
        <w:jc w:val="both"/>
        <w:rPr>
          <w:rFonts w:cs="Times New Roman"/>
          <w:sz w:val="28"/>
          <w:szCs w:val="28"/>
        </w:rPr>
      </w:pPr>
      <w:r>
        <w:rPr>
          <w:rFonts w:cs="Times New Roman"/>
          <w:sz w:val="28"/>
          <w:szCs w:val="28"/>
        </w:rPr>
        <w:t>Запрос о разъяснении результатов открытого конкурса регистрируется в день его поступления организатором открытого конкурса.</w:t>
      </w:r>
    </w:p>
    <w:p w:rsidR="007A73D4" w:rsidRDefault="003C6AAA">
      <w:pPr>
        <w:pStyle w:val="ae"/>
        <w:ind w:firstLine="708"/>
        <w:jc w:val="both"/>
        <w:rPr>
          <w:rFonts w:cs="Times New Roman"/>
          <w:sz w:val="28"/>
          <w:szCs w:val="28"/>
        </w:rPr>
      </w:pPr>
      <w:r>
        <w:rPr>
          <w:rFonts w:cs="Times New Roman"/>
          <w:sz w:val="28"/>
          <w:szCs w:val="28"/>
        </w:rPr>
        <w:t>Организатор открытого конкурса в течение 10 рабочих дней со дня регистрации запроса обязан представить участнику открытого конкурса соответствующие разъяснения в письменной форме.</w:t>
      </w:r>
    </w:p>
    <w:p w:rsidR="007A73D4" w:rsidRDefault="003C6AAA">
      <w:pPr>
        <w:pStyle w:val="ae"/>
        <w:jc w:val="both"/>
        <w:rPr>
          <w:rFonts w:cs="Times New Roman"/>
          <w:sz w:val="28"/>
          <w:szCs w:val="28"/>
        </w:rPr>
      </w:pPr>
      <w:bookmarkStart w:id="9" w:name="P149"/>
      <w:bookmarkEnd w:id="9"/>
      <w:r>
        <w:rPr>
          <w:rFonts w:cs="Times New Roman"/>
          <w:sz w:val="28"/>
          <w:szCs w:val="28"/>
        </w:rPr>
        <w:lastRenderedPageBreak/>
        <w:t>7.8. Юридическое лицо, индивидуальный предприниматель или уполномоченный участник договора простого товарищества, в отношении которого в соответствии с протоколом оценки и сопоставления заявок принято решение о выдаче свидетельства и карт маршрута, в срок, не превышающий 3 рабочих дней после дня размещения на официальном сайте результатов открытого конкурса, представляет организатору открытого конкурса заявление о выдаче свидетельства и карт маршрута с приложением заверенных копий свидетельств о регистрации транспортных средств или паспортов транспортных средств, которые планируется использовать для регулярных перевозок на маршруте, иных документов, подтверждающих право владения указанными транспортными средствами (договор аренды, лизинга и т.п.), и предъявлением следующих оригиналов документов:</w:t>
      </w:r>
    </w:p>
    <w:p w:rsidR="007A73D4" w:rsidRDefault="003C6AAA">
      <w:pPr>
        <w:pStyle w:val="ae"/>
        <w:jc w:val="both"/>
        <w:rPr>
          <w:rFonts w:cs="Times New Roman"/>
          <w:sz w:val="28"/>
          <w:szCs w:val="28"/>
        </w:rPr>
      </w:pPr>
      <w:r>
        <w:rPr>
          <w:rFonts w:cs="Times New Roman"/>
          <w:sz w:val="28"/>
          <w:szCs w:val="28"/>
        </w:rPr>
        <w:t>- документ, удостоверяющий личность индивидуального предпринимателя или его представителя, представителя юридического лица, простого товарищества;</w:t>
      </w:r>
    </w:p>
    <w:p w:rsidR="007A73D4" w:rsidRDefault="003C6AAA">
      <w:pPr>
        <w:pStyle w:val="ae"/>
        <w:jc w:val="both"/>
        <w:rPr>
          <w:rFonts w:cs="Times New Roman"/>
          <w:sz w:val="28"/>
          <w:szCs w:val="28"/>
        </w:rPr>
      </w:pPr>
      <w:r>
        <w:rPr>
          <w:rFonts w:cs="Times New Roman"/>
          <w:sz w:val="28"/>
          <w:szCs w:val="28"/>
        </w:rPr>
        <w:t>- документ, подтверждающий полномочия представителя индивидуального предпринимателя, представителя юридического лица, уполномоченного представителя договора простого товарищества;</w:t>
      </w:r>
    </w:p>
    <w:p w:rsidR="007A73D4" w:rsidRDefault="003C6AAA">
      <w:pPr>
        <w:pStyle w:val="ae"/>
        <w:jc w:val="both"/>
        <w:rPr>
          <w:rFonts w:cs="Times New Roman"/>
          <w:sz w:val="28"/>
          <w:szCs w:val="28"/>
        </w:rPr>
      </w:pPr>
      <w:r>
        <w:rPr>
          <w:rFonts w:cs="Times New Roman"/>
          <w:sz w:val="28"/>
          <w:szCs w:val="28"/>
        </w:rPr>
        <w:t>- лицензия на осуществление перевозок пассажиров автомобильным транспортом;</w:t>
      </w:r>
    </w:p>
    <w:p w:rsidR="007A73D4" w:rsidRDefault="003C6AAA">
      <w:pPr>
        <w:pStyle w:val="ae"/>
        <w:jc w:val="both"/>
        <w:rPr>
          <w:rFonts w:cs="Times New Roman"/>
          <w:sz w:val="28"/>
          <w:szCs w:val="28"/>
        </w:rPr>
      </w:pPr>
      <w:r>
        <w:rPr>
          <w:rFonts w:cs="Times New Roman"/>
          <w:sz w:val="28"/>
          <w:szCs w:val="28"/>
        </w:rPr>
        <w:t>- свидетельство о внесении записи в Единый государственный реестр юридических лиц (индивидуальных предпринимателей) о юридическом лице (индивидуальном предпринимателе);</w:t>
      </w:r>
    </w:p>
    <w:p w:rsidR="007A73D4" w:rsidRDefault="003C6AAA">
      <w:pPr>
        <w:pStyle w:val="ae"/>
        <w:jc w:val="both"/>
        <w:rPr>
          <w:rFonts w:cs="Times New Roman"/>
          <w:sz w:val="28"/>
          <w:szCs w:val="28"/>
        </w:rPr>
      </w:pPr>
      <w:r>
        <w:rPr>
          <w:rFonts w:cs="Times New Roman"/>
          <w:sz w:val="28"/>
          <w:szCs w:val="28"/>
        </w:rPr>
        <w:t>- свидетельство о постановке на учет в налоговом органе юридического лица (физического лица).</w:t>
      </w:r>
    </w:p>
    <w:p w:rsidR="007A73D4" w:rsidRDefault="003C6AAA">
      <w:pPr>
        <w:pStyle w:val="ae"/>
        <w:jc w:val="both"/>
        <w:rPr>
          <w:rFonts w:cs="Times New Roman"/>
          <w:sz w:val="28"/>
          <w:szCs w:val="28"/>
        </w:rPr>
      </w:pPr>
      <w:r>
        <w:rPr>
          <w:rFonts w:cs="Times New Roman"/>
          <w:sz w:val="28"/>
          <w:szCs w:val="28"/>
        </w:rPr>
        <w:t xml:space="preserve">7.9. Организатор открытого конкурса выдает свидетельство и карты маршрута юридическому лицу, индивидуальному предпринимателю или уполномоченному участнику договора простого товарищества, указанным в </w:t>
      </w:r>
      <w:hyperlink w:anchor="P149" w:history="1">
        <w:r>
          <w:rPr>
            <w:rFonts w:cs="Times New Roman"/>
            <w:color w:val="0000FF"/>
            <w:sz w:val="28"/>
            <w:szCs w:val="28"/>
          </w:rPr>
          <w:t>пункте 7.8</w:t>
        </w:r>
      </w:hyperlink>
      <w:r>
        <w:rPr>
          <w:rFonts w:cs="Times New Roman"/>
          <w:sz w:val="28"/>
          <w:szCs w:val="28"/>
        </w:rPr>
        <w:t xml:space="preserve"> настоящего Положения, в порядке и сроки, установленные Федеральным </w:t>
      </w:r>
      <w:hyperlink r:id="rId19" w:history="1">
        <w:r>
          <w:rPr>
            <w:rFonts w:cs="Times New Roman"/>
            <w:color w:val="0000FF"/>
            <w:sz w:val="28"/>
            <w:szCs w:val="28"/>
          </w:rPr>
          <w:t>законом</w:t>
        </w:r>
      </w:hyperlink>
      <w:r>
        <w:rPr>
          <w:rFonts w:cs="Times New Roman"/>
          <w:sz w:val="28"/>
          <w:szCs w:val="28"/>
        </w:rPr>
        <w:t xml:space="preserve"> N 220-ФЗ.</w:t>
      </w:r>
    </w:p>
    <w:p w:rsidR="007A73D4" w:rsidRDefault="003C6AAA">
      <w:pPr>
        <w:pStyle w:val="ae"/>
        <w:jc w:val="both"/>
        <w:rPr>
          <w:rFonts w:cs="Times New Roman"/>
          <w:sz w:val="28"/>
          <w:szCs w:val="28"/>
        </w:rPr>
      </w:pPr>
      <w:r>
        <w:rPr>
          <w:rFonts w:cs="Times New Roman"/>
          <w:sz w:val="28"/>
          <w:szCs w:val="28"/>
        </w:rPr>
        <w:t>7.10. Организатор открытого конкурса выдает свидетельство и карты маршрута участнику открытого конкурса, включенному в резервный список, которому в данном списке присвоен наименьший порядковый номер, в следующих случаях:</w:t>
      </w:r>
    </w:p>
    <w:p w:rsidR="007A73D4" w:rsidRDefault="003C6AAA">
      <w:pPr>
        <w:pStyle w:val="ae"/>
        <w:jc w:val="both"/>
        <w:rPr>
          <w:rFonts w:cs="Times New Roman"/>
          <w:sz w:val="28"/>
          <w:szCs w:val="28"/>
        </w:rPr>
      </w:pPr>
      <w:r>
        <w:rPr>
          <w:rFonts w:cs="Times New Roman"/>
          <w:sz w:val="28"/>
          <w:szCs w:val="28"/>
        </w:rPr>
        <w:t>1) если юридическое лицо, индивидуальный предприниматель или уполномоченный участник договора простого товарищества, в отношении которого в соответствии с протоколом оценки и сопоставления заявок принято решение о выдаче свидетельства и карт маршрута, отказался от получения свидетельства и карт маршрута;</w:t>
      </w:r>
    </w:p>
    <w:p w:rsidR="007A73D4" w:rsidRDefault="003C6AAA">
      <w:pPr>
        <w:pStyle w:val="ae"/>
        <w:jc w:val="both"/>
        <w:rPr>
          <w:rFonts w:cs="Times New Roman"/>
          <w:sz w:val="28"/>
          <w:szCs w:val="28"/>
        </w:rPr>
      </w:pPr>
      <w:r>
        <w:rPr>
          <w:rFonts w:cs="Times New Roman"/>
          <w:sz w:val="28"/>
          <w:szCs w:val="28"/>
        </w:rPr>
        <w:t xml:space="preserve">2) если юридическое лицо, индивидуальный предприниматель или уполномоченный участник договора простого товарищества, в отношении которого в соответствии с протоколом оценки и сопоставления заявок принято решение о выдаче свидетельства и карт маршрута, не совершает действий, предусмотренных </w:t>
      </w:r>
      <w:hyperlink w:anchor="P149" w:history="1">
        <w:r>
          <w:rPr>
            <w:rFonts w:cs="Times New Roman"/>
            <w:color w:val="0000FF"/>
            <w:sz w:val="28"/>
            <w:szCs w:val="28"/>
          </w:rPr>
          <w:t>пунктом 7.8</w:t>
        </w:r>
      </w:hyperlink>
      <w:r>
        <w:rPr>
          <w:rFonts w:cs="Times New Roman"/>
          <w:sz w:val="28"/>
          <w:szCs w:val="28"/>
        </w:rPr>
        <w:t xml:space="preserve"> настоящего Положения, в срок, установленный данным пунктом.</w:t>
      </w:r>
    </w:p>
    <w:p w:rsidR="007A73D4" w:rsidRDefault="007A73D4">
      <w:pPr>
        <w:pStyle w:val="ae"/>
        <w:jc w:val="both"/>
        <w:rPr>
          <w:rFonts w:cs="Times New Roman"/>
          <w:sz w:val="28"/>
          <w:szCs w:val="28"/>
        </w:rPr>
      </w:pPr>
      <w:bookmarkStart w:id="10" w:name="_GoBack"/>
      <w:bookmarkEnd w:id="10"/>
    </w:p>
    <w:sectPr w:rsidR="007A73D4">
      <w:pgSz w:w="11906" w:h="16838"/>
      <w:pgMar w:top="680" w:right="851" w:bottom="851" w:left="1304" w:header="363" w:footer="567" w:gutter="0"/>
      <w:pgNumType w:start="1"/>
      <w:cols w:space="720"/>
      <w:formProt w:val="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339F"/>
    <w:multiLevelType w:val="hybridMultilevel"/>
    <w:tmpl w:val="898053D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F684A"/>
    <w:multiLevelType w:val="hybridMultilevel"/>
    <w:tmpl w:val="72440A7A"/>
    <w:lvl w:ilvl="0" w:tplc="673C034A">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A1D47B3"/>
    <w:multiLevelType w:val="hybridMultilevel"/>
    <w:tmpl w:val="11BCA582"/>
    <w:lvl w:ilvl="0" w:tplc="5A74A57C">
      <w:start w:val="1"/>
      <w:numFmt w:val="decimal"/>
      <w:lvlText w:val="%1."/>
      <w:lvlJc w:val="left"/>
      <w:pPr>
        <w:ind w:left="964" w:hanging="5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A5F34CD"/>
    <w:multiLevelType w:val="hybridMultilevel"/>
    <w:tmpl w:val="72440A7A"/>
    <w:lvl w:ilvl="0" w:tplc="673C034A">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5726D87"/>
    <w:multiLevelType w:val="hybridMultilevel"/>
    <w:tmpl w:val="6362199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AF7CD5"/>
    <w:multiLevelType w:val="hybridMultilevel"/>
    <w:tmpl w:val="FA983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3D4"/>
    <w:rsid w:val="001058DA"/>
    <w:rsid w:val="002A2DE4"/>
    <w:rsid w:val="003C6AAA"/>
    <w:rsid w:val="007A73D4"/>
    <w:rsid w:val="007C7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ТАНОВЛЕНИЕ АДМИНИСТРАЦИИ ЗАБОРЬИНСКОГО СЕЛЬСКОГО ПОСЕЛЕНИЯ БЕРЕЗОВСКОГО МУНИЦИПАЛЬНОГО РАЙОНА ПЕРМСКОГО КРАЯ"/>
    <w:basedOn w:val="a"/>
    <w:pPr>
      <w:suppressAutoHyphens/>
      <w:spacing w:after="480" w:line="240" w:lineRule="exact"/>
    </w:pPr>
    <w:rPr>
      <w:rFonts w:eastAsia="Calibri"/>
      <w:b/>
      <w:sz w:val="28"/>
      <w:szCs w:val="20"/>
    </w:rPr>
  </w:style>
  <w:style w:type="paragraph" w:customStyle="1" w:styleId="a4">
    <w:name w:val="Должность в подписи"/>
    <w:basedOn w:val="a"/>
    <w:next w:val="a"/>
    <w:pPr>
      <w:suppressAutoHyphens/>
      <w:spacing w:before="480" w:line="240" w:lineRule="exact"/>
    </w:pPr>
    <w:rPr>
      <w:sz w:val="28"/>
      <w:szCs w:val="20"/>
    </w:rPr>
  </w:style>
  <w:style w:type="paragraph" w:customStyle="1" w:styleId="ConsPlusNormal">
    <w:name w:val="ConsPlusNormal"/>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pple-converted-space">
    <w:name w:val="apple-converted-space"/>
    <w:basedOn w:val="a0"/>
  </w:style>
  <w:style w:type="paragraph" w:customStyle="1" w:styleId="a5">
    <w:name w:val="Таблицы (моноширинный)"/>
    <w:basedOn w:val="a"/>
    <w:next w:val="a"/>
    <w:pPr>
      <w:widowControl w:val="0"/>
      <w:autoSpaceDE w:val="0"/>
      <w:autoSpaceDN w:val="0"/>
      <w:adjustRightInd w:val="0"/>
      <w:jc w:val="both"/>
    </w:pPr>
    <w:rPr>
      <w:rFonts w:ascii="Courier New" w:hAnsi="Courier New" w:cs="Courier New"/>
    </w:rPr>
  </w:style>
  <w:style w:type="character" w:styleId="a6">
    <w:name w:val="Strong"/>
    <w:basedOn w:val="a0"/>
    <w:uiPriority w:val="22"/>
    <w:qFormat/>
    <w:rPr>
      <w:b/>
      <w:bCs/>
    </w:rPr>
  </w:style>
  <w:style w:type="paragraph" w:styleId="a7">
    <w:name w:val="List Paragraph"/>
    <w:basedOn w:val="a"/>
    <w:uiPriority w:val="34"/>
    <w:qFormat/>
    <w:pPr>
      <w:ind w:left="720"/>
      <w:contextualSpacing/>
    </w:pPr>
  </w:style>
  <w:style w:type="character" w:customStyle="1" w:styleId="40">
    <w:name w:val="Заголовок 4 Знак"/>
    <w:basedOn w:val="a0"/>
    <w:link w:val="4"/>
    <w:rPr>
      <w:rFonts w:ascii="Times New Roman" w:eastAsia="Times New Roman" w:hAnsi="Times New Roman" w:cs="Times New Roman"/>
      <w:b/>
      <w:bCs/>
      <w:sz w:val="28"/>
      <w:szCs w:val="28"/>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Body Text"/>
    <w:basedOn w:val="a"/>
    <w:link w:val="a9"/>
    <w:rPr>
      <w:sz w:val="44"/>
      <w:szCs w:val="20"/>
    </w:rPr>
  </w:style>
  <w:style w:type="character" w:customStyle="1" w:styleId="a9">
    <w:name w:val="Основной текст Знак"/>
    <w:basedOn w:val="a0"/>
    <w:link w:val="a8"/>
    <w:rPr>
      <w:rFonts w:ascii="Times New Roman" w:eastAsia="Times New Roman" w:hAnsi="Times New Roman" w:cs="Times New Roman"/>
      <w:sz w:val="44"/>
      <w:szCs w:val="20"/>
      <w:lang w:eastAsia="ru-RU"/>
    </w:rPr>
  </w:style>
  <w:style w:type="paragraph" w:styleId="aa">
    <w:name w:val="Title"/>
    <w:basedOn w:val="a"/>
    <w:link w:val="ab"/>
    <w:qFormat/>
    <w:pPr>
      <w:spacing w:before="240" w:after="60"/>
      <w:jc w:val="center"/>
    </w:pPr>
    <w:rPr>
      <w:rFonts w:ascii="Arial" w:hAnsi="Arial"/>
      <w:b/>
      <w:kern w:val="28"/>
      <w:sz w:val="32"/>
      <w:szCs w:val="20"/>
    </w:rPr>
  </w:style>
  <w:style w:type="character" w:customStyle="1" w:styleId="ab">
    <w:name w:val="Название Знак"/>
    <w:basedOn w:val="a0"/>
    <w:link w:val="aa"/>
    <w:rPr>
      <w:rFonts w:ascii="Arial" w:eastAsia="Times New Roman" w:hAnsi="Arial" w:cs="Times New Roman"/>
      <w:b/>
      <w:kern w:val="28"/>
      <w:sz w:val="32"/>
      <w:szCs w:val="20"/>
      <w:lang w:eastAsia="ru-RU"/>
    </w:rPr>
  </w:style>
  <w:style w:type="paragraph" w:styleId="ac">
    <w:name w:val="Balloon Text"/>
    <w:basedOn w:val="a"/>
    <w:link w:val="ad"/>
    <w:uiPriority w:val="99"/>
    <w:semiHidden/>
    <w:unhideWhenUsed/>
    <w:rPr>
      <w:rFonts w:ascii="Segoe UI" w:hAnsi="Segoe UI" w:cs="Segoe UI"/>
      <w:sz w:val="18"/>
      <w:szCs w:val="18"/>
    </w:rPr>
  </w:style>
  <w:style w:type="character" w:customStyle="1" w:styleId="ad">
    <w:name w:val="Текст выноски Знак"/>
    <w:basedOn w:val="a0"/>
    <w:link w:val="ac"/>
    <w:uiPriority w:val="99"/>
    <w:semiHidden/>
    <w:rPr>
      <w:rFonts w:ascii="Segoe UI" w:eastAsia="Times New Roman" w:hAnsi="Segoe UI" w:cs="Segoe UI"/>
      <w:sz w:val="18"/>
      <w:szCs w:val="18"/>
      <w:lang w:eastAsia="ru-RU"/>
    </w:rPr>
  </w:style>
  <w:style w:type="paragraph" w:styleId="ae">
    <w:name w:val="No Spacing"/>
    <w:uiPriority w:val="1"/>
    <w:qFormat/>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СТАНОВЛЕНИЕ АДМИНИСТРАЦИИ ЗАБОРЬИНСКОГО СЕЛЬСКОГО ПОСЕЛЕНИЯ БЕРЕЗОВСКОГО МУНИЦИПАЛЬНОГО РАЙОНА ПЕРМСКОГО КРАЯ"/>
    <w:basedOn w:val="a"/>
    <w:pPr>
      <w:suppressAutoHyphens/>
      <w:spacing w:after="480" w:line="240" w:lineRule="exact"/>
    </w:pPr>
    <w:rPr>
      <w:rFonts w:eastAsia="Calibri"/>
      <w:b/>
      <w:sz w:val="28"/>
      <w:szCs w:val="20"/>
    </w:rPr>
  </w:style>
  <w:style w:type="paragraph" w:customStyle="1" w:styleId="a4">
    <w:name w:val="Должность в подписи"/>
    <w:basedOn w:val="a"/>
    <w:next w:val="a"/>
    <w:pPr>
      <w:suppressAutoHyphens/>
      <w:spacing w:before="480" w:line="240" w:lineRule="exact"/>
    </w:pPr>
    <w:rPr>
      <w:sz w:val="28"/>
      <w:szCs w:val="20"/>
    </w:rPr>
  </w:style>
  <w:style w:type="paragraph" w:customStyle="1" w:styleId="ConsPlusNormal">
    <w:name w:val="ConsPlusNormal"/>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pple-converted-space">
    <w:name w:val="apple-converted-space"/>
    <w:basedOn w:val="a0"/>
  </w:style>
  <w:style w:type="paragraph" w:customStyle="1" w:styleId="a5">
    <w:name w:val="Таблицы (моноширинный)"/>
    <w:basedOn w:val="a"/>
    <w:next w:val="a"/>
    <w:pPr>
      <w:widowControl w:val="0"/>
      <w:autoSpaceDE w:val="0"/>
      <w:autoSpaceDN w:val="0"/>
      <w:adjustRightInd w:val="0"/>
      <w:jc w:val="both"/>
    </w:pPr>
    <w:rPr>
      <w:rFonts w:ascii="Courier New" w:hAnsi="Courier New" w:cs="Courier New"/>
    </w:rPr>
  </w:style>
  <w:style w:type="character" w:styleId="a6">
    <w:name w:val="Strong"/>
    <w:basedOn w:val="a0"/>
    <w:uiPriority w:val="22"/>
    <w:qFormat/>
    <w:rPr>
      <w:b/>
      <w:bCs/>
    </w:rPr>
  </w:style>
  <w:style w:type="paragraph" w:styleId="a7">
    <w:name w:val="List Paragraph"/>
    <w:basedOn w:val="a"/>
    <w:uiPriority w:val="34"/>
    <w:qFormat/>
    <w:pPr>
      <w:ind w:left="720"/>
      <w:contextualSpacing/>
    </w:pPr>
  </w:style>
  <w:style w:type="character" w:customStyle="1" w:styleId="40">
    <w:name w:val="Заголовок 4 Знак"/>
    <w:basedOn w:val="a0"/>
    <w:link w:val="4"/>
    <w:rPr>
      <w:rFonts w:ascii="Times New Roman" w:eastAsia="Times New Roman" w:hAnsi="Times New Roman" w:cs="Times New Roman"/>
      <w:b/>
      <w:bCs/>
      <w:sz w:val="28"/>
      <w:szCs w:val="28"/>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Body Text"/>
    <w:basedOn w:val="a"/>
    <w:link w:val="a9"/>
    <w:rPr>
      <w:sz w:val="44"/>
      <w:szCs w:val="20"/>
    </w:rPr>
  </w:style>
  <w:style w:type="character" w:customStyle="1" w:styleId="a9">
    <w:name w:val="Основной текст Знак"/>
    <w:basedOn w:val="a0"/>
    <w:link w:val="a8"/>
    <w:rPr>
      <w:rFonts w:ascii="Times New Roman" w:eastAsia="Times New Roman" w:hAnsi="Times New Roman" w:cs="Times New Roman"/>
      <w:sz w:val="44"/>
      <w:szCs w:val="20"/>
      <w:lang w:eastAsia="ru-RU"/>
    </w:rPr>
  </w:style>
  <w:style w:type="paragraph" w:styleId="aa">
    <w:name w:val="Title"/>
    <w:basedOn w:val="a"/>
    <w:link w:val="ab"/>
    <w:qFormat/>
    <w:pPr>
      <w:spacing w:before="240" w:after="60"/>
      <w:jc w:val="center"/>
    </w:pPr>
    <w:rPr>
      <w:rFonts w:ascii="Arial" w:hAnsi="Arial"/>
      <w:b/>
      <w:kern w:val="28"/>
      <w:sz w:val="32"/>
      <w:szCs w:val="20"/>
    </w:rPr>
  </w:style>
  <w:style w:type="character" w:customStyle="1" w:styleId="ab">
    <w:name w:val="Название Знак"/>
    <w:basedOn w:val="a0"/>
    <w:link w:val="aa"/>
    <w:rPr>
      <w:rFonts w:ascii="Arial" w:eastAsia="Times New Roman" w:hAnsi="Arial" w:cs="Times New Roman"/>
      <w:b/>
      <w:kern w:val="28"/>
      <w:sz w:val="32"/>
      <w:szCs w:val="20"/>
      <w:lang w:eastAsia="ru-RU"/>
    </w:rPr>
  </w:style>
  <w:style w:type="paragraph" w:styleId="ac">
    <w:name w:val="Balloon Text"/>
    <w:basedOn w:val="a"/>
    <w:link w:val="ad"/>
    <w:uiPriority w:val="99"/>
    <w:semiHidden/>
    <w:unhideWhenUsed/>
    <w:rPr>
      <w:rFonts w:ascii="Segoe UI" w:hAnsi="Segoe UI" w:cs="Segoe UI"/>
      <w:sz w:val="18"/>
      <w:szCs w:val="18"/>
    </w:rPr>
  </w:style>
  <w:style w:type="character" w:customStyle="1" w:styleId="ad">
    <w:name w:val="Текст выноски Знак"/>
    <w:basedOn w:val="a0"/>
    <w:link w:val="ac"/>
    <w:uiPriority w:val="99"/>
    <w:semiHidden/>
    <w:rPr>
      <w:rFonts w:ascii="Segoe UI" w:eastAsia="Times New Roman" w:hAnsi="Segoe UI" w:cs="Segoe UI"/>
      <w:sz w:val="18"/>
      <w:szCs w:val="18"/>
      <w:lang w:eastAsia="ru-RU"/>
    </w:rPr>
  </w:style>
  <w:style w:type="paragraph" w:styleId="ae">
    <w:name w:val="No Spacing"/>
    <w:uiPriority w:val="1"/>
    <w:qFormat/>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F6FF9A6D254DA5353D8F547D7702A6BB9D87DBEC1055E4A6AA828A7F9C5n8I" TargetMode="External"/><Relationship Id="rId13" Type="http://schemas.openxmlformats.org/officeDocument/2006/relationships/hyperlink" Target="consultantplus://offline/ref=BF6FF9A6D254DA5353D8F547D7702A6BB9D87DBEC1055E4A6AA828A7F95824461E3B53BC1CDAB602C4nDI" TargetMode="External"/><Relationship Id="rId18" Type="http://schemas.openxmlformats.org/officeDocument/2006/relationships/hyperlink" Target="consultantplus://offline/ref=BF6FF9A6D254DA5353D8F547D7702A6BB9D87DBEC1055E4A6AA828A7F95824461E3B53BC1CDAB50AC4n7I"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E7E50481F5A2467B788D3D3A86498C8D970DC0F3DC9E7565DF8E5D4954A1BBE90879B353CB24974A3E50GAlBM" TargetMode="External"/><Relationship Id="rId12" Type="http://schemas.openxmlformats.org/officeDocument/2006/relationships/hyperlink" Target="consultantplus://offline/ref=BF6FF9A6D254DA5353D8EB4AC11C7664BCDB21B5C50C52193EFA2EF0A60822135E7B55E95F9EBA0A4FA8E2C9C6nDI" TargetMode="External"/><Relationship Id="rId17" Type="http://schemas.openxmlformats.org/officeDocument/2006/relationships/hyperlink" Target="consultantplus://offline/ref=BF6FF9A6D254DA5353D8F547D7702A6BB9D87DBEC1055E4A6AA828A7F95824461E3B53BC1CDAB50BC4nFI" TargetMode="External"/><Relationship Id="rId2" Type="http://schemas.openxmlformats.org/officeDocument/2006/relationships/styles" Target="styles.xml"/><Relationship Id="rId16" Type="http://schemas.openxmlformats.org/officeDocument/2006/relationships/hyperlink" Target="consultantplus://offline/ref=BF6FF9A6D254DA5353D8F547D7702A6BB9D87DBEC1055E4A6AA828A7F95824461E3B53BC1CDAB50BC4nF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BF6FF9A6D254DA5353D8F547D7702A6BB9D87DBEC1055E4A6AA828A7F9C5n8I" TargetMode="External"/><Relationship Id="rId5" Type="http://schemas.openxmlformats.org/officeDocument/2006/relationships/webSettings" Target="webSettings.xml"/><Relationship Id="rId15" Type="http://schemas.openxmlformats.org/officeDocument/2006/relationships/hyperlink" Target="consultantplus://offline/ref=BF6FF9A6D254DA5353D8F547D7702A6BB9D87DBEC1055E4A6AA828A7F95824461E3B53BC1CDAB50BC4nFI" TargetMode="External"/><Relationship Id="rId10" Type="http://schemas.openxmlformats.org/officeDocument/2006/relationships/hyperlink" Target="consultantplus://offline/ref=BF6FF9A6D254DA5353D8EB4AC11C7664BCDB21B5C50C52193EFA2EF0A60822135E7B55E95F9EBA0A4FA8E2C0C6nBI" TargetMode="External"/><Relationship Id="rId19" Type="http://schemas.openxmlformats.org/officeDocument/2006/relationships/hyperlink" Target="consultantplus://offline/ref=BF6FF9A6D254DA5353D8F547D7702A6BB9D87DBEC1055E4A6AA828A7F9C5n8I" TargetMode="External"/><Relationship Id="rId4" Type="http://schemas.openxmlformats.org/officeDocument/2006/relationships/settings" Target="settings.xml"/><Relationship Id="rId9" Type="http://schemas.openxmlformats.org/officeDocument/2006/relationships/hyperlink" Target="consultantplus://offline/ref=BF6FF9A6D254DA5353D8F547D7702A6BB9D87DBEC1055E4A6AA828A7F9C5n8I" TargetMode="External"/><Relationship Id="rId14" Type="http://schemas.openxmlformats.org/officeDocument/2006/relationships/hyperlink" Target="consultantplus://offline/ref=BF6FF9A6D254DA5353D8F547D7702A6BB9D87DBEC1055E4A6AA828A7F95824461E3B53BC1CDAB50BC4n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3780</Words>
  <Characters>21546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Тютин</cp:lastModifiedBy>
  <cp:revision>4</cp:revision>
  <cp:lastPrinted>2019-12-18T10:40:00Z</cp:lastPrinted>
  <dcterms:created xsi:type="dcterms:W3CDTF">2020-07-29T06:45:00Z</dcterms:created>
  <dcterms:modified xsi:type="dcterms:W3CDTF">2020-07-30T05:39:00Z</dcterms:modified>
</cp:coreProperties>
</file>