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44F" w:rsidRPr="00671160" w:rsidRDefault="0095244F" w:rsidP="009524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1160">
        <w:rPr>
          <w:rFonts w:ascii="Times New Roman" w:eastAsia="Calibri" w:hAnsi="Times New Roman" w:cs="Times New Roman"/>
          <w:b/>
          <w:sz w:val="24"/>
          <w:szCs w:val="24"/>
        </w:rPr>
        <w:t>АДМИНИСТРАЦИЯ ЮРЬЕВЕЦКОГО МУНИЦИПАЛЬНОГО РАЙОНА</w:t>
      </w:r>
    </w:p>
    <w:p w:rsidR="0095244F" w:rsidRPr="00671160" w:rsidRDefault="0095244F" w:rsidP="0095244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1160">
        <w:rPr>
          <w:rFonts w:ascii="Times New Roman" w:eastAsia="Calibri" w:hAnsi="Times New Roman" w:cs="Times New Roman"/>
          <w:b/>
          <w:sz w:val="24"/>
          <w:szCs w:val="24"/>
        </w:rPr>
        <w:t>ИВАНОВСКОЙ ОБЛАСТИ</w:t>
      </w:r>
    </w:p>
    <w:p w:rsidR="0095244F" w:rsidRPr="00671160" w:rsidRDefault="0095244F" w:rsidP="009524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1160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9FDD4" wp14:editId="4B8B5295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2860" t="20320" r="15240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" strokeweight="2.25pt"/>
            </w:pict>
          </mc:Fallback>
        </mc:AlternateContent>
      </w:r>
    </w:p>
    <w:p w:rsidR="0095244F" w:rsidRPr="00671160" w:rsidRDefault="0095244F" w:rsidP="00AC57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71160">
        <w:rPr>
          <w:rFonts w:ascii="Times New Roman" w:eastAsia="Calibri" w:hAnsi="Times New Roman" w:cs="Times New Roman"/>
          <w:b/>
          <w:sz w:val="24"/>
          <w:szCs w:val="24"/>
        </w:rPr>
        <w:t>ПОСТАНОВЛЕНИЕ</w:t>
      </w:r>
    </w:p>
    <w:p w:rsidR="0095244F" w:rsidRPr="00671160" w:rsidRDefault="0095244F" w:rsidP="009524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53E9" w:rsidRDefault="0008583E" w:rsidP="009524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1160">
        <w:rPr>
          <w:rFonts w:ascii="Times New Roman" w:eastAsia="Calibri" w:hAnsi="Times New Roman" w:cs="Times New Roman"/>
          <w:sz w:val="24"/>
          <w:szCs w:val="24"/>
        </w:rPr>
        <w:t>от 20.05.2021 №154</w:t>
      </w:r>
      <w:r w:rsidR="0095244F" w:rsidRPr="0067116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95244F" w:rsidRPr="00671160" w:rsidRDefault="0095244F" w:rsidP="009524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71160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Pr="00671160">
        <w:rPr>
          <w:rFonts w:ascii="Times New Roman" w:eastAsia="Calibri" w:hAnsi="Times New Roman" w:cs="Times New Roman"/>
          <w:sz w:val="24"/>
          <w:szCs w:val="24"/>
        </w:rPr>
        <w:t>.Ю</w:t>
      </w:r>
      <w:proofErr w:type="gramEnd"/>
      <w:r w:rsidRPr="00671160">
        <w:rPr>
          <w:rFonts w:ascii="Times New Roman" w:eastAsia="Calibri" w:hAnsi="Times New Roman" w:cs="Times New Roman"/>
          <w:sz w:val="24"/>
          <w:szCs w:val="24"/>
        </w:rPr>
        <w:t>рьевец</w:t>
      </w:r>
      <w:proofErr w:type="spellEnd"/>
    </w:p>
    <w:p w:rsidR="0095244F" w:rsidRPr="00671160" w:rsidRDefault="0095244F" w:rsidP="009524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244F" w:rsidRPr="00671160" w:rsidRDefault="0095244F" w:rsidP="0095244F">
      <w:pPr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x-none"/>
        </w:rPr>
      </w:pPr>
      <w:r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>О</w:t>
      </w:r>
      <w:r w:rsidR="00232382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>б</w:t>
      </w:r>
      <w:r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 </w:t>
      </w:r>
      <w:r w:rsidR="00232382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>утверждении порядка</w:t>
      </w:r>
      <w:r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 создания</w:t>
      </w:r>
      <w:r w:rsidR="00232382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>,</w:t>
      </w:r>
      <w:r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 </w:t>
      </w:r>
      <w:r w:rsidR="00232382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>хранения, и восполнения</w:t>
      </w:r>
      <w:r w:rsidR="0036053E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 резерв</w:t>
      </w:r>
      <w:r w:rsidR="00FE200B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>а</w:t>
      </w:r>
      <w:r w:rsidR="0036053E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 материальных ресурсов для ликвидации чрезвычайных ситуаций</w:t>
      </w:r>
      <w:r w:rsidR="00997776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 </w:t>
      </w:r>
      <w:r w:rsidR="00A24343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природного и техногенного </w:t>
      </w:r>
      <w:r w:rsidR="00997776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>характера</w:t>
      </w:r>
      <w:r w:rsidR="004C483E" w:rsidRPr="00671160">
        <w:rPr>
          <w:rFonts w:ascii="Times New Roman" w:eastAsia="DejaVu Sans" w:hAnsi="Times New Roman" w:cs="Times New Roman"/>
          <w:b/>
          <w:kern w:val="2"/>
          <w:sz w:val="24"/>
          <w:szCs w:val="24"/>
        </w:rPr>
        <w:t xml:space="preserve"> на территории Юрьевецкого муниципального района</w:t>
      </w:r>
    </w:p>
    <w:p w:rsidR="0095244F" w:rsidRPr="00671160" w:rsidRDefault="0095244F" w:rsidP="0095244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43A0" w:rsidRPr="00671160" w:rsidRDefault="00D943A0" w:rsidP="004C39D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gramStart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21.05.2007 № 304 «О классификации чрезвычайных ситуаций природного и техногенного характера», Перечнем товаров, работ, услуг, необходимых для оказания гуманитарной помощи либо ликвидации последствий чрезвычайных</w:t>
      </w:r>
      <w:proofErr w:type="gramEnd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ситуаций природного или техногенного характера, утвержденным распоряжением Правительства Российской Федерации от 30.09.2013 № 1765-р, постановлением Правительства Ивановской области от 22.10.2008 № 278-п «О порядке создания и использования резервов материальных ресурсов для ликвидации чрезвычайных ситуаций межмуниципального и регионального характера на территории Ивановской области и восполнении использованных средств этих резервов», </w:t>
      </w:r>
      <w:r w:rsidR="008D20BA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администрация Юрьевецкого муниципального района постановляет:</w:t>
      </w:r>
      <w:proofErr w:type="gramEnd"/>
    </w:p>
    <w:p w:rsidR="00D943A0" w:rsidRPr="00671160" w:rsidRDefault="007B6B13" w:rsidP="00D43AC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bookmark0"/>
      <w:bookmarkEnd w:id="0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Утвердить Порядок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на территории </w:t>
      </w:r>
      <w:r w:rsidR="008D20BA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</w:t>
      </w:r>
      <w:r w:rsidR="00280CE1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(приложение 1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).</w:t>
      </w:r>
    </w:p>
    <w:p w:rsidR="00D943A0" w:rsidRPr="00671160" w:rsidRDefault="00D43ACE" w:rsidP="00D43AC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" w:name="bookmark1"/>
      <w:bookmarkEnd w:id="1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Утвердить номенклатуру и объемы резервов материальных ресурсов для ликвидации чрезвычайных ситуаций природного и техногенного характера на территории </w:t>
      </w:r>
      <w:r w:rsidR="008D20BA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</w:t>
      </w:r>
      <w:r w:rsidR="00280CE1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(приложение 2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).</w:t>
      </w:r>
    </w:p>
    <w:p w:rsidR="00D943A0" w:rsidRPr="00671160" w:rsidRDefault="00D43ACE" w:rsidP="00D43ACE">
      <w:pPr>
        <w:widowControl w:val="0"/>
        <w:tabs>
          <w:tab w:val="left" w:pos="105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2" w:name="bookmark2"/>
      <w:bookmarkEnd w:id="2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Финансирование расходов по созданию, хранению, использованию и восполнению резервов материальных ресурсов для ликвидации чрезвычайных ситуаций природного и техногенного характера муниципального характера проводить за счет средств бюджета </w:t>
      </w:r>
      <w:r w:rsidR="008D20BA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7B6B13" w:rsidRPr="00671160" w:rsidRDefault="00D43ACE" w:rsidP="00D43ACE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3" w:name="bookmark3"/>
      <w:bookmarkStart w:id="4" w:name="bookmark4"/>
      <w:bookmarkEnd w:id="3"/>
      <w:bookmarkEnd w:id="4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</w:t>
      </w:r>
      <w:r w:rsidR="007B6B13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Рекомендовать:</w:t>
      </w:r>
    </w:p>
    <w:p w:rsidR="007B6B13" w:rsidRPr="00671160" w:rsidRDefault="00D43ACE" w:rsidP="007B6B13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7B6B13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организациям, осуществляющим деятельность на территории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</w:t>
      </w:r>
      <w:r w:rsidR="007B6B13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определить порядок создания, хранения, использования и восполнения объектовых резервов материальных ресурсов для ликвидации чрезвычайных ситуаций локального характера (далее - объектовые резервы);</w:t>
      </w:r>
    </w:p>
    <w:p w:rsidR="007B6B13" w:rsidRPr="00671160" w:rsidRDefault="007B6B13" w:rsidP="00D43ACE">
      <w:pPr>
        <w:widowControl w:val="0"/>
        <w:tabs>
          <w:tab w:val="left" w:pos="11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D43ACE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утвердить номенклатуру и объем объектовых резервов;</w:t>
      </w:r>
    </w:p>
    <w:p w:rsidR="00D43ACE" w:rsidRPr="00671160" w:rsidRDefault="00D43ACE" w:rsidP="00D43ACE">
      <w:pPr>
        <w:widowControl w:val="0"/>
        <w:tabs>
          <w:tab w:val="left" w:pos="11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- </w:t>
      </w:r>
      <w:r w:rsidR="007B6B13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создать объектовые резе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рвы за счет собственных средств.</w:t>
      </w:r>
    </w:p>
    <w:p w:rsidR="00D943A0" w:rsidRPr="00671160" w:rsidRDefault="00D43ACE" w:rsidP="00D43ACE">
      <w:pPr>
        <w:widowControl w:val="0"/>
        <w:tabs>
          <w:tab w:val="left" w:pos="118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5.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Признать утратившим силу постановление </w:t>
      </w:r>
      <w:r w:rsidR="008D20BA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администрации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8D20BA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 от 24.01.2014 № 34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«</w:t>
      </w:r>
      <w:r w:rsidR="00407C9B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 порядке создания и использования резерва материальных ресурсов для ликвидации чрезвычайных ситуаций природного и техногенного характера на территории Юрьевецкого муниципального района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9E3FAF" w:rsidRPr="00671160" w:rsidRDefault="00D43ACE" w:rsidP="00D43ACE">
      <w:pPr>
        <w:widowControl w:val="0"/>
        <w:tabs>
          <w:tab w:val="left" w:pos="10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5" w:name="bookmark5"/>
      <w:bookmarkStart w:id="6" w:name="bookmark6"/>
      <w:bookmarkEnd w:id="5"/>
      <w:bookmarkEnd w:id="6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 </w:t>
      </w:r>
      <w:proofErr w:type="gram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Юрьевецкий</w:t>
      </w:r>
      <w:proofErr w:type="spell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район, с. </w:t>
      </w:r>
      <w:proofErr w:type="spell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Ёлнать</w:t>
      </w:r>
      <w:proofErr w:type="spell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ул. Сиротина, д. 6; </w:t>
      </w:r>
      <w:proofErr w:type="spell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Юрьевецкий</w:t>
      </w:r>
      <w:proofErr w:type="spell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район, д. </w:t>
      </w:r>
      <w:proofErr w:type="spell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Михайлово</w:t>
      </w:r>
      <w:proofErr w:type="spell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ул. Советская, д. 14а;</w:t>
      </w:r>
      <w:proofErr w:type="gram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Юрьевецкий</w:t>
      </w:r>
      <w:proofErr w:type="spell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район, с. Соболево, ул. Молодежная, д. 4 и разместить на официальном сайте администрации </w:t>
      </w:r>
      <w:proofErr w:type="spell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</w:t>
      </w:r>
      <w:proofErr w:type="spell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муниципального района «Юрьевец-</w:t>
      </w:r>
      <w:proofErr w:type="spell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официальный</w:t>
      </w:r>
      <w:proofErr w:type="gram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.р</w:t>
      </w:r>
      <w:proofErr w:type="gram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</w:t>
      </w:r>
      <w:proofErr w:type="spell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9E3FAF" w:rsidRPr="00671160" w:rsidRDefault="00D43ACE" w:rsidP="00D43ACE">
      <w:pPr>
        <w:widowControl w:val="0"/>
        <w:tabs>
          <w:tab w:val="left" w:pos="10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7. </w:t>
      </w:r>
      <w:proofErr w:type="gramStart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Контроль за</w:t>
      </w:r>
      <w:proofErr w:type="gramEnd"/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исполнением настоящего постановления возложить на </w:t>
      </w:r>
      <w:r w:rsidR="004C39D8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начальника управления муниципального контроля, по делам ГО ЧС и мобилизационной подготовке</w:t>
      </w:r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администрации </w:t>
      </w:r>
      <w:r w:rsidR="004C39D8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 Галкина Д.М</w:t>
      </w:r>
      <w:r w:rsidR="009E3FAF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C0791B" w:rsidRDefault="00C0791B" w:rsidP="00F71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91B" w:rsidRDefault="00C0791B" w:rsidP="00F71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1EE4" w:rsidRPr="00671160" w:rsidRDefault="00F71EE4" w:rsidP="00F71E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Юрьевецкого</w:t>
      </w:r>
      <w:proofErr w:type="spellEnd"/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71EE4" w:rsidRPr="00671160" w:rsidRDefault="00F71EE4" w:rsidP="00F71EE4">
      <w:pPr>
        <w:widowControl w:val="0"/>
        <w:spacing w:after="680" w:line="269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муниципального района                      </w:t>
      </w:r>
      <w:r w:rsidR="00C0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</w:t>
      </w: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С.В. </w:t>
      </w:r>
      <w:proofErr w:type="spellStart"/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Жубаркин</w:t>
      </w:r>
      <w:proofErr w:type="spellEnd"/>
    </w:p>
    <w:p w:rsidR="009E3FAF" w:rsidRPr="00671160" w:rsidRDefault="009E3FAF" w:rsidP="00D943A0">
      <w:pPr>
        <w:widowControl w:val="0"/>
        <w:spacing w:after="680" w:line="269" w:lineRule="auto"/>
        <w:ind w:left="596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E3FAF" w:rsidRPr="00671160" w:rsidRDefault="009E3FAF" w:rsidP="00D943A0">
      <w:pPr>
        <w:widowControl w:val="0"/>
        <w:spacing w:after="680" w:line="269" w:lineRule="auto"/>
        <w:ind w:left="5960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E3FAF" w:rsidRDefault="009E3FAF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Pr="00671160" w:rsidRDefault="00287B73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71EE4" w:rsidRPr="00671160" w:rsidRDefault="00F71EE4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71EE4" w:rsidRPr="00671160" w:rsidRDefault="00F71EE4" w:rsidP="00F71EE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A2F38" w:rsidRPr="00671160" w:rsidRDefault="00F71EE4" w:rsidP="00F71EE4">
      <w:pPr>
        <w:widowControl w:val="0"/>
        <w:spacing w:after="0" w:line="240" w:lineRule="auto"/>
        <w:ind w:left="596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              </w:t>
      </w:r>
    </w:p>
    <w:p w:rsidR="006A2F38" w:rsidRPr="00671160" w:rsidRDefault="006A2F38" w:rsidP="00F71EE4">
      <w:pPr>
        <w:widowControl w:val="0"/>
        <w:spacing w:after="0" w:line="240" w:lineRule="auto"/>
        <w:ind w:left="596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A2F38" w:rsidRPr="00671160" w:rsidRDefault="006A2F38" w:rsidP="00F71EE4">
      <w:pPr>
        <w:widowControl w:val="0"/>
        <w:spacing w:after="0" w:line="240" w:lineRule="auto"/>
        <w:ind w:left="596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A2F38" w:rsidRPr="00671160" w:rsidRDefault="006A2F38" w:rsidP="00F71EE4">
      <w:pPr>
        <w:widowControl w:val="0"/>
        <w:spacing w:after="0" w:line="240" w:lineRule="auto"/>
        <w:ind w:left="596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A2F38" w:rsidRPr="00671160" w:rsidRDefault="006A2F38" w:rsidP="004C39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C39D8" w:rsidRPr="00671160" w:rsidRDefault="004C39D8" w:rsidP="006A2F38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A2F38" w:rsidRPr="00671160" w:rsidRDefault="00F71EE4" w:rsidP="006A2F38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Приложение </w:t>
      </w:r>
      <w:r w:rsidR="00280CE1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</w:t>
      </w:r>
    </w:p>
    <w:p w:rsidR="00D21827" w:rsidRPr="00671160" w:rsidRDefault="00F71EE4" w:rsidP="00D21827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 постановлению администрации</w:t>
      </w:r>
      <w:r w:rsidR="00D21827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Юрьевецкого муниципального района </w:t>
      </w:r>
    </w:p>
    <w:p w:rsidR="00D943A0" w:rsidRPr="00671160" w:rsidRDefault="0008583E" w:rsidP="00D21827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20.05.2021 № 154</w:t>
      </w:r>
    </w:p>
    <w:p w:rsidR="00F71EE4" w:rsidRPr="00671160" w:rsidRDefault="00F71EE4" w:rsidP="00F71EE4">
      <w:pPr>
        <w:widowControl w:val="0"/>
        <w:spacing w:after="0" w:line="240" w:lineRule="auto"/>
        <w:ind w:left="596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71EE4" w:rsidRPr="00671160" w:rsidRDefault="00D943A0" w:rsidP="00F71EE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Порядок</w:t>
      </w:r>
    </w:p>
    <w:p w:rsidR="00D943A0" w:rsidRPr="00671160" w:rsidRDefault="00D943A0" w:rsidP="00F71EE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создания, хранен</w:t>
      </w:r>
      <w:r w:rsidR="00F71EE4"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ия, использования и восполнения резервов </w:t>
      </w: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материальных ресурсов для ликвидации чрезвычайных ситуаций</w:t>
      </w: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br/>
        <w:t>природного и техногенного характера на территории</w:t>
      </w: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br/>
      </w:r>
      <w:r w:rsidR="00F71EE4"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Юрьевецкого муниципального района</w:t>
      </w:r>
    </w:p>
    <w:p w:rsidR="00F71EE4" w:rsidRPr="00671160" w:rsidRDefault="00F71EE4" w:rsidP="00F71EE4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943A0" w:rsidRPr="00671160" w:rsidRDefault="00700732" w:rsidP="009A618C">
      <w:pPr>
        <w:widowControl w:val="0"/>
        <w:tabs>
          <w:tab w:val="left" w:pos="12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7" w:name="bookmark8"/>
      <w:bookmarkStart w:id="8" w:name="bookmark9"/>
      <w:bookmarkEnd w:id="7"/>
      <w:bookmarkEnd w:id="8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="009A61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Настоящий порядок разработан на основании федеральных законов от</w:t>
      </w:r>
      <w:r w:rsidR="009A61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21.12.1994 № 68-ФЗ «О защите населения и территорий от чрезвычайных ситуаций природного и техногенного характера», от 05.04.2013 № 44-ФЗ «О контрактной системе в сфере закупок товаров, работ, услуг для обеспечения государственных и му</w:t>
      </w:r>
      <w:r w:rsidR="009A61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ниципальных нужд», постановления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Правительства Российской Федерации, от 21.05.2007 № 304 «О классификации чрезвычайных ситуаций природного и техногенного характера», распоряжения Правительства Российской Федерации от</w:t>
      </w:r>
      <w:proofErr w:type="gramEnd"/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30.09.2013 №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1765-р</w:t>
      </w:r>
      <w:r w:rsidR="009A61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«Перечень товаров, работ, услуг, необходимых для оказания гуманитарной помощи либо ликвидации последствий чрезвычайных ситуаций природного или техногенного характера» и определяет основные принципы создания, хранения, использования и восполнения резервов материальных ресурсов для ликвидации чрезвычайных ситуаций природного и техногенного характера (далее - резервы материальных ресурсов) на территории </w:t>
      </w:r>
      <w:r w:rsidR="009A61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D943A0" w:rsidRPr="00671160" w:rsidRDefault="00700732" w:rsidP="0070073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9" w:name="bookmark10"/>
      <w:bookmarkEnd w:id="9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Резервы материальных ресурсов для ликвидации чрезвычайных ситуаций (далее - ЧС) создаются заблаговременно в целях экстренного привлечения необходимых сре</w:t>
      </w:r>
      <w:proofErr w:type="gramStart"/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дств </w:t>
      </w:r>
      <w:r w:rsidR="009A61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</w:t>
      </w:r>
      <w:proofErr w:type="gramEnd"/>
      <w:r w:rsidR="009A61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возникновении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ЧС и включают продовольствие, вещевое имущество и ресурсы жизнеобеспечения, предметы первой необходимо</w:t>
      </w:r>
      <w:r w:rsidR="007B6B13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сти, горюче-смазочные материалы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и другие материальные ресурсы</w:t>
      </w:r>
      <w:r w:rsidR="007B6B13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соответствии с номенклатурой и объемами, утвержденными данным постановлением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39558C" w:rsidRPr="00671160" w:rsidRDefault="0039558C" w:rsidP="0070073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Хранение материальных ресурсов резерва организуется в соответствии с заключенными договорами на базах и складах предприятий и организаций, независимо от формы собственности, и где гарантирована их безусловная сохранность и откуда возможна их оперативная доставка в зоны чрезвычайных ситуаций.</w:t>
      </w:r>
    </w:p>
    <w:p w:rsidR="0039558C" w:rsidRPr="00671160" w:rsidRDefault="00D21827" w:rsidP="0039558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Вместо приобретения и хранения материальных ресурсов </w:t>
      </w:r>
      <w:r w:rsidR="003955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 базах и складах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допускается заключение договоров на экстренную их поставку (продажу), либо договор с отложенным сроком исполнения с организациями, имеющими эти ресурсы в постоянном наличии, в соответствии с действующим законодательством.</w:t>
      </w:r>
    </w:p>
    <w:p w:rsidR="0039558C" w:rsidRPr="00671160" w:rsidRDefault="0039558C" w:rsidP="0039558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Поставка материальных ресурсов</w:t>
      </w:r>
      <w:r w:rsidRPr="00671160">
        <w:rPr>
          <w:rFonts w:ascii="Times New Roman" w:hAnsi="Times New Roman" w:cs="Times New Roman"/>
          <w:sz w:val="24"/>
          <w:szCs w:val="24"/>
        </w:rPr>
        <w:t xml:space="preserve">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осуществляется по решению</w:t>
      </w:r>
      <w:r w:rsidRPr="00671160">
        <w:rPr>
          <w:rFonts w:ascii="Times New Roman" w:hAnsi="Times New Roman" w:cs="Times New Roman"/>
          <w:sz w:val="24"/>
          <w:szCs w:val="24"/>
        </w:rPr>
        <w:t xml:space="preserve">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организации,</w:t>
      </w:r>
      <w:r w:rsidRPr="00671160">
        <w:rPr>
          <w:rFonts w:ascii="Times New Roman" w:hAnsi="Times New Roman" w:cs="Times New Roman"/>
          <w:sz w:val="24"/>
          <w:szCs w:val="24"/>
        </w:rPr>
        <w:t xml:space="preserve">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создавшей резерв материальных ресурсов.</w:t>
      </w:r>
    </w:p>
    <w:p w:rsidR="00D943A0" w:rsidRPr="00671160" w:rsidRDefault="0039558C" w:rsidP="0047586E">
      <w:pPr>
        <w:widowControl w:val="0"/>
        <w:tabs>
          <w:tab w:val="left" w:pos="124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0" w:name="bookmark11"/>
      <w:bookmarkEnd w:id="10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</w:t>
      </w:r>
      <w:r w:rsidR="0047586E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Резервы материальных ресурсов предназначены для использования </w:t>
      </w:r>
      <w:r w:rsidR="0047586E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 проведении аварийно-спасательных и других неотложных работ по устранению непосредственной опасности для жизни и здоровья людей, для развертывания и содержания временных пунктов проживания и питания пострадавших граждан, оказания им единовременной материальной помощи и других первоочередных мероприятий, связанных с обеспечением жизнедеятельности пострадавшего населения.</w:t>
      </w:r>
    </w:p>
    <w:p w:rsidR="0047586E" w:rsidRPr="00671160" w:rsidRDefault="0047586E" w:rsidP="0047586E">
      <w:pPr>
        <w:widowControl w:val="0"/>
        <w:tabs>
          <w:tab w:val="left" w:pos="124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 </w:t>
      </w:r>
      <w:r w:rsidR="00700732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 возникновении чрезвычайных ситуаций муниципального характера для ликвидации их последствий по решению администрации Юрьевецкого муниципального района, на территории которого произошла чрезвычайная ситуация или которое оказалось в зоне чрезвычайной ситуации, используются собственные резервы материальных ресурсов для ликвидации чрезвычайных ситуаций муниципального характера. При недостаточности </w:t>
      </w:r>
      <w:r w:rsidR="00700732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собственных средств администрация Юрьевецкого муниципального района представляет в Правительство Ивановской области заявку об оказании помощи за счет Резерва Ивановской области с приложением обоснований объемов и номенклатуры требуемых материальных ресурсов.</w:t>
      </w:r>
    </w:p>
    <w:p w:rsidR="00700732" w:rsidRPr="00671160" w:rsidRDefault="00700732" w:rsidP="0047586E">
      <w:pPr>
        <w:widowControl w:val="0"/>
        <w:tabs>
          <w:tab w:val="left" w:pos="124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При возникновении чрезвычайных ситуаций локального характера для ликвидации их последствий по распоряжению руководителя организации, на территории которой произошла чрезвычайная ситуация или которая оказалась в зоне чрезвычайной ситуации, используются объектовые резервы материальных ресурсов для ликвидации чрезвычайных ситуаций локального характера (далее - объектовые резервы). При недостаточности собственных средств организации представляют в администрацию Юрьевецкого муниципального района заявку об оказании помощи за счет местного резерва с приложением обоснований объемов и номенклатуры требуемых материальных ресурсов.</w:t>
      </w:r>
    </w:p>
    <w:p w:rsidR="0039558C" w:rsidRPr="00671160" w:rsidRDefault="00700732" w:rsidP="0039558C">
      <w:pPr>
        <w:widowControl w:val="0"/>
        <w:tabs>
          <w:tab w:val="left" w:pos="124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6. </w:t>
      </w:r>
      <w:r w:rsidR="0039558C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Использование резерва осуществляется на безвозмездной или возмездной основе.</w:t>
      </w:r>
    </w:p>
    <w:p w:rsidR="00700732" w:rsidRPr="00671160" w:rsidRDefault="0039558C" w:rsidP="0039558C">
      <w:pPr>
        <w:widowControl w:val="0"/>
        <w:tabs>
          <w:tab w:val="left" w:pos="124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случае возникновения на территории муниципального образования чрезвычайной ситуации техногенного характера расходы по выпуску материальных ресурсов из резерва возмещаются за счет средств и имущества хозяйствующего субъекта, виновного в возникновении чрезвычайной ситуации.</w:t>
      </w:r>
    </w:p>
    <w:p w:rsidR="0039558C" w:rsidRPr="00671160" w:rsidRDefault="0039558C" w:rsidP="0039558C">
      <w:pPr>
        <w:widowControl w:val="0"/>
        <w:tabs>
          <w:tab w:val="left" w:pos="124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</w:t>
      </w:r>
      <w:r w:rsidR="00280CE1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Восполнение материальных ресурсов резерва, израсходованных при ликвидации чрезвычайных ситуаций, осуществляется за счет средств организаций, создавших резерв материальных ресурсов.</w:t>
      </w:r>
    </w:p>
    <w:p w:rsidR="00280CE1" w:rsidRPr="00671160" w:rsidRDefault="00280CE1" w:rsidP="00280CE1">
      <w:pPr>
        <w:widowControl w:val="0"/>
        <w:tabs>
          <w:tab w:val="left" w:pos="205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1" w:name="bookmark12"/>
      <w:bookmarkStart w:id="12" w:name="bookmark34"/>
      <w:bookmarkEnd w:id="11"/>
      <w:bookmarkEnd w:id="12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8. </w:t>
      </w:r>
      <w:proofErr w:type="gramStart"/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Отчетность о состоянии резервов материальных ресурсов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а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дминистрация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Юрьевецкого муниципального района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представляет в Главное управление МЧС России по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Иван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овской области «Донесение о создании, наличии, использовании и восполнении резервов материальных ресурсов для ликвидации чрезвычайных ситуаций природного и техногенного характера органов местного самоуправления»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 форме 2/РЕЗ ЧС 2 раза в год по состоянию на 1 января и 1 июля</w:t>
      </w:r>
      <w:r w:rsidR="00D943A0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proofErr w:type="gramEnd"/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7B73" w:rsidRDefault="00287B73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80CE1" w:rsidRPr="00671160" w:rsidRDefault="00280CE1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3" w:name="_GoBack"/>
      <w:bookmarkEnd w:id="13"/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Приложение 2</w:t>
      </w:r>
    </w:p>
    <w:p w:rsidR="00280CE1" w:rsidRPr="00671160" w:rsidRDefault="00280CE1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 постановлению администрации Юрьевецкого муниципального района </w:t>
      </w:r>
    </w:p>
    <w:p w:rsidR="00280CE1" w:rsidRPr="00671160" w:rsidRDefault="0008583E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20.05.2021 № 154</w:t>
      </w:r>
    </w:p>
    <w:p w:rsidR="00280CE1" w:rsidRPr="00671160" w:rsidRDefault="00280CE1" w:rsidP="00280CE1">
      <w:pPr>
        <w:widowControl w:val="0"/>
        <w:spacing w:after="0" w:line="240" w:lineRule="auto"/>
        <w:ind w:left="5960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D943A0" w:rsidRPr="00671160" w:rsidRDefault="00D943A0" w:rsidP="00D943A0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Номенклатура и объемы резервов материальных ресурсов</w:t>
      </w: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br/>
        <w:t>для ликвидации чрезвычайных ситуаций природног</w:t>
      </w:r>
      <w:r w:rsidR="00280CE1"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о и техногенного характера на </w:t>
      </w:r>
      <w:r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территории </w:t>
      </w:r>
      <w:r w:rsidR="00280CE1" w:rsidRPr="00671160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Юрьевецкого муниципального района</w:t>
      </w:r>
    </w:p>
    <w:p w:rsidR="00D943A0" w:rsidRPr="00671160" w:rsidRDefault="00D943A0" w:rsidP="00D943A0">
      <w:pPr>
        <w:widowControl w:val="0"/>
        <w:spacing w:after="3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Резервы мате</w:t>
      </w:r>
      <w:r w:rsidR="00AE0208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риальных ресурсов, создаваемые а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дминистрацией </w:t>
      </w:r>
      <w:r w:rsidR="00AE0208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Юрьевецкого муниципального района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(для ликвидации ЧС муниципального характера, в том числе для организации первоочередного жизнеобеспечения пострадавшего при ЧС населения, на 50 человек, при продолжительности периода жизнеобеспечения до 7 суток):</w:t>
      </w:r>
    </w:p>
    <w:tbl>
      <w:tblPr>
        <w:tblOverlap w:val="never"/>
        <w:tblW w:w="99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4838"/>
        <w:gridCol w:w="1416"/>
        <w:gridCol w:w="1421"/>
        <w:gridCol w:w="1570"/>
      </w:tblGrid>
      <w:tr w:rsidR="00671160" w:rsidRPr="00671160" w:rsidTr="00AE0208">
        <w:trPr>
          <w:trHeight w:hRule="exact" w:val="8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№ </w:t>
            </w:r>
            <w:proofErr w:type="gramStart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left="1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продуктов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Норма на 1 чел. в сутки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Всего на 2 суток* на 50 чел.</w:t>
            </w:r>
          </w:p>
        </w:tc>
      </w:tr>
      <w:tr w:rsidR="00671160" w:rsidRPr="00671160" w:rsidTr="00AE0208">
        <w:trPr>
          <w:trHeight w:hRule="exact" w:val="288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Индивидуальный рацион питания</w:t>
            </w:r>
          </w:p>
        </w:tc>
      </w:tr>
      <w:tr w:rsidR="00671160" w:rsidRPr="00671160" w:rsidTr="00AE0208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Печенье, галеты, крекеры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0,370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37,0</w:t>
            </w:r>
          </w:p>
        </w:tc>
      </w:tr>
      <w:tr w:rsidR="00671160" w:rsidRPr="00671160" w:rsidTr="00AE0208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Консервы мясные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0,170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17,0</w:t>
            </w:r>
          </w:p>
        </w:tc>
      </w:tr>
      <w:tr w:rsidR="00671160" w:rsidRPr="00671160" w:rsidTr="00AE0208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Консервы рыбные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0,125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12,5</w:t>
            </w:r>
          </w:p>
        </w:tc>
      </w:tr>
      <w:tr w:rsidR="00671160" w:rsidRPr="00671160" w:rsidTr="00AE0208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Консервы мясорастительные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0,265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26,5</w:t>
            </w:r>
          </w:p>
        </w:tc>
      </w:tr>
      <w:tr w:rsidR="00671160" w:rsidRPr="00671160" w:rsidTr="00AE0208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Масло животное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0,030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3,0</w:t>
            </w:r>
          </w:p>
        </w:tc>
      </w:tr>
      <w:tr w:rsidR="00671160" w:rsidRPr="00671160" w:rsidTr="00AE0208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Молоко цельное сгущенное с сахаром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0,065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6,5</w:t>
            </w:r>
          </w:p>
        </w:tc>
      </w:tr>
      <w:tr w:rsidR="00671160" w:rsidRPr="00671160" w:rsidTr="00AE0208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Сахар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6,0</w:t>
            </w:r>
          </w:p>
        </w:tc>
      </w:tr>
    </w:tbl>
    <w:p w:rsidR="00D943A0" w:rsidRPr="00671160" w:rsidRDefault="00D943A0" w:rsidP="00AE0208">
      <w:pPr>
        <w:widowControl w:val="0"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Примечания: * - при оценке потребностей пострадавшего населения в продуктах питания</w:t>
      </w:r>
      <w:r w:rsidR="00AE0208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следует считать, что в течение первых 2 суток после стихийного бедствия, до организации в зоне ЧС приготовления горячей пищи </w:t>
      </w:r>
      <w:r w:rsidR="00AE0208"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разрешается использовать</w:t>
      </w:r>
      <w:r w:rsidRPr="0067116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сухие пайки, консервированные и другие продукты, не требующие тепловой обработки.</w:t>
      </w:r>
    </w:p>
    <w:tbl>
      <w:tblPr>
        <w:tblOverlap w:val="never"/>
        <w:tblW w:w="99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4838"/>
        <w:gridCol w:w="1416"/>
        <w:gridCol w:w="1421"/>
        <w:gridCol w:w="1570"/>
      </w:tblGrid>
      <w:tr w:rsidR="00671160" w:rsidRPr="00671160" w:rsidTr="008D1294">
        <w:trPr>
          <w:trHeight w:hRule="exact" w:val="8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№ </w:t>
            </w:r>
            <w:proofErr w:type="gramStart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left="110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продуктов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2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Норма на 1 чел. в сутки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Всего на 5 суток на 50 чел.</w:t>
            </w:r>
          </w:p>
        </w:tc>
      </w:tr>
      <w:tr w:rsidR="00671160" w:rsidRPr="00671160" w:rsidTr="008D1294">
        <w:trPr>
          <w:trHeight w:hRule="exact" w:val="288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Продовольствие</w:t>
            </w:r>
          </w:p>
        </w:tc>
      </w:tr>
      <w:tr w:rsidR="00671160" w:rsidRPr="00671160" w:rsidTr="008D1294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Хлеб и хлебобулочные изделия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0,460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115,0</w:t>
            </w:r>
          </w:p>
        </w:tc>
      </w:tr>
      <w:tr w:rsidR="00671160" w:rsidRPr="00671160" w:rsidTr="008D1294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Крупа гречневая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10,0</w:t>
            </w:r>
          </w:p>
        </w:tc>
      </w:tr>
      <w:tr w:rsidR="00671160" w:rsidRPr="00671160" w:rsidTr="008D1294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Крупа рисовая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10,0</w:t>
            </w:r>
          </w:p>
        </w:tc>
      </w:tr>
      <w:tr w:rsidR="00671160" w:rsidRPr="00671160" w:rsidTr="008D1294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Изделия макаронные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0,40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10,0</w:t>
            </w:r>
          </w:p>
        </w:tc>
      </w:tr>
      <w:tr w:rsidR="00671160" w:rsidRPr="00671160" w:rsidTr="008D1294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Консервы мясные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0,150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37,5</w:t>
            </w:r>
          </w:p>
        </w:tc>
      </w:tr>
      <w:tr w:rsidR="00671160" w:rsidRPr="00671160" w:rsidTr="008D1294">
        <w:trPr>
          <w:trHeight w:hRule="exact" w:val="29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Консервы рыбные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0,100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25,0</w:t>
            </w:r>
          </w:p>
        </w:tc>
      </w:tr>
      <w:tr w:rsidR="00671160" w:rsidRPr="00671160" w:rsidTr="008D1294">
        <w:trPr>
          <w:trHeight w:hRule="exact" w:val="29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Масло животное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0,050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12,5</w:t>
            </w:r>
          </w:p>
        </w:tc>
      </w:tr>
      <w:tr w:rsidR="00671160" w:rsidRPr="00671160" w:rsidTr="008D1294">
        <w:trPr>
          <w:trHeight w:hRule="exact" w:val="29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Масло растительное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2,5</w:t>
            </w:r>
          </w:p>
        </w:tc>
      </w:tr>
      <w:tr w:rsidR="00671160" w:rsidRPr="00671160" w:rsidTr="00B3105B">
        <w:trPr>
          <w:trHeight w:hRule="exact" w:val="61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294" w:rsidRPr="00671160" w:rsidRDefault="008D1294" w:rsidP="00797BB7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Продукция молочной и сыродельной промышленности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1294" w:rsidRPr="00671160" w:rsidRDefault="008D1294" w:rsidP="00B310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0,025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6,25</w:t>
            </w:r>
          </w:p>
        </w:tc>
      </w:tr>
      <w:tr w:rsidR="00671160" w:rsidRPr="00671160" w:rsidTr="008D1294">
        <w:trPr>
          <w:trHeight w:hRule="exact" w:val="29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Сахар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0,075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18,75</w:t>
            </w:r>
          </w:p>
        </w:tc>
      </w:tr>
      <w:tr w:rsidR="00671160" w:rsidRPr="00671160" w:rsidTr="008D1294">
        <w:trPr>
          <w:trHeight w:hRule="exact" w:val="29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0,002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0,5</w:t>
            </w:r>
          </w:p>
        </w:tc>
      </w:tr>
      <w:tr w:rsidR="00671160" w:rsidRPr="00671160" w:rsidTr="008D1294">
        <w:trPr>
          <w:trHeight w:hRule="exact" w:val="29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Овощи, грибы, картофель, фрукты сушеные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0,015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1294" w:rsidRPr="00671160" w:rsidRDefault="008D1294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3,75</w:t>
            </w:r>
          </w:p>
        </w:tc>
      </w:tr>
    </w:tbl>
    <w:p w:rsidR="00D943A0" w:rsidRPr="00671160" w:rsidRDefault="00D943A0" w:rsidP="00D943A0">
      <w:pPr>
        <w:widowControl w:val="0"/>
        <w:spacing w:after="0" w:line="1" w:lineRule="exact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671160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tbl>
      <w:tblPr>
        <w:tblOverlap w:val="never"/>
        <w:tblW w:w="99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4838"/>
        <w:gridCol w:w="1416"/>
        <w:gridCol w:w="1421"/>
        <w:gridCol w:w="1570"/>
      </w:tblGrid>
      <w:tr w:rsidR="00671160" w:rsidRPr="00671160" w:rsidTr="008D1294">
        <w:trPr>
          <w:trHeight w:hRule="exact" w:val="84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E5E3B" w:rsidRPr="00671160" w:rsidRDefault="00D943A0" w:rsidP="00D943A0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№ </w:t>
            </w:r>
          </w:p>
          <w:p w:rsidR="00D943A0" w:rsidRPr="00671160" w:rsidRDefault="00D943A0" w:rsidP="00D943A0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продуктов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C742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Норма на 1 чел. в сутки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Всего на 5 суток на 50 чел.</w:t>
            </w:r>
          </w:p>
        </w:tc>
      </w:tr>
      <w:tr w:rsidR="00671160" w:rsidRPr="00671160" w:rsidTr="008D1294">
        <w:trPr>
          <w:trHeight w:hRule="exact" w:val="5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Консервы плодовые и ягодные, экстракты ягодные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0,10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25,0</w:t>
            </w:r>
          </w:p>
        </w:tc>
      </w:tr>
      <w:tr w:rsidR="00671160" w:rsidRPr="00671160" w:rsidTr="008D1294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Консервы овощные, томатные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0,460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115,0</w:t>
            </w:r>
          </w:p>
        </w:tc>
      </w:tr>
      <w:tr w:rsidR="00671160" w:rsidRPr="00671160" w:rsidTr="008D1294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Соль поваренная пищевая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0,020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5,0</w:t>
            </w:r>
          </w:p>
        </w:tc>
      </w:tr>
      <w:tr w:rsidR="00671160" w:rsidRPr="00671160" w:rsidTr="008D1294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43A0" w:rsidRPr="00671160" w:rsidRDefault="00D943A0" w:rsidP="00D943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Пряности пищевкусовые, приправы и добавки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кг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0,0001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43A0" w:rsidRPr="00671160" w:rsidRDefault="00D943A0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0,025</w:t>
            </w:r>
          </w:p>
        </w:tc>
      </w:tr>
      <w:tr w:rsidR="00671160" w:rsidRPr="00671160" w:rsidTr="00242145">
        <w:trPr>
          <w:trHeight w:hRule="exact" w:val="291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05B" w:rsidRPr="00671160" w:rsidRDefault="00B3105B" w:rsidP="00D943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 Вещевое имущество и предметы первой необходимости (из расчета снабжения на 50 чел.)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Перчатки трикотажные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пар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Белье нательное (комплект из 2 предметов)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Носки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пар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Шапка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25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Платки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25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6.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Шарфы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25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7.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Обувь летняя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пар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8.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Постельные принадлежности: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Матрац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Наволочка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F0B6E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Подушка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Одеяло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Простыня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9.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Посуда (миска, ложка, кружка)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Мыло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кг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Сапоги резиновые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пар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25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Валенки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пар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 Светильник (фонарь)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8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Элементы питания для фонарей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8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1A75DE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15</w:t>
            </w:r>
            <w:r w:rsidR="004E5E3B"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Раскладушки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1A75DE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16</w:t>
            </w:r>
            <w:r w:rsidR="004E5E3B"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Посуда одноразовая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450</w:t>
            </w:r>
          </w:p>
        </w:tc>
      </w:tr>
      <w:tr w:rsidR="00671160" w:rsidRPr="00671160" w:rsidTr="00A1117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1A75DE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17</w:t>
            </w:r>
            <w:r w:rsidR="004E5E3B"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Мешки для мусора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уп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</w:t>
            </w:r>
          </w:p>
        </w:tc>
      </w:tr>
      <w:tr w:rsidR="00671160" w:rsidRPr="00671160" w:rsidTr="00B327F5">
        <w:trPr>
          <w:trHeight w:hRule="exact" w:val="291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E3B" w:rsidRPr="00671160" w:rsidRDefault="004E5E3B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 Горюче-смазочные материалы</w:t>
            </w:r>
          </w:p>
        </w:tc>
      </w:tr>
      <w:tr w:rsidR="00671160" w:rsidRPr="00671160" w:rsidTr="0041540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Бензин А-92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т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0,5</w:t>
            </w:r>
          </w:p>
        </w:tc>
      </w:tr>
      <w:tr w:rsidR="00671160" w:rsidRPr="00671160" w:rsidTr="0041540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Дизельное топливо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т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0,5</w:t>
            </w:r>
          </w:p>
        </w:tc>
      </w:tr>
      <w:tr w:rsidR="00671160" w:rsidRPr="00671160" w:rsidTr="00415408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Масла и смазки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т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0,02</w:t>
            </w:r>
          </w:p>
        </w:tc>
      </w:tr>
      <w:tr w:rsidR="00671160" w:rsidRPr="00671160" w:rsidTr="009458B3">
        <w:trPr>
          <w:trHeight w:hRule="exact" w:val="291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E3B" w:rsidRPr="00671160" w:rsidRDefault="004E5E3B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4. Строительные материалы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Цемент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кг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Рубероид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рулон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Фанера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vertAlign w:val="superscript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</w:t>
            </w: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Полимерная пленка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</w:t>
            </w: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200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Гвозди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кг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6.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Проволока вязальная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кг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7.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Шифер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лист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8.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Электроды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кг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9.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Провод электрический осветительный (2х1,5 мм</w:t>
            </w: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vertAlign w:val="superscript"/>
              </w:rPr>
              <w:t>2</w:t>
            </w:r>
            <w:proofErr w:type="gram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6B2BA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Рукавицы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пар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20</w:t>
            </w:r>
          </w:p>
        </w:tc>
      </w:tr>
      <w:tr w:rsidR="00671160" w:rsidRPr="00671160" w:rsidTr="004F6403">
        <w:trPr>
          <w:trHeight w:hRule="exact" w:val="291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760E46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5. Дезинфицирующие средства</w:t>
            </w:r>
          </w:p>
        </w:tc>
      </w:tr>
      <w:tr w:rsidR="00671160" w:rsidRPr="00671160" w:rsidTr="0081685A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Хлорная известь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кг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200</w:t>
            </w:r>
          </w:p>
        </w:tc>
      </w:tr>
      <w:tr w:rsidR="00671160" w:rsidRPr="00671160" w:rsidTr="0081685A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Моющие средства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л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E5E3B" w:rsidRPr="00671160" w:rsidRDefault="004E5E3B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4E5E3B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E5E3B" w:rsidRPr="00671160" w:rsidRDefault="00872461" w:rsidP="008724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3.</w:t>
            </w: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</w:r>
            <w:proofErr w:type="spellStart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Бромосепт</w:t>
            </w:r>
            <w:proofErr w:type="spellEnd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л</w:t>
            </w: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ab/>
              <w:t>2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E5E3B" w:rsidRPr="00671160" w:rsidRDefault="00872461" w:rsidP="00797BB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Бромосепт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E5E3B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л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5E3B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  <w:tr w:rsidR="00671160" w:rsidRPr="00671160" w:rsidTr="00797BB7">
        <w:trPr>
          <w:trHeight w:hRule="exact" w:val="84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461" w:rsidRPr="00671160" w:rsidRDefault="00872461" w:rsidP="00797BB7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№ </w:t>
            </w:r>
          </w:p>
          <w:p w:rsidR="00872461" w:rsidRPr="00671160" w:rsidRDefault="00872461" w:rsidP="00797BB7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gramStart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</w:t>
            </w:r>
            <w:proofErr w:type="gramEnd"/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/п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461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 продуктов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461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Ед. изм.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2461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Норма на 1 чел. в сутки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2461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Всего на 5 суток на 50 чел.</w:t>
            </w:r>
          </w:p>
        </w:tc>
      </w:tr>
      <w:tr w:rsidR="00671160" w:rsidRPr="00671160" w:rsidTr="00481266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Формалин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л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21640">
        <w:trPr>
          <w:trHeight w:hRule="exact" w:val="291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461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6. Медицинская продукция и препараты</w:t>
            </w:r>
          </w:p>
        </w:tc>
      </w:tr>
      <w:tr w:rsidR="00671160" w:rsidRPr="00671160" w:rsidTr="000D4BE4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Бинт стерильный 5м х 10 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0D4BE4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Бинт нестерильный 5м х 10 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Вата нестерильная, 250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упак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Вата нестерильная хирург</w:t>
            </w:r>
            <w:proofErr w:type="gram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., 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упак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Лейкопластырь 2х500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6.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Марля медицинская шириной  90 см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м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7.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8.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Салфетки двухслойные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упак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9.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Шприц (одноразовый) 2,0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300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Шприц (одноразовый) 10,0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400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Шприц (одноразовый) 20,0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200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Валидол 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упак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13.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Корвалол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флак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14.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 xml:space="preserve">Йод раствор 5%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флак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15.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Раствор бриллиантовой зелени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флак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16.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Уголь активированный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упак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50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17.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Перекись водорода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флак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5</w:t>
            </w:r>
          </w:p>
        </w:tc>
      </w:tr>
      <w:tr w:rsidR="00671160" w:rsidRPr="00671160" w:rsidTr="00865095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18.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Анальгин 0,5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упак</w:t>
            </w:r>
            <w:proofErr w:type="spellEnd"/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10</w:t>
            </w:r>
          </w:p>
        </w:tc>
      </w:tr>
      <w:tr w:rsidR="00671160" w:rsidRPr="00671160" w:rsidTr="00960096">
        <w:trPr>
          <w:trHeight w:hRule="exact" w:val="291"/>
          <w:jc w:val="center"/>
        </w:trPr>
        <w:tc>
          <w:tcPr>
            <w:tcW w:w="99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461" w:rsidRPr="00671160" w:rsidRDefault="00872461" w:rsidP="00797BB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116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7. Имущество связи</w:t>
            </w:r>
          </w:p>
        </w:tc>
      </w:tr>
      <w:tr w:rsidR="00671160" w:rsidRPr="00671160" w:rsidTr="002723CF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Кабель П-274М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км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1</w:t>
            </w:r>
          </w:p>
        </w:tc>
      </w:tr>
      <w:tr w:rsidR="00671160" w:rsidRPr="00671160" w:rsidTr="002723CF">
        <w:trPr>
          <w:trHeight w:hRule="exact" w:val="29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2.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Электромегафон ЭМ-12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шт.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461" w:rsidRPr="00671160" w:rsidRDefault="00872461" w:rsidP="00797BB7">
            <w:pPr>
              <w:keepNext/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</w:pPr>
            <w:r w:rsidRPr="00671160">
              <w:rPr>
                <w:rFonts w:ascii="Times New Roman" w:eastAsia="DejaVu Sans" w:hAnsi="Times New Roman" w:cs="Times New Roman"/>
                <w:kern w:val="2"/>
                <w:sz w:val="24"/>
                <w:szCs w:val="24"/>
              </w:rPr>
              <w:t>3</w:t>
            </w:r>
          </w:p>
        </w:tc>
      </w:tr>
    </w:tbl>
    <w:p w:rsidR="00D943A0" w:rsidRPr="00671160" w:rsidRDefault="00D943A0" w:rsidP="008D1294">
      <w:pPr>
        <w:widowControl w:val="0"/>
        <w:spacing w:after="3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352DCA" w:rsidRPr="00671160" w:rsidRDefault="00352DCA" w:rsidP="008463D6">
      <w:pPr>
        <w:widowControl w:val="0"/>
        <w:spacing w:after="0" w:line="1" w:lineRule="exact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sectPr w:rsidR="00352DCA" w:rsidRPr="00671160" w:rsidSect="000937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8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E3471"/>
    <w:multiLevelType w:val="hybridMultilevel"/>
    <w:tmpl w:val="82489800"/>
    <w:lvl w:ilvl="0" w:tplc="DC2E7C0E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769218B"/>
    <w:multiLevelType w:val="multilevel"/>
    <w:tmpl w:val="FB2099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4744D9"/>
    <w:multiLevelType w:val="hybridMultilevel"/>
    <w:tmpl w:val="024A4C3E"/>
    <w:lvl w:ilvl="0" w:tplc="B4A6F76E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D917A9"/>
    <w:multiLevelType w:val="multilevel"/>
    <w:tmpl w:val="4A5299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4">
    <w:nsid w:val="61FF2C3F"/>
    <w:multiLevelType w:val="multilevel"/>
    <w:tmpl w:val="3EA4A2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D67AB6"/>
    <w:multiLevelType w:val="hybridMultilevel"/>
    <w:tmpl w:val="B2668398"/>
    <w:lvl w:ilvl="0" w:tplc="358E177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61BCB"/>
    <w:multiLevelType w:val="multilevel"/>
    <w:tmpl w:val="C890E8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C0A"/>
    <w:rsid w:val="00010C0A"/>
    <w:rsid w:val="00062814"/>
    <w:rsid w:val="0008583E"/>
    <w:rsid w:val="00093781"/>
    <w:rsid w:val="000B5E67"/>
    <w:rsid w:val="001304C7"/>
    <w:rsid w:val="0014459D"/>
    <w:rsid w:val="001729BF"/>
    <w:rsid w:val="001A75DE"/>
    <w:rsid w:val="001C33DF"/>
    <w:rsid w:val="001D0F8A"/>
    <w:rsid w:val="00232382"/>
    <w:rsid w:val="00280CE1"/>
    <w:rsid w:val="002848BD"/>
    <w:rsid w:val="00286361"/>
    <w:rsid w:val="00287B73"/>
    <w:rsid w:val="002B2A02"/>
    <w:rsid w:val="002D18CF"/>
    <w:rsid w:val="002E051D"/>
    <w:rsid w:val="002E7618"/>
    <w:rsid w:val="00310A2B"/>
    <w:rsid w:val="00323297"/>
    <w:rsid w:val="00347406"/>
    <w:rsid w:val="00352DCA"/>
    <w:rsid w:val="0036053E"/>
    <w:rsid w:val="0039558C"/>
    <w:rsid w:val="003B4B3A"/>
    <w:rsid w:val="003B518A"/>
    <w:rsid w:val="00403DD1"/>
    <w:rsid w:val="004047C4"/>
    <w:rsid w:val="00407C9B"/>
    <w:rsid w:val="004535A9"/>
    <w:rsid w:val="0047586E"/>
    <w:rsid w:val="004A01D0"/>
    <w:rsid w:val="004C39D8"/>
    <w:rsid w:val="004C483E"/>
    <w:rsid w:val="004C4EC5"/>
    <w:rsid w:val="004E5E3B"/>
    <w:rsid w:val="00536124"/>
    <w:rsid w:val="00542032"/>
    <w:rsid w:val="005710C8"/>
    <w:rsid w:val="00577CFF"/>
    <w:rsid w:val="00586AE8"/>
    <w:rsid w:val="005919B3"/>
    <w:rsid w:val="005C3687"/>
    <w:rsid w:val="005D3B17"/>
    <w:rsid w:val="005D46D9"/>
    <w:rsid w:val="005E1551"/>
    <w:rsid w:val="00671160"/>
    <w:rsid w:val="00675C63"/>
    <w:rsid w:val="00696D4D"/>
    <w:rsid w:val="006A2F38"/>
    <w:rsid w:val="006C71F2"/>
    <w:rsid w:val="006E53E9"/>
    <w:rsid w:val="006F2441"/>
    <w:rsid w:val="00700732"/>
    <w:rsid w:val="00702FF2"/>
    <w:rsid w:val="00703CA9"/>
    <w:rsid w:val="00760E46"/>
    <w:rsid w:val="0079287F"/>
    <w:rsid w:val="007B63D7"/>
    <w:rsid w:val="007B6B13"/>
    <w:rsid w:val="007B6C74"/>
    <w:rsid w:val="007D64A1"/>
    <w:rsid w:val="0083590D"/>
    <w:rsid w:val="008463D6"/>
    <w:rsid w:val="008568C7"/>
    <w:rsid w:val="00867577"/>
    <w:rsid w:val="00872461"/>
    <w:rsid w:val="008D1294"/>
    <w:rsid w:val="008D20BA"/>
    <w:rsid w:val="008F1686"/>
    <w:rsid w:val="009067A1"/>
    <w:rsid w:val="009448C4"/>
    <w:rsid w:val="0095244F"/>
    <w:rsid w:val="00997776"/>
    <w:rsid w:val="009A618C"/>
    <w:rsid w:val="009C0732"/>
    <w:rsid w:val="009D4408"/>
    <w:rsid w:val="009E3FAF"/>
    <w:rsid w:val="009E769D"/>
    <w:rsid w:val="009F0E7A"/>
    <w:rsid w:val="00A12025"/>
    <w:rsid w:val="00A24343"/>
    <w:rsid w:val="00A83932"/>
    <w:rsid w:val="00A964C6"/>
    <w:rsid w:val="00AA4403"/>
    <w:rsid w:val="00AC5742"/>
    <w:rsid w:val="00AE0208"/>
    <w:rsid w:val="00AE41C0"/>
    <w:rsid w:val="00AF11FA"/>
    <w:rsid w:val="00B01453"/>
    <w:rsid w:val="00B024CD"/>
    <w:rsid w:val="00B3105B"/>
    <w:rsid w:val="00B55DEF"/>
    <w:rsid w:val="00B609AF"/>
    <w:rsid w:val="00BC2843"/>
    <w:rsid w:val="00BE72EC"/>
    <w:rsid w:val="00C0791B"/>
    <w:rsid w:val="00C5301B"/>
    <w:rsid w:val="00C7428D"/>
    <w:rsid w:val="00C96A25"/>
    <w:rsid w:val="00CD268E"/>
    <w:rsid w:val="00D02799"/>
    <w:rsid w:val="00D21827"/>
    <w:rsid w:val="00D40D05"/>
    <w:rsid w:val="00D43ACE"/>
    <w:rsid w:val="00D66312"/>
    <w:rsid w:val="00D80C46"/>
    <w:rsid w:val="00D943A0"/>
    <w:rsid w:val="00DD2A12"/>
    <w:rsid w:val="00E54967"/>
    <w:rsid w:val="00E770A2"/>
    <w:rsid w:val="00E90690"/>
    <w:rsid w:val="00EE7F80"/>
    <w:rsid w:val="00EF5E90"/>
    <w:rsid w:val="00F23E0C"/>
    <w:rsid w:val="00F71EE4"/>
    <w:rsid w:val="00F85053"/>
    <w:rsid w:val="00FA7625"/>
    <w:rsid w:val="00FB242F"/>
    <w:rsid w:val="00FE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3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52DC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36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36124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D943A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8"/>
    <w:rsid w:val="00D943A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203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52DC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361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36124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D943A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8"/>
    <w:rsid w:val="00D943A0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района</Company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Зазунов Сергей Юрьевич</dc:creator>
  <cp:lastModifiedBy>Николай Тютин</cp:lastModifiedBy>
  <cp:revision>11</cp:revision>
  <cp:lastPrinted>2020-09-22T10:49:00Z</cp:lastPrinted>
  <dcterms:created xsi:type="dcterms:W3CDTF">2021-05-14T13:22:00Z</dcterms:created>
  <dcterms:modified xsi:type="dcterms:W3CDTF">2021-06-11T10:37:00Z</dcterms:modified>
</cp:coreProperties>
</file>