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B2" w:rsidRPr="002F4824" w:rsidRDefault="00E00EB2" w:rsidP="00E00EB2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F4824">
        <w:rPr>
          <w:rFonts w:ascii="Times New Roman" w:eastAsia="Times New Roman" w:hAnsi="Times New Roman" w:cs="Times New Roman"/>
          <w:b/>
          <w:color w:val="auto"/>
        </w:rPr>
        <w:t>АДМИНИСТРАЦИЯ ЮРЬЕВЕЦКОГО</w:t>
      </w:r>
      <w:r w:rsidR="003E5FC5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2F4824">
        <w:rPr>
          <w:rFonts w:ascii="Times New Roman" w:eastAsia="Times New Roman" w:hAnsi="Times New Roman" w:cs="Times New Roman"/>
          <w:b/>
          <w:color w:val="auto"/>
        </w:rPr>
        <w:t>МУНИЦИПАЛЬНОГО РАЙОНА</w:t>
      </w:r>
    </w:p>
    <w:p w:rsidR="00E00EB2" w:rsidRPr="002F4824" w:rsidRDefault="00E00EB2" w:rsidP="00E00EB2">
      <w:pPr>
        <w:pBdr>
          <w:bottom w:val="single" w:sz="12" w:space="1" w:color="auto"/>
        </w:pBd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F4824">
        <w:rPr>
          <w:rFonts w:ascii="Times New Roman" w:eastAsia="Times New Roman" w:hAnsi="Times New Roman" w:cs="Times New Roman"/>
          <w:b/>
          <w:color w:val="auto"/>
        </w:rPr>
        <w:t>ИВАНОВСКОЙ ОБЛАСТИ</w:t>
      </w:r>
    </w:p>
    <w:p w:rsidR="00E00EB2" w:rsidRPr="002F4824" w:rsidRDefault="00E00EB2" w:rsidP="00E00EB2">
      <w:pPr>
        <w:jc w:val="center"/>
        <w:rPr>
          <w:rFonts w:ascii="Times New Roman" w:eastAsia="Times New Roman" w:hAnsi="Times New Roman" w:cs="Times New Roman"/>
          <w:color w:val="auto"/>
        </w:rPr>
      </w:pPr>
    </w:p>
    <w:p w:rsidR="00E00EB2" w:rsidRPr="002F4824" w:rsidRDefault="00E00EB2" w:rsidP="00E00EB2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E00EB2" w:rsidRPr="002F4824" w:rsidRDefault="00E00EB2" w:rsidP="00BB1303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r w:rsidRPr="002F4824">
        <w:rPr>
          <w:rFonts w:ascii="Times New Roman" w:eastAsia="Times New Roman" w:hAnsi="Times New Roman" w:cs="Times New Roman"/>
          <w:b/>
          <w:color w:val="auto"/>
        </w:rPr>
        <w:t>ПОСТАНОВЛЕНИЕ</w:t>
      </w:r>
    </w:p>
    <w:p w:rsidR="00BB1303" w:rsidRPr="002F4824" w:rsidRDefault="00BB1303" w:rsidP="00BB1303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BB1303" w:rsidRPr="002F4824" w:rsidRDefault="005A6D33" w:rsidP="00E00EB2">
      <w:pPr>
        <w:rPr>
          <w:rFonts w:ascii="Times New Roman" w:hAnsi="Times New Roman" w:cs="Times New Roman"/>
          <w:color w:val="auto"/>
        </w:rPr>
      </w:pPr>
      <w:r w:rsidRPr="002F4824">
        <w:rPr>
          <w:rFonts w:ascii="Times New Roman" w:hAnsi="Times New Roman" w:cs="Times New Roman"/>
          <w:color w:val="auto"/>
        </w:rPr>
        <w:t>от 14</w:t>
      </w:r>
      <w:r w:rsidR="003E5FC5">
        <w:rPr>
          <w:rFonts w:ascii="Times New Roman" w:hAnsi="Times New Roman" w:cs="Times New Roman"/>
          <w:color w:val="auto"/>
        </w:rPr>
        <w:t>.12.</w:t>
      </w:r>
      <w:r w:rsidR="00E00EB2" w:rsidRPr="002F4824">
        <w:rPr>
          <w:rFonts w:ascii="Times New Roman" w:hAnsi="Times New Roman" w:cs="Times New Roman"/>
          <w:color w:val="auto"/>
        </w:rPr>
        <w:t>2021</w:t>
      </w:r>
      <w:r w:rsidRPr="002F4824">
        <w:rPr>
          <w:rFonts w:ascii="Times New Roman" w:hAnsi="Times New Roman" w:cs="Times New Roman"/>
          <w:color w:val="auto"/>
        </w:rPr>
        <w:t xml:space="preserve"> №415</w:t>
      </w:r>
      <w:r w:rsidR="00BB1303" w:rsidRPr="002F4824">
        <w:rPr>
          <w:rFonts w:ascii="Times New Roman" w:hAnsi="Times New Roman" w:cs="Times New Roman"/>
          <w:color w:val="auto"/>
        </w:rPr>
        <w:t xml:space="preserve"> </w:t>
      </w:r>
      <w:r w:rsidR="00E00EB2" w:rsidRPr="002F4824">
        <w:rPr>
          <w:rFonts w:ascii="Times New Roman" w:hAnsi="Times New Roman" w:cs="Times New Roman"/>
          <w:color w:val="auto"/>
        </w:rPr>
        <w:t xml:space="preserve">                                                      </w:t>
      </w:r>
      <w:r w:rsidR="00DE2DD9" w:rsidRPr="002F4824">
        <w:rPr>
          <w:rFonts w:ascii="Times New Roman" w:hAnsi="Times New Roman" w:cs="Times New Roman"/>
          <w:color w:val="auto"/>
        </w:rPr>
        <w:t xml:space="preserve">      </w:t>
      </w:r>
      <w:r w:rsidR="00E00EB2" w:rsidRPr="002F4824">
        <w:rPr>
          <w:rFonts w:ascii="Times New Roman" w:hAnsi="Times New Roman" w:cs="Times New Roman"/>
          <w:color w:val="auto"/>
        </w:rPr>
        <w:t xml:space="preserve"> </w:t>
      </w:r>
    </w:p>
    <w:p w:rsidR="00E00EB2" w:rsidRPr="002F4824" w:rsidRDefault="00E00EB2" w:rsidP="00E00EB2">
      <w:pPr>
        <w:rPr>
          <w:rFonts w:ascii="Times New Roman" w:hAnsi="Times New Roman" w:cs="Times New Roman"/>
          <w:color w:val="auto"/>
        </w:rPr>
      </w:pPr>
      <w:proofErr w:type="spellStart"/>
      <w:r w:rsidRPr="002F4824">
        <w:rPr>
          <w:rFonts w:ascii="Times New Roman" w:hAnsi="Times New Roman" w:cs="Times New Roman"/>
          <w:color w:val="auto"/>
        </w:rPr>
        <w:t>г</w:t>
      </w:r>
      <w:proofErr w:type="gramStart"/>
      <w:r w:rsidRPr="002F4824">
        <w:rPr>
          <w:rFonts w:ascii="Times New Roman" w:hAnsi="Times New Roman" w:cs="Times New Roman"/>
          <w:color w:val="auto"/>
        </w:rPr>
        <w:t>.Ю</w:t>
      </w:r>
      <w:proofErr w:type="gramEnd"/>
      <w:r w:rsidRPr="002F4824">
        <w:rPr>
          <w:rFonts w:ascii="Times New Roman" w:hAnsi="Times New Roman" w:cs="Times New Roman"/>
          <w:color w:val="auto"/>
        </w:rPr>
        <w:t>рьевец</w:t>
      </w:r>
      <w:proofErr w:type="spellEnd"/>
    </w:p>
    <w:p w:rsidR="00E00EB2" w:rsidRPr="002F4824" w:rsidRDefault="00E00EB2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E00EB2" w:rsidRPr="002F4824" w:rsidRDefault="00E00EB2" w:rsidP="00BB1303">
      <w:pPr>
        <w:pStyle w:val="1"/>
        <w:ind w:firstLine="0"/>
        <w:jc w:val="both"/>
        <w:rPr>
          <w:color w:val="auto"/>
          <w:sz w:val="24"/>
          <w:szCs w:val="24"/>
        </w:rPr>
      </w:pPr>
    </w:p>
    <w:p w:rsidR="00E00EB2" w:rsidRPr="002F4824" w:rsidRDefault="00E00EB2" w:rsidP="00E00EB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Об утверждении критериев аварийности зелёных насаждений</w:t>
      </w:r>
    </w:p>
    <w:p w:rsidR="00E00EB2" w:rsidRPr="002F4824" w:rsidRDefault="00E00EB2" w:rsidP="00E00EB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на территории Юрьевецкого городского поселения</w:t>
      </w:r>
    </w:p>
    <w:p w:rsidR="00E00EB2" w:rsidRPr="002F4824" w:rsidRDefault="00E00EB2" w:rsidP="00E00EB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Юрьевецкого муниципального района</w:t>
      </w:r>
    </w:p>
    <w:p w:rsidR="00E00EB2" w:rsidRPr="002F4824" w:rsidRDefault="00E00EB2" w:rsidP="00E00EB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Ивановской области</w:t>
      </w:r>
    </w:p>
    <w:p w:rsidR="00E00EB2" w:rsidRPr="002F4824" w:rsidRDefault="00E00EB2" w:rsidP="00833AE1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</w:t>
      </w:r>
    </w:p>
    <w:p w:rsidR="00BB1303" w:rsidRPr="002F4824" w:rsidRDefault="00E00EB2" w:rsidP="00BB130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целях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обеспечения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сохранности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и 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воспроизводства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зелёных</w:t>
      </w:r>
      <w:r w:rsidR="00BB1303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насаждений,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а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также </w:t>
      </w:r>
      <w:r w:rsidR="00833AE1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правомерности сноса и обрезки аварийных зелёных</w:t>
      </w:r>
      <w:r w:rsidR="00BB1303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насаждений, администрация</w:t>
      </w:r>
      <w:r w:rsidR="00BB1303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Юрьевецкого муниципального района,</w:t>
      </w: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</w:p>
    <w:p w:rsidR="00BB1303" w:rsidRPr="002F4824" w:rsidRDefault="00BB1303" w:rsidP="00BB1303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BB1303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ПОСТАНОВЛЯЕТ:</w:t>
      </w:r>
    </w:p>
    <w:p w:rsidR="00BB1303" w:rsidRPr="002F4824" w:rsidRDefault="00BB1303" w:rsidP="00BB1303">
      <w:pPr>
        <w:widowControl/>
        <w:spacing w:line="276" w:lineRule="auto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BB130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1. Утвердить критерии аварийности зелёных насаждений на территории Юрьевецкого городского поселения Юрьевецкого муниципального района Ивановской области (прилагаются).</w:t>
      </w:r>
    </w:p>
    <w:p w:rsidR="00E00EB2" w:rsidRPr="002F4824" w:rsidRDefault="00E00EB2" w:rsidP="00BB130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2. </w:t>
      </w:r>
      <w:r w:rsidR="00D66DBD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Настоящее постановление </w:t>
      </w:r>
      <w:r w:rsidR="00BB1303"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разместить на официальном сайте администрации Юрьевецкого муниципального района.  </w:t>
      </w:r>
    </w:p>
    <w:p w:rsidR="00BB1303" w:rsidRPr="002F4824" w:rsidRDefault="00BB1303" w:rsidP="00BB1303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3. </w:t>
      </w:r>
      <w:proofErr w:type="gramStart"/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>Контроль за</w:t>
      </w:r>
      <w:proofErr w:type="gramEnd"/>
      <w:r w:rsidRPr="002F482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исполнением постановления возложить на начальника управления городского хозяйства и ЖКХ Филина А.В.</w:t>
      </w:r>
    </w:p>
    <w:p w:rsidR="00E00EB2" w:rsidRPr="002F4824" w:rsidRDefault="00E00EB2" w:rsidP="00833AE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833AE1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833AE1">
      <w:pPr>
        <w:widowControl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E00EB2">
      <w:pPr>
        <w:widowControl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E00EB2" w:rsidRPr="002F4824" w:rsidRDefault="00E00EB2" w:rsidP="00E00EB2">
      <w:pPr>
        <w:widowControl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Глава Юрьевецкого</w:t>
      </w:r>
    </w:p>
    <w:p w:rsidR="00E00EB2" w:rsidRPr="002F4824" w:rsidRDefault="00E00EB2" w:rsidP="00E00EB2">
      <w:pPr>
        <w:pStyle w:val="1"/>
        <w:ind w:firstLine="0"/>
        <w:jc w:val="both"/>
        <w:rPr>
          <w:color w:val="auto"/>
          <w:sz w:val="24"/>
          <w:szCs w:val="24"/>
        </w:rPr>
      </w:pPr>
      <w:r w:rsidRPr="002F4824">
        <w:rPr>
          <w:b/>
          <w:color w:val="auto"/>
          <w:sz w:val="24"/>
          <w:szCs w:val="24"/>
          <w:lang w:eastAsia="en-US" w:bidi="ar-SA"/>
        </w:rPr>
        <w:t xml:space="preserve">муниципального района                                            </w:t>
      </w:r>
      <w:r w:rsidR="00203CD5">
        <w:rPr>
          <w:b/>
          <w:color w:val="auto"/>
          <w:sz w:val="24"/>
          <w:szCs w:val="24"/>
          <w:lang w:eastAsia="en-US" w:bidi="ar-SA"/>
        </w:rPr>
        <w:t xml:space="preserve">                                  </w:t>
      </w:r>
      <w:r w:rsidRPr="002F4824">
        <w:rPr>
          <w:b/>
          <w:color w:val="auto"/>
          <w:sz w:val="24"/>
          <w:szCs w:val="24"/>
          <w:lang w:eastAsia="en-US" w:bidi="ar-SA"/>
        </w:rPr>
        <w:t xml:space="preserve">      С.В. </w:t>
      </w:r>
      <w:proofErr w:type="spellStart"/>
      <w:r w:rsidRPr="002F4824">
        <w:rPr>
          <w:b/>
          <w:color w:val="auto"/>
          <w:sz w:val="24"/>
          <w:szCs w:val="24"/>
          <w:lang w:eastAsia="en-US" w:bidi="ar-SA"/>
        </w:rPr>
        <w:t>Жубаркин</w:t>
      </w:r>
      <w:proofErr w:type="spellEnd"/>
      <w:r w:rsidRPr="002F4824">
        <w:rPr>
          <w:b/>
          <w:color w:val="auto"/>
          <w:sz w:val="24"/>
          <w:szCs w:val="24"/>
          <w:lang w:eastAsia="en-US" w:bidi="ar-SA"/>
        </w:rPr>
        <w:t xml:space="preserve">      </w:t>
      </w:r>
    </w:p>
    <w:p w:rsidR="00E00EB2" w:rsidRPr="002F4824" w:rsidRDefault="00E00EB2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E00EB2" w:rsidRPr="002F4824" w:rsidRDefault="00E00EB2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E00EB2" w:rsidRDefault="00E00EB2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203CD5" w:rsidRPr="002F4824" w:rsidRDefault="00203CD5">
      <w:pPr>
        <w:pStyle w:val="1"/>
        <w:ind w:firstLine="720"/>
        <w:jc w:val="both"/>
        <w:rPr>
          <w:color w:val="auto"/>
          <w:sz w:val="24"/>
          <w:szCs w:val="24"/>
        </w:rPr>
      </w:pPr>
    </w:p>
    <w:p w:rsidR="00E00EB2" w:rsidRPr="002F4824" w:rsidRDefault="00E00EB2" w:rsidP="00BB1303">
      <w:pPr>
        <w:pStyle w:val="1"/>
        <w:ind w:firstLine="0"/>
        <w:jc w:val="both"/>
        <w:rPr>
          <w:color w:val="auto"/>
          <w:sz w:val="24"/>
          <w:szCs w:val="24"/>
        </w:rPr>
      </w:pPr>
    </w:p>
    <w:p w:rsidR="00A10659" w:rsidRPr="002F4824" w:rsidRDefault="00833AE1" w:rsidP="00203CD5">
      <w:pPr>
        <w:pStyle w:val="20"/>
        <w:spacing w:after="0"/>
        <w:jc w:val="right"/>
        <w:rPr>
          <w:color w:val="auto"/>
        </w:rPr>
      </w:pPr>
      <w:r w:rsidRPr="002F4824">
        <w:rPr>
          <w:color w:val="auto"/>
        </w:rPr>
        <w:lastRenderedPageBreak/>
        <w:t>П</w:t>
      </w:r>
      <w:r w:rsidR="00146450" w:rsidRPr="002F4824">
        <w:rPr>
          <w:color w:val="auto"/>
        </w:rPr>
        <w:t>РИЛОЖЕНИЕ</w:t>
      </w:r>
    </w:p>
    <w:p w:rsidR="00833AE1" w:rsidRPr="002F4824" w:rsidRDefault="00146450" w:rsidP="00203CD5">
      <w:pPr>
        <w:pStyle w:val="20"/>
        <w:ind w:left="4802"/>
        <w:contextualSpacing/>
        <w:jc w:val="right"/>
        <w:rPr>
          <w:color w:val="auto"/>
        </w:rPr>
      </w:pPr>
      <w:r w:rsidRPr="002F4824">
        <w:rPr>
          <w:color w:val="auto"/>
        </w:rPr>
        <w:t xml:space="preserve">к постановлению администрации </w:t>
      </w:r>
      <w:r w:rsidR="00833AE1" w:rsidRPr="002F4824">
        <w:rPr>
          <w:color w:val="auto"/>
        </w:rPr>
        <w:t xml:space="preserve">Юрьевецкого </w:t>
      </w:r>
      <w:r w:rsidRPr="002F4824">
        <w:rPr>
          <w:color w:val="auto"/>
        </w:rPr>
        <w:t xml:space="preserve">муниципального </w:t>
      </w:r>
      <w:r w:rsidR="00833AE1" w:rsidRPr="002F4824">
        <w:rPr>
          <w:color w:val="auto"/>
        </w:rPr>
        <w:t>района</w:t>
      </w:r>
    </w:p>
    <w:p w:rsidR="00A10659" w:rsidRPr="002F4824" w:rsidRDefault="00833AE1" w:rsidP="00203CD5">
      <w:pPr>
        <w:pStyle w:val="20"/>
        <w:ind w:left="0"/>
        <w:jc w:val="right"/>
        <w:rPr>
          <w:color w:val="auto"/>
        </w:rPr>
      </w:pPr>
      <w:r w:rsidRPr="002F4824">
        <w:rPr>
          <w:color w:val="auto"/>
        </w:rPr>
        <w:t xml:space="preserve">                                                                               </w:t>
      </w:r>
      <w:r w:rsidR="00BB1303" w:rsidRPr="002F4824">
        <w:rPr>
          <w:color w:val="auto"/>
        </w:rPr>
        <w:t xml:space="preserve"> от </w:t>
      </w:r>
      <w:r w:rsidR="005A6D33" w:rsidRPr="002F4824">
        <w:rPr>
          <w:color w:val="auto"/>
        </w:rPr>
        <w:t>14</w:t>
      </w:r>
      <w:r w:rsidR="00D5736A" w:rsidRPr="002F4824">
        <w:rPr>
          <w:color w:val="auto"/>
        </w:rPr>
        <w:t>.12</w:t>
      </w:r>
      <w:r w:rsidRPr="002F4824">
        <w:rPr>
          <w:color w:val="auto"/>
        </w:rPr>
        <w:t>.2021 №</w:t>
      </w:r>
      <w:r w:rsidR="005A6D33" w:rsidRPr="002F4824">
        <w:rPr>
          <w:color w:val="auto"/>
        </w:rPr>
        <w:t>415</w:t>
      </w:r>
    </w:p>
    <w:p w:rsidR="00D5736A" w:rsidRPr="002F4824" w:rsidRDefault="00146450" w:rsidP="00BB1303">
      <w:pPr>
        <w:pStyle w:val="1"/>
        <w:ind w:firstLine="0"/>
        <w:contextualSpacing/>
        <w:jc w:val="center"/>
        <w:rPr>
          <w:b/>
          <w:bCs/>
          <w:color w:val="auto"/>
          <w:sz w:val="24"/>
          <w:szCs w:val="24"/>
        </w:rPr>
      </w:pPr>
      <w:r w:rsidRPr="002F4824">
        <w:rPr>
          <w:b/>
          <w:bCs/>
          <w:color w:val="auto"/>
          <w:sz w:val="24"/>
          <w:szCs w:val="24"/>
        </w:rPr>
        <w:t>Критерии</w:t>
      </w:r>
      <w:r w:rsidRPr="002F4824">
        <w:rPr>
          <w:b/>
          <w:bCs/>
          <w:color w:val="auto"/>
          <w:sz w:val="24"/>
          <w:szCs w:val="24"/>
        </w:rPr>
        <w:br/>
        <w:t>аварийности зелёных насаждений на территории</w:t>
      </w:r>
      <w:bookmarkStart w:id="0" w:name="bookmark5"/>
      <w:bookmarkEnd w:id="0"/>
      <w:r w:rsidR="00D5736A" w:rsidRPr="002F4824">
        <w:rPr>
          <w:b/>
          <w:bCs/>
          <w:color w:val="auto"/>
          <w:sz w:val="24"/>
          <w:szCs w:val="24"/>
        </w:rPr>
        <w:t xml:space="preserve"> </w:t>
      </w:r>
    </w:p>
    <w:p w:rsidR="00BB1303" w:rsidRPr="002F4824" w:rsidRDefault="00D5736A" w:rsidP="00BB130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hAnsi="Times New Roman" w:cs="Times New Roman"/>
          <w:b/>
          <w:bCs/>
          <w:color w:val="auto"/>
        </w:rPr>
        <w:t>Юрьевецкого городского поселения</w:t>
      </w:r>
      <w:r w:rsidR="00BB1303"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Юрьевецкого муниципального района</w:t>
      </w:r>
    </w:p>
    <w:p w:rsidR="00D5736A" w:rsidRPr="002F4824" w:rsidRDefault="00BB1303" w:rsidP="00BB130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2F4824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Ивановской области</w:t>
      </w:r>
    </w:p>
    <w:p w:rsidR="00BB1303" w:rsidRPr="002F4824" w:rsidRDefault="00BB1303" w:rsidP="00BB1303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A10659" w:rsidRPr="002F4824" w:rsidRDefault="00D5736A" w:rsidP="00D5736A">
      <w:pPr>
        <w:pStyle w:val="1"/>
        <w:spacing w:after="280"/>
        <w:ind w:firstLine="0"/>
        <w:jc w:val="center"/>
        <w:rPr>
          <w:color w:val="auto"/>
          <w:sz w:val="24"/>
          <w:szCs w:val="24"/>
        </w:rPr>
      </w:pPr>
      <w:r w:rsidRPr="002F4824">
        <w:rPr>
          <w:b/>
          <w:bCs/>
          <w:color w:val="auto"/>
          <w:sz w:val="24"/>
          <w:szCs w:val="24"/>
        </w:rPr>
        <w:t xml:space="preserve"> </w:t>
      </w:r>
      <w:r w:rsidR="00146450" w:rsidRPr="002F4824">
        <w:rPr>
          <w:color w:val="auto"/>
          <w:sz w:val="24"/>
          <w:szCs w:val="24"/>
        </w:rPr>
        <w:t>Общие положения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355"/>
        </w:tabs>
        <w:ind w:firstLine="760"/>
        <w:jc w:val="both"/>
        <w:rPr>
          <w:color w:val="auto"/>
          <w:sz w:val="24"/>
          <w:szCs w:val="24"/>
        </w:rPr>
      </w:pPr>
      <w:bookmarkStart w:id="1" w:name="bookmark6"/>
      <w:bookmarkEnd w:id="1"/>
      <w:r w:rsidRPr="002F4824">
        <w:rPr>
          <w:color w:val="auto"/>
          <w:sz w:val="24"/>
          <w:szCs w:val="24"/>
        </w:rPr>
        <w:t xml:space="preserve">Настоящие Критерии аварийности зелёных насаждений на территории </w:t>
      </w:r>
      <w:r w:rsidR="00833AE1" w:rsidRPr="002F4824">
        <w:rPr>
          <w:color w:val="auto"/>
          <w:sz w:val="24"/>
          <w:szCs w:val="24"/>
        </w:rPr>
        <w:t xml:space="preserve">Юрьевецкого городского поселения </w:t>
      </w:r>
      <w:r w:rsidRPr="002F4824">
        <w:rPr>
          <w:color w:val="auto"/>
          <w:sz w:val="24"/>
          <w:szCs w:val="24"/>
        </w:rPr>
        <w:t>(далее - Критерии аварийности) подготовлены в целях оптимизации системы принятия решений и снижения вероятности ошибок при принятии решений о сносе аварийных насаждений на озеленённых территориях или территориях, покрытых естественной древесной растительностью; повышения сохранности, устойчивости и полезных функций зелёных насаждений.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39"/>
        </w:tabs>
        <w:ind w:firstLine="760"/>
        <w:jc w:val="both"/>
        <w:rPr>
          <w:color w:val="auto"/>
          <w:sz w:val="24"/>
          <w:szCs w:val="24"/>
        </w:rPr>
      </w:pPr>
      <w:bookmarkStart w:id="2" w:name="bookmark7"/>
      <w:bookmarkEnd w:id="2"/>
      <w:r w:rsidRPr="002F4824">
        <w:rPr>
          <w:color w:val="auto"/>
          <w:sz w:val="24"/>
          <w:szCs w:val="24"/>
        </w:rPr>
        <w:t>Критерии аварийности разработаны на основании Методических рекомендаций по разработке критериев аварийности зелёных насаждений на территории муниципальных образований.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355"/>
        </w:tabs>
        <w:spacing w:after="280"/>
        <w:ind w:firstLine="760"/>
        <w:jc w:val="both"/>
        <w:rPr>
          <w:color w:val="auto"/>
          <w:sz w:val="24"/>
          <w:szCs w:val="24"/>
        </w:rPr>
      </w:pPr>
      <w:bookmarkStart w:id="3" w:name="bookmark8"/>
      <w:bookmarkEnd w:id="3"/>
      <w:r w:rsidRPr="002F4824">
        <w:rPr>
          <w:color w:val="auto"/>
          <w:sz w:val="24"/>
          <w:szCs w:val="24"/>
        </w:rPr>
        <w:t>Критерии аварийности предназначены для использования их в разрешительной и практической деятельности по осуществлению контроля и фактического выполнения мероприятий по озеленению территорий, восстановлению и сохранению зелёных насаждений.</w:t>
      </w:r>
    </w:p>
    <w:p w:rsidR="00A10659" w:rsidRPr="002F4824" w:rsidRDefault="00146450">
      <w:pPr>
        <w:pStyle w:val="1"/>
        <w:numPr>
          <w:ilvl w:val="0"/>
          <w:numId w:val="2"/>
        </w:numPr>
        <w:tabs>
          <w:tab w:val="left" w:pos="318"/>
        </w:tabs>
        <w:spacing w:after="280"/>
        <w:ind w:firstLine="0"/>
        <w:jc w:val="center"/>
        <w:rPr>
          <w:color w:val="auto"/>
          <w:sz w:val="24"/>
          <w:szCs w:val="24"/>
        </w:rPr>
      </w:pPr>
      <w:bookmarkStart w:id="4" w:name="bookmark9"/>
      <w:bookmarkEnd w:id="4"/>
      <w:r w:rsidRPr="002F4824">
        <w:rPr>
          <w:color w:val="auto"/>
          <w:sz w:val="24"/>
          <w:szCs w:val="24"/>
        </w:rPr>
        <w:t>Категории состояния зелёных насаждений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355"/>
        </w:tabs>
        <w:ind w:firstLine="760"/>
        <w:jc w:val="both"/>
        <w:rPr>
          <w:color w:val="auto"/>
          <w:sz w:val="24"/>
          <w:szCs w:val="24"/>
        </w:rPr>
      </w:pPr>
      <w:bookmarkStart w:id="5" w:name="bookmark10"/>
      <w:bookmarkEnd w:id="5"/>
      <w:r w:rsidRPr="002F4824">
        <w:rPr>
          <w:color w:val="auto"/>
          <w:sz w:val="24"/>
          <w:szCs w:val="24"/>
        </w:rPr>
        <w:t>Деревья без признаков ослабления — листва или хвоя зелёные нормальных размеров, крона густая нормальной формы и развития, прирост текущего года нормальный для данного вида, возраста, условий произрастания деревьев и сезонного периода, повреждения вредителями и поражение болезнями единичны или отсутствуют.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355"/>
        </w:tabs>
        <w:ind w:firstLine="760"/>
        <w:jc w:val="both"/>
        <w:rPr>
          <w:color w:val="auto"/>
          <w:sz w:val="24"/>
          <w:szCs w:val="24"/>
        </w:rPr>
      </w:pPr>
      <w:bookmarkStart w:id="6" w:name="bookmark11"/>
      <w:bookmarkEnd w:id="6"/>
      <w:r w:rsidRPr="002F4824">
        <w:rPr>
          <w:color w:val="auto"/>
          <w:sz w:val="24"/>
          <w:szCs w:val="24"/>
        </w:rPr>
        <w:t xml:space="preserve">Ослабленные деревья - листва или хвоя, в основном, светлее обычного, крона </w:t>
      </w:r>
      <w:proofErr w:type="spellStart"/>
      <w:r w:rsidRPr="002F4824">
        <w:rPr>
          <w:color w:val="auto"/>
          <w:sz w:val="24"/>
          <w:szCs w:val="24"/>
        </w:rPr>
        <w:t>слабоажурная</w:t>
      </w:r>
      <w:proofErr w:type="spellEnd"/>
      <w:r w:rsidRPr="002F4824">
        <w:rPr>
          <w:color w:val="auto"/>
          <w:sz w:val="24"/>
          <w:szCs w:val="24"/>
        </w:rPr>
        <w:t xml:space="preserve">, прирост ослаблен по сравнению с </w:t>
      </w:r>
      <w:proofErr w:type="gramStart"/>
      <w:r w:rsidRPr="002F4824">
        <w:rPr>
          <w:color w:val="auto"/>
          <w:sz w:val="24"/>
          <w:szCs w:val="24"/>
        </w:rPr>
        <w:t>нормальным</w:t>
      </w:r>
      <w:proofErr w:type="gramEnd"/>
      <w:r w:rsidRPr="002F4824">
        <w:rPr>
          <w:color w:val="auto"/>
          <w:sz w:val="24"/>
          <w:szCs w:val="24"/>
        </w:rPr>
        <w:t>, в кроне менее 25% сухих ветвей. Возможны признаки местного повреждения ствола и корневых лап, ветвей, механические повреждения, единичные водяные побеги.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355"/>
        </w:tabs>
        <w:ind w:firstLine="760"/>
        <w:jc w:val="both"/>
        <w:rPr>
          <w:color w:val="auto"/>
          <w:sz w:val="24"/>
          <w:szCs w:val="24"/>
        </w:rPr>
      </w:pPr>
      <w:bookmarkStart w:id="7" w:name="bookmark12"/>
      <w:bookmarkEnd w:id="7"/>
      <w:r w:rsidRPr="002F4824">
        <w:rPr>
          <w:color w:val="auto"/>
          <w:sz w:val="24"/>
          <w:szCs w:val="24"/>
        </w:rPr>
        <w:t xml:space="preserve">Сильно ослабленные деревья - листва мельче или светлее </w:t>
      </w:r>
      <w:proofErr w:type="gramStart"/>
      <w:r w:rsidRPr="002F4824">
        <w:rPr>
          <w:color w:val="auto"/>
          <w:sz w:val="24"/>
          <w:szCs w:val="24"/>
        </w:rPr>
        <w:t>обычной</w:t>
      </w:r>
      <w:proofErr w:type="gramEnd"/>
      <w:r w:rsidRPr="002F4824">
        <w:rPr>
          <w:color w:val="auto"/>
          <w:sz w:val="24"/>
          <w:szCs w:val="24"/>
        </w:rPr>
        <w:t xml:space="preserve">, хвоя светло-зелёная или сероватая матовая, крона </w:t>
      </w:r>
      <w:proofErr w:type="spellStart"/>
      <w:r w:rsidRPr="002F4824">
        <w:rPr>
          <w:color w:val="auto"/>
          <w:sz w:val="24"/>
          <w:szCs w:val="24"/>
        </w:rPr>
        <w:t>изрежена</w:t>
      </w:r>
      <w:proofErr w:type="spellEnd"/>
      <w:r w:rsidRPr="002F4824">
        <w:rPr>
          <w:color w:val="auto"/>
          <w:sz w:val="24"/>
          <w:szCs w:val="24"/>
        </w:rPr>
        <w:t>, сухих ветвей от 25 до 50%, прирост уменьшен более чем наполовину по сравнению с нормальным. Могут иметь признаки повреждения болезнями и вредителями ствола, корневых лап, ветвей, хвои и листвы, в том числе, попытки или местные поселения стволовых вредителей, у лиственных деревьев водяные побеги могут располагаться на стволе и ветвях.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92"/>
        </w:tabs>
        <w:ind w:firstLine="740"/>
        <w:jc w:val="both"/>
        <w:rPr>
          <w:color w:val="auto"/>
          <w:sz w:val="24"/>
          <w:szCs w:val="24"/>
        </w:rPr>
      </w:pPr>
      <w:bookmarkStart w:id="8" w:name="bookmark13"/>
      <w:bookmarkEnd w:id="8"/>
      <w:proofErr w:type="gramStart"/>
      <w:r w:rsidRPr="002F4824">
        <w:rPr>
          <w:color w:val="auto"/>
          <w:sz w:val="24"/>
          <w:szCs w:val="24"/>
        </w:rPr>
        <w:t xml:space="preserve">Усыхающие деревья - листва мельче, светлее или желтее обычной, хвоя серая, желтоватая или желто-зеленая, преждевременно опадает или усыхает, крона сильно </w:t>
      </w:r>
      <w:proofErr w:type="spellStart"/>
      <w:r w:rsidRPr="002F4824">
        <w:rPr>
          <w:color w:val="auto"/>
          <w:sz w:val="24"/>
          <w:szCs w:val="24"/>
        </w:rPr>
        <w:t>изрежена</w:t>
      </w:r>
      <w:proofErr w:type="spellEnd"/>
      <w:r w:rsidRPr="002F4824">
        <w:rPr>
          <w:color w:val="auto"/>
          <w:sz w:val="24"/>
          <w:szCs w:val="24"/>
        </w:rPr>
        <w:t>, в кроне более 50% сухих ветвей, прирост текущего года сильно уменьшен или отсутствует.</w:t>
      </w:r>
      <w:proofErr w:type="gramEnd"/>
      <w:r w:rsidRPr="002F4824">
        <w:rPr>
          <w:color w:val="auto"/>
          <w:sz w:val="24"/>
          <w:szCs w:val="24"/>
        </w:rPr>
        <w:t xml:space="preserve"> На стволе и ветвях могут наблюдаться признаки заселения стволовыми вредителями (входные отверстия, насечки, </w:t>
      </w:r>
      <w:proofErr w:type="spellStart"/>
      <w:r w:rsidRPr="002F4824">
        <w:rPr>
          <w:color w:val="auto"/>
          <w:sz w:val="24"/>
          <w:szCs w:val="24"/>
        </w:rPr>
        <w:t>сокотечение</w:t>
      </w:r>
      <w:proofErr w:type="spellEnd"/>
      <w:r w:rsidRPr="002F4824">
        <w:rPr>
          <w:color w:val="auto"/>
          <w:sz w:val="24"/>
          <w:szCs w:val="24"/>
        </w:rPr>
        <w:t>, буровая мука и опилки, насекомые на коре, под корой и в древесине); у лиственных деревьев обильные водяные побеги иногда усохшие или усыхающие.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87"/>
        </w:tabs>
        <w:ind w:firstLine="740"/>
        <w:jc w:val="both"/>
        <w:rPr>
          <w:color w:val="auto"/>
          <w:sz w:val="24"/>
          <w:szCs w:val="24"/>
        </w:rPr>
      </w:pPr>
      <w:bookmarkStart w:id="9" w:name="bookmark14"/>
      <w:bookmarkEnd w:id="9"/>
      <w:r w:rsidRPr="002F4824">
        <w:rPr>
          <w:color w:val="auto"/>
          <w:sz w:val="24"/>
          <w:szCs w:val="24"/>
        </w:rPr>
        <w:t xml:space="preserve">Сухостой текущего года - листва усохла, увяла или преждевременно опала, хвоя серая, желтая или бурая, крона усохла, но мелкие веточки и кора сохранились. На стволе, </w:t>
      </w:r>
      <w:r w:rsidRPr="002F4824">
        <w:rPr>
          <w:color w:val="auto"/>
          <w:sz w:val="24"/>
          <w:szCs w:val="24"/>
        </w:rPr>
        <w:lastRenderedPageBreak/>
        <w:t xml:space="preserve">ветвях и корневых лапах наблюдаются признаки заселения стволовыми вредителями или их </w:t>
      </w:r>
      <w:proofErr w:type="spellStart"/>
      <w:r w:rsidRPr="002F4824">
        <w:rPr>
          <w:color w:val="auto"/>
          <w:sz w:val="24"/>
          <w:szCs w:val="24"/>
        </w:rPr>
        <w:t>вылетные</w:t>
      </w:r>
      <w:proofErr w:type="spellEnd"/>
      <w:r w:rsidRPr="002F4824">
        <w:rPr>
          <w:color w:val="auto"/>
          <w:sz w:val="24"/>
          <w:szCs w:val="24"/>
        </w:rPr>
        <w:t xml:space="preserve"> отверстия.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97"/>
        </w:tabs>
        <w:spacing w:after="280"/>
        <w:ind w:firstLine="740"/>
        <w:jc w:val="both"/>
        <w:rPr>
          <w:color w:val="auto"/>
          <w:sz w:val="24"/>
          <w:szCs w:val="24"/>
        </w:rPr>
      </w:pPr>
      <w:bookmarkStart w:id="10" w:name="bookmark15"/>
      <w:bookmarkEnd w:id="10"/>
      <w:r w:rsidRPr="002F4824">
        <w:rPr>
          <w:color w:val="auto"/>
          <w:sz w:val="24"/>
          <w:szCs w:val="24"/>
        </w:rPr>
        <w:t xml:space="preserve">Сухостой прошлых лет - листва и хвоя осыпалась или сохранилась лишь частично, мелкие веточки и часть ветвей опали, кора разрушена или опала на большей части ствола. На стволе и ветвях имеются </w:t>
      </w:r>
      <w:proofErr w:type="spellStart"/>
      <w:r w:rsidRPr="002F4824">
        <w:rPr>
          <w:color w:val="auto"/>
          <w:sz w:val="24"/>
          <w:szCs w:val="24"/>
        </w:rPr>
        <w:t>вылетные</w:t>
      </w:r>
      <w:proofErr w:type="spellEnd"/>
      <w:r w:rsidRPr="002F4824">
        <w:rPr>
          <w:color w:val="auto"/>
          <w:sz w:val="24"/>
          <w:szCs w:val="24"/>
        </w:rPr>
        <w:t xml:space="preserve"> отверстия насекомых, под корой - обильная буровая мука и грибница дереворазрушающих грибов.</w:t>
      </w:r>
    </w:p>
    <w:p w:rsidR="00A10659" w:rsidRPr="002F4824" w:rsidRDefault="00146450">
      <w:pPr>
        <w:pStyle w:val="1"/>
        <w:numPr>
          <w:ilvl w:val="0"/>
          <w:numId w:val="2"/>
        </w:numPr>
        <w:tabs>
          <w:tab w:val="left" w:pos="318"/>
        </w:tabs>
        <w:spacing w:after="280"/>
        <w:ind w:firstLine="0"/>
        <w:jc w:val="center"/>
        <w:rPr>
          <w:color w:val="auto"/>
          <w:sz w:val="24"/>
          <w:szCs w:val="24"/>
        </w:rPr>
      </w:pPr>
      <w:bookmarkStart w:id="11" w:name="bookmark16"/>
      <w:bookmarkEnd w:id="11"/>
      <w:r w:rsidRPr="002F4824">
        <w:rPr>
          <w:color w:val="auto"/>
          <w:sz w:val="24"/>
          <w:szCs w:val="24"/>
        </w:rPr>
        <w:t>Критерии отбора и назначения деревьев к сносу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67"/>
        </w:tabs>
        <w:ind w:firstLine="740"/>
        <w:jc w:val="both"/>
        <w:rPr>
          <w:color w:val="auto"/>
          <w:sz w:val="24"/>
          <w:szCs w:val="24"/>
        </w:rPr>
      </w:pPr>
      <w:bookmarkStart w:id="12" w:name="bookmark17"/>
      <w:bookmarkEnd w:id="12"/>
      <w:r w:rsidRPr="002F4824">
        <w:rPr>
          <w:color w:val="auto"/>
          <w:sz w:val="24"/>
          <w:szCs w:val="24"/>
        </w:rPr>
        <w:t>В основу принятия решения о целесообразности сноса аварийных деревьев положена оценка их состояния (жизнеспособности).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67"/>
        </w:tabs>
        <w:ind w:firstLine="740"/>
        <w:jc w:val="both"/>
        <w:rPr>
          <w:color w:val="auto"/>
          <w:sz w:val="24"/>
          <w:szCs w:val="24"/>
        </w:rPr>
      </w:pPr>
      <w:bookmarkStart w:id="13" w:name="bookmark18"/>
      <w:bookmarkEnd w:id="13"/>
      <w:proofErr w:type="gramStart"/>
      <w:r w:rsidRPr="002F4824">
        <w:rPr>
          <w:color w:val="auto"/>
          <w:sz w:val="24"/>
          <w:szCs w:val="24"/>
        </w:rPr>
        <w:t xml:space="preserve">Состояние деревьев визуально определяется по сумме основных </w:t>
      </w:r>
      <w:proofErr w:type="spellStart"/>
      <w:r w:rsidRPr="002F4824">
        <w:rPr>
          <w:color w:val="auto"/>
          <w:sz w:val="24"/>
          <w:szCs w:val="24"/>
        </w:rPr>
        <w:t>биоморфологических</w:t>
      </w:r>
      <w:proofErr w:type="spellEnd"/>
      <w:r w:rsidRPr="002F4824">
        <w:rPr>
          <w:color w:val="auto"/>
          <w:sz w:val="24"/>
          <w:szCs w:val="24"/>
        </w:rPr>
        <w:t xml:space="preserve"> признаков, какими является густота кроны, её </w:t>
      </w:r>
      <w:proofErr w:type="spellStart"/>
      <w:r w:rsidRPr="002F4824">
        <w:rPr>
          <w:color w:val="auto"/>
          <w:sz w:val="24"/>
          <w:szCs w:val="24"/>
        </w:rPr>
        <w:t>облиственность</w:t>
      </w:r>
      <w:proofErr w:type="spellEnd"/>
      <w:r w:rsidRPr="002F4824">
        <w:rPr>
          <w:color w:val="auto"/>
          <w:sz w:val="24"/>
          <w:szCs w:val="24"/>
        </w:rPr>
        <w:t xml:space="preserve"> или </w:t>
      </w:r>
      <w:proofErr w:type="spellStart"/>
      <w:r w:rsidRPr="002F4824">
        <w:rPr>
          <w:color w:val="auto"/>
          <w:sz w:val="24"/>
          <w:szCs w:val="24"/>
        </w:rPr>
        <w:t>охвоённость</w:t>
      </w:r>
      <w:proofErr w:type="spellEnd"/>
      <w:r w:rsidRPr="002F4824">
        <w:rPr>
          <w:color w:val="auto"/>
          <w:sz w:val="24"/>
          <w:szCs w:val="24"/>
        </w:rPr>
        <w:t xml:space="preserve">, соответствие размеров и цвета листьев и хвои и прироста побегов нормальным для данных видов и данного возраста деревьев, наличие или отсутствие отклонений в строении ствола, кроны, ветвей и побегов, </w:t>
      </w:r>
      <w:proofErr w:type="spellStart"/>
      <w:r w:rsidRPr="002F4824">
        <w:rPr>
          <w:color w:val="auto"/>
          <w:sz w:val="24"/>
          <w:szCs w:val="24"/>
        </w:rPr>
        <w:t>суховершинность</w:t>
      </w:r>
      <w:proofErr w:type="spellEnd"/>
      <w:r w:rsidRPr="002F4824">
        <w:rPr>
          <w:color w:val="auto"/>
          <w:sz w:val="24"/>
          <w:szCs w:val="24"/>
        </w:rPr>
        <w:t xml:space="preserve"> или наличие и доля сухих ветвей в кроне, целостность и состояние коры и</w:t>
      </w:r>
      <w:proofErr w:type="gramEnd"/>
      <w:r w:rsidRPr="002F4824">
        <w:rPr>
          <w:color w:val="auto"/>
          <w:sz w:val="24"/>
          <w:szCs w:val="24"/>
        </w:rPr>
        <w:t xml:space="preserve"> луба.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67"/>
        </w:tabs>
        <w:ind w:firstLine="740"/>
        <w:jc w:val="both"/>
        <w:rPr>
          <w:color w:val="auto"/>
          <w:sz w:val="24"/>
          <w:szCs w:val="24"/>
        </w:rPr>
      </w:pPr>
      <w:bookmarkStart w:id="14" w:name="bookmark19"/>
      <w:bookmarkEnd w:id="14"/>
      <w:r w:rsidRPr="002F4824">
        <w:rPr>
          <w:color w:val="auto"/>
          <w:sz w:val="24"/>
          <w:szCs w:val="24"/>
        </w:rPr>
        <w:t xml:space="preserve">Дополнительными признаками является поражённость деревьев болезнями инфекционного и неинфекционного характера, </w:t>
      </w:r>
      <w:proofErr w:type="spellStart"/>
      <w:r w:rsidRPr="002F4824">
        <w:rPr>
          <w:color w:val="auto"/>
          <w:sz w:val="24"/>
          <w:szCs w:val="24"/>
        </w:rPr>
        <w:t>повреждённость</w:t>
      </w:r>
      <w:proofErr w:type="spellEnd"/>
      <w:r w:rsidRPr="002F4824">
        <w:rPr>
          <w:color w:val="auto"/>
          <w:sz w:val="24"/>
          <w:szCs w:val="24"/>
        </w:rPr>
        <w:t xml:space="preserve"> вредителями и другими негативными природными и антропогенными факторами среды.</w:t>
      </w:r>
    </w:p>
    <w:p w:rsidR="00A10659" w:rsidRPr="002F4824" w:rsidRDefault="00146450" w:rsidP="00BB1303">
      <w:pPr>
        <w:pStyle w:val="1"/>
        <w:numPr>
          <w:ilvl w:val="1"/>
          <w:numId w:val="2"/>
        </w:numPr>
        <w:tabs>
          <w:tab w:val="left" w:pos="1460"/>
        </w:tabs>
        <w:ind w:firstLine="740"/>
        <w:jc w:val="both"/>
        <w:rPr>
          <w:color w:val="auto"/>
          <w:sz w:val="24"/>
          <w:szCs w:val="24"/>
        </w:rPr>
      </w:pPr>
      <w:bookmarkStart w:id="15" w:name="bookmark20"/>
      <w:bookmarkEnd w:id="15"/>
      <w:r w:rsidRPr="002F4824">
        <w:rPr>
          <w:color w:val="auto"/>
          <w:sz w:val="24"/>
          <w:szCs w:val="24"/>
        </w:rPr>
        <w:t>В зелёных насаждениях на территории</w:t>
      </w:r>
      <w:r w:rsidR="00D5736A" w:rsidRPr="002F4824">
        <w:rPr>
          <w:color w:val="auto"/>
          <w:sz w:val="24"/>
          <w:szCs w:val="24"/>
        </w:rPr>
        <w:t xml:space="preserve"> Юрьевецкого городского поселения </w:t>
      </w:r>
      <w:r w:rsidRPr="002F4824">
        <w:rPr>
          <w:color w:val="auto"/>
          <w:sz w:val="24"/>
          <w:szCs w:val="24"/>
        </w:rPr>
        <w:t>необходимо выделять 6 категорий состояния (жизнеспособности) зелёных насаждений: 1</w:t>
      </w:r>
      <w:r w:rsidRPr="002F4824">
        <w:rPr>
          <w:color w:val="auto"/>
          <w:sz w:val="24"/>
          <w:szCs w:val="24"/>
        </w:rPr>
        <w:tab/>
        <w:t>- деревья</w:t>
      </w:r>
      <w:r w:rsidR="00BB1303" w:rsidRPr="002F4824">
        <w:rPr>
          <w:color w:val="auto"/>
          <w:sz w:val="24"/>
          <w:szCs w:val="24"/>
        </w:rPr>
        <w:t xml:space="preserve"> </w:t>
      </w:r>
      <w:r w:rsidRPr="002F4824">
        <w:rPr>
          <w:color w:val="auto"/>
          <w:sz w:val="24"/>
          <w:szCs w:val="24"/>
        </w:rPr>
        <w:t>без признаков ослабления, 2 - ослабленные, 3 - сильно ослабленные, 4 - усыхающие, 5 - сухостой текущего года (усохшие в текущем году), 6 - сухостой прошлых лет.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547"/>
        </w:tabs>
        <w:ind w:firstLine="720"/>
        <w:jc w:val="both"/>
        <w:rPr>
          <w:color w:val="auto"/>
          <w:sz w:val="24"/>
          <w:szCs w:val="24"/>
        </w:rPr>
      </w:pPr>
      <w:bookmarkStart w:id="16" w:name="bookmark21"/>
      <w:bookmarkEnd w:id="16"/>
      <w:r w:rsidRPr="002F4824">
        <w:rPr>
          <w:color w:val="auto"/>
          <w:sz w:val="24"/>
          <w:szCs w:val="24"/>
        </w:rPr>
        <w:t>При оценке состояния деревьев для принятия решения об их сносе или о комплексе защитных мероприятий, в акте обследования указывается его принадлежность к одной из 6 категорий состояния, указанных в пункте 3.4 настоящего раздела.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58"/>
        </w:tabs>
        <w:ind w:firstLine="720"/>
        <w:jc w:val="both"/>
        <w:rPr>
          <w:color w:val="auto"/>
          <w:sz w:val="24"/>
          <w:szCs w:val="24"/>
        </w:rPr>
      </w:pPr>
      <w:bookmarkStart w:id="17" w:name="bookmark22"/>
      <w:bookmarkEnd w:id="17"/>
      <w:r w:rsidRPr="002F4824">
        <w:rPr>
          <w:color w:val="auto"/>
          <w:sz w:val="24"/>
          <w:szCs w:val="24"/>
        </w:rPr>
        <w:t>Снос аварийных деревьев относится к санитарно-оздоровительным мероприятиям. Выполнение мероприятий по сносу обязательно по отношению к деревьям по показаниям их состояния, поврежденности, отклонениям в развитии, положении и строении ствола и кроны, опасности для окружающих насаждений, населения, строений и сооружений и невозможности выполнять экологические и эстетические функции.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58"/>
        </w:tabs>
        <w:ind w:firstLine="720"/>
        <w:jc w:val="both"/>
        <w:rPr>
          <w:color w:val="auto"/>
          <w:sz w:val="24"/>
          <w:szCs w:val="24"/>
        </w:rPr>
      </w:pPr>
      <w:bookmarkStart w:id="18" w:name="bookmark23"/>
      <w:bookmarkEnd w:id="18"/>
      <w:r w:rsidRPr="002F4824">
        <w:rPr>
          <w:color w:val="auto"/>
          <w:sz w:val="24"/>
          <w:szCs w:val="24"/>
        </w:rPr>
        <w:t>Сносу подлежат:</w:t>
      </w:r>
    </w:p>
    <w:p w:rsidR="00A10659" w:rsidRPr="002F4824" w:rsidRDefault="00146450">
      <w:pPr>
        <w:pStyle w:val="1"/>
        <w:numPr>
          <w:ilvl w:val="0"/>
          <w:numId w:val="3"/>
        </w:numPr>
        <w:tabs>
          <w:tab w:val="left" w:pos="1053"/>
        </w:tabs>
        <w:ind w:firstLine="720"/>
        <w:jc w:val="both"/>
        <w:rPr>
          <w:color w:val="auto"/>
          <w:sz w:val="24"/>
          <w:szCs w:val="24"/>
        </w:rPr>
      </w:pPr>
      <w:bookmarkStart w:id="19" w:name="bookmark24"/>
      <w:bookmarkEnd w:id="19"/>
      <w:r w:rsidRPr="002F4824">
        <w:rPr>
          <w:color w:val="auto"/>
          <w:sz w:val="24"/>
          <w:szCs w:val="24"/>
        </w:rPr>
        <w:t>деревья, утратившие жизнеспособность, декоративность и другие полезные свойства и относящиеся к категориям: 4 - усыхающих, 5 - сухостоя текущего года (усохших в текущем году), 6 - сухостоя прошлых лет;</w:t>
      </w:r>
    </w:p>
    <w:p w:rsidR="00A10659" w:rsidRPr="002F4824" w:rsidRDefault="00146450">
      <w:pPr>
        <w:pStyle w:val="1"/>
        <w:numPr>
          <w:ilvl w:val="0"/>
          <w:numId w:val="3"/>
        </w:numPr>
        <w:tabs>
          <w:tab w:val="left" w:pos="1053"/>
        </w:tabs>
        <w:ind w:firstLine="720"/>
        <w:jc w:val="both"/>
        <w:rPr>
          <w:color w:val="auto"/>
          <w:sz w:val="24"/>
          <w:szCs w:val="24"/>
        </w:rPr>
      </w:pPr>
      <w:bookmarkStart w:id="20" w:name="bookmark25"/>
      <w:bookmarkEnd w:id="20"/>
      <w:r w:rsidRPr="002F4824">
        <w:rPr>
          <w:color w:val="auto"/>
          <w:sz w:val="24"/>
          <w:szCs w:val="24"/>
        </w:rPr>
        <w:t>деревья, которые представляют опасность как аварийные;</w:t>
      </w:r>
    </w:p>
    <w:p w:rsidR="00A10659" w:rsidRPr="002F4824" w:rsidRDefault="00146450">
      <w:pPr>
        <w:pStyle w:val="1"/>
        <w:numPr>
          <w:ilvl w:val="0"/>
          <w:numId w:val="3"/>
        </w:numPr>
        <w:tabs>
          <w:tab w:val="left" w:pos="1053"/>
        </w:tabs>
        <w:ind w:firstLine="720"/>
        <w:jc w:val="both"/>
        <w:rPr>
          <w:color w:val="auto"/>
          <w:sz w:val="24"/>
          <w:szCs w:val="24"/>
        </w:rPr>
      </w:pPr>
      <w:bookmarkStart w:id="21" w:name="bookmark26"/>
      <w:bookmarkEnd w:id="21"/>
      <w:r w:rsidRPr="002F4824">
        <w:rPr>
          <w:color w:val="auto"/>
          <w:sz w:val="24"/>
          <w:szCs w:val="24"/>
        </w:rPr>
        <w:t>деревья, поражённые опасными болезнями и вредителями.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58"/>
        </w:tabs>
        <w:ind w:firstLine="720"/>
        <w:jc w:val="both"/>
        <w:rPr>
          <w:color w:val="auto"/>
          <w:sz w:val="24"/>
          <w:szCs w:val="24"/>
        </w:rPr>
      </w:pPr>
      <w:bookmarkStart w:id="22" w:name="bookmark27"/>
      <w:bookmarkEnd w:id="22"/>
      <w:r w:rsidRPr="002F4824">
        <w:rPr>
          <w:color w:val="auto"/>
          <w:sz w:val="24"/>
          <w:szCs w:val="24"/>
        </w:rPr>
        <w:t>Все категории деревьев определяются по визуальным признакам.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58"/>
        </w:tabs>
        <w:ind w:firstLine="720"/>
        <w:jc w:val="both"/>
        <w:rPr>
          <w:color w:val="auto"/>
          <w:sz w:val="24"/>
          <w:szCs w:val="24"/>
        </w:rPr>
      </w:pPr>
      <w:bookmarkStart w:id="23" w:name="bookmark28"/>
      <w:bookmarkEnd w:id="23"/>
      <w:r w:rsidRPr="002F4824">
        <w:rPr>
          <w:color w:val="auto"/>
          <w:sz w:val="24"/>
          <w:szCs w:val="24"/>
        </w:rPr>
        <w:t xml:space="preserve">Оценку состояния хвойных видов древесных растений (кроме лиственницы) можно проводить круглогодично. </w:t>
      </w:r>
      <w:proofErr w:type="gramStart"/>
      <w:r w:rsidRPr="002F4824">
        <w:rPr>
          <w:color w:val="auto"/>
          <w:sz w:val="24"/>
          <w:szCs w:val="24"/>
        </w:rPr>
        <w:t>Оценку состояния лиственных видов древесных растений и лиственницы следует проводить в период вегетации после полного завершения распускания листьев (и хвои лиственницы) в сроки, соответствующие фенологии видов рано и поздно распускающих листву деревьев: например, для тополя, ивы, берёзы, клена с середины мая, а для липы, дуба поздней формы и ясеня с конца мая - начала июня.</w:t>
      </w:r>
      <w:proofErr w:type="gramEnd"/>
    </w:p>
    <w:p w:rsidR="00A10659" w:rsidRPr="002F4824" w:rsidRDefault="00146450" w:rsidP="00BB1303">
      <w:pPr>
        <w:pStyle w:val="1"/>
        <w:numPr>
          <w:ilvl w:val="1"/>
          <w:numId w:val="2"/>
        </w:numPr>
        <w:tabs>
          <w:tab w:val="left" w:pos="1430"/>
        </w:tabs>
        <w:ind w:firstLine="720"/>
        <w:jc w:val="both"/>
        <w:rPr>
          <w:color w:val="auto"/>
          <w:sz w:val="24"/>
          <w:szCs w:val="24"/>
        </w:rPr>
      </w:pPr>
      <w:bookmarkStart w:id="24" w:name="bookmark29"/>
      <w:bookmarkEnd w:id="24"/>
      <w:r w:rsidRPr="002F4824">
        <w:rPr>
          <w:color w:val="auto"/>
          <w:sz w:val="24"/>
          <w:szCs w:val="24"/>
        </w:rPr>
        <w:t>Показатели для представления к сносу деревьев, относящихся к</w:t>
      </w:r>
      <w:r w:rsidR="00BB1303" w:rsidRPr="002F4824">
        <w:rPr>
          <w:color w:val="auto"/>
          <w:sz w:val="24"/>
          <w:szCs w:val="24"/>
        </w:rPr>
        <w:t xml:space="preserve"> </w:t>
      </w:r>
      <w:r w:rsidRPr="002F4824">
        <w:rPr>
          <w:color w:val="auto"/>
          <w:sz w:val="24"/>
          <w:szCs w:val="24"/>
        </w:rPr>
        <w:t>категориям: 4 - усыхающие, 5 - сухостой текущего года (усохшие в текущем году), 6</w:t>
      </w:r>
      <w:r w:rsidRPr="002F4824">
        <w:rPr>
          <w:color w:val="auto"/>
          <w:sz w:val="24"/>
          <w:szCs w:val="24"/>
        </w:rPr>
        <w:tab/>
        <w:t>- сухостой прошлых лет приведены в разделе 2 настоящего</w:t>
      </w:r>
      <w:r w:rsidR="00BB1303" w:rsidRPr="002F4824">
        <w:rPr>
          <w:color w:val="auto"/>
          <w:sz w:val="24"/>
          <w:szCs w:val="24"/>
        </w:rPr>
        <w:t xml:space="preserve"> </w:t>
      </w:r>
      <w:r w:rsidRPr="002F4824">
        <w:rPr>
          <w:color w:val="auto"/>
          <w:sz w:val="24"/>
          <w:szCs w:val="24"/>
        </w:rPr>
        <w:t>документа.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430"/>
        </w:tabs>
        <w:ind w:firstLine="720"/>
        <w:jc w:val="both"/>
        <w:rPr>
          <w:color w:val="auto"/>
          <w:sz w:val="24"/>
          <w:szCs w:val="24"/>
        </w:rPr>
      </w:pPr>
      <w:bookmarkStart w:id="25" w:name="bookmark30"/>
      <w:bookmarkEnd w:id="25"/>
      <w:r w:rsidRPr="002F4824">
        <w:rPr>
          <w:color w:val="auto"/>
          <w:sz w:val="24"/>
          <w:szCs w:val="24"/>
        </w:rPr>
        <w:t xml:space="preserve">Показатели для представления к сносу аварийных деревьев по отклонениям в развитии, положении и строении ствола и кроны и по особенностям своего местоположения, </w:t>
      </w:r>
      <w:r w:rsidRPr="002F4824">
        <w:rPr>
          <w:color w:val="auto"/>
          <w:sz w:val="24"/>
          <w:szCs w:val="24"/>
        </w:rPr>
        <w:lastRenderedPageBreak/>
        <w:t>представляющих опасность для населения и окружающих строений и сооружений, приведены в разделе 4 настоящего документа.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430"/>
        </w:tabs>
        <w:spacing w:line="252" w:lineRule="auto"/>
        <w:ind w:firstLine="720"/>
        <w:jc w:val="both"/>
        <w:rPr>
          <w:color w:val="auto"/>
          <w:sz w:val="24"/>
          <w:szCs w:val="24"/>
        </w:rPr>
      </w:pPr>
      <w:bookmarkStart w:id="26" w:name="bookmark31"/>
      <w:bookmarkEnd w:id="26"/>
      <w:r w:rsidRPr="002F4824">
        <w:rPr>
          <w:color w:val="auto"/>
          <w:sz w:val="24"/>
          <w:szCs w:val="24"/>
        </w:rPr>
        <w:t>Показатели для представления к сносу деревьев, поражённых опасными инфекционными болезнями, приведены в разделе 5 настоящего документа.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430"/>
        </w:tabs>
        <w:ind w:firstLine="720"/>
        <w:jc w:val="both"/>
        <w:rPr>
          <w:color w:val="auto"/>
          <w:sz w:val="24"/>
          <w:szCs w:val="24"/>
        </w:rPr>
      </w:pPr>
      <w:bookmarkStart w:id="27" w:name="bookmark32"/>
      <w:bookmarkEnd w:id="27"/>
      <w:r w:rsidRPr="002F4824">
        <w:rPr>
          <w:color w:val="auto"/>
          <w:sz w:val="24"/>
          <w:szCs w:val="24"/>
        </w:rPr>
        <w:t>В особых случаях, например, при реконструкции и капитальном ремонте насаждений на озеленённых территориях при высокой первоначальной ценности таких деревьев и возможности их оставления на прежних местах произрастания, вместо их сноса могут быть назначены по отношению к ним защитные мероприятия.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430"/>
        </w:tabs>
        <w:spacing w:after="300"/>
        <w:ind w:firstLine="720"/>
        <w:jc w:val="both"/>
        <w:rPr>
          <w:color w:val="auto"/>
          <w:sz w:val="24"/>
          <w:szCs w:val="24"/>
        </w:rPr>
      </w:pPr>
      <w:bookmarkStart w:id="28" w:name="bookmark33"/>
      <w:bookmarkEnd w:id="28"/>
      <w:r w:rsidRPr="002F4824">
        <w:rPr>
          <w:color w:val="auto"/>
          <w:sz w:val="24"/>
          <w:szCs w:val="24"/>
        </w:rPr>
        <w:t xml:space="preserve">Под защитными мероприятиями по отношению к аварийным деревьям подразумевается санитарная и формовочная глубокая обрезка их кроны, </w:t>
      </w:r>
      <w:proofErr w:type="spellStart"/>
      <w:r w:rsidRPr="002F4824">
        <w:rPr>
          <w:color w:val="auto"/>
          <w:sz w:val="24"/>
          <w:szCs w:val="24"/>
        </w:rPr>
        <w:t>разреживание</w:t>
      </w:r>
      <w:proofErr w:type="spellEnd"/>
      <w:r w:rsidRPr="002F4824">
        <w:rPr>
          <w:color w:val="auto"/>
          <w:sz w:val="24"/>
          <w:szCs w:val="24"/>
        </w:rPr>
        <w:t xml:space="preserve"> и переформирование загущенных насаждений с целью улучшения световой обстановки для остающихся деревьев, которая будет</w:t>
      </w:r>
      <w:r w:rsidR="00BB1303" w:rsidRPr="002F4824">
        <w:rPr>
          <w:color w:val="auto"/>
          <w:sz w:val="24"/>
          <w:szCs w:val="24"/>
        </w:rPr>
        <w:t xml:space="preserve"> </w:t>
      </w:r>
      <w:r w:rsidRPr="002F4824">
        <w:rPr>
          <w:color w:val="auto"/>
          <w:sz w:val="24"/>
          <w:szCs w:val="24"/>
        </w:rPr>
        <w:t>способствовать гармоничному развитию их кроны и препятствовать дальнейшему наклону ствола, механическое укрепление стволов и ветвей, лечение дупел.</w:t>
      </w:r>
    </w:p>
    <w:p w:rsidR="00A10659" w:rsidRPr="002F4824" w:rsidRDefault="00146450">
      <w:pPr>
        <w:pStyle w:val="1"/>
        <w:numPr>
          <w:ilvl w:val="0"/>
          <w:numId w:val="2"/>
        </w:numPr>
        <w:tabs>
          <w:tab w:val="left" w:pos="327"/>
        </w:tabs>
        <w:spacing w:after="300"/>
        <w:ind w:firstLine="0"/>
        <w:jc w:val="center"/>
        <w:rPr>
          <w:color w:val="auto"/>
          <w:sz w:val="24"/>
          <w:szCs w:val="24"/>
        </w:rPr>
      </w:pPr>
      <w:bookmarkStart w:id="29" w:name="bookmark34"/>
      <w:bookmarkEnd w:id="29"/>
      <w:r w:rsidRPr="002F4824">
        <w:rPr>
          <w:color w:val="auto"/>
          <w:sz w:val="24"/>
          <w:szCs w:val="24"/>
        </w:rPr>
        <w:t>Показания для назначения к сносу или для проведения защитных</w:t>
      </w:r>
      <w:r w:rsidRPr="002F4824">
        <w:rPr>
          <w:color w:val="auto"/>
          <w:sz w:val="24"/>
          <w:szCs w:val="24"/>
        </w:rPr>
        <w:br/>
        <w:t>мероприятий деревьев, представляющих опасность для населения и</w:t>
      </w:r>
      <w:r w:rsidRPr="002F4824">
        <w:rPr>
          <w:color w:val="auto"/>
          <w:sz w:val="24"/>
          <w:szCs w:val="24"/>
        </w:rPr>
        <w:br/>
        <w:t>окружающих строений и сооружений</w:t>
      </w:r>
    </w:p>
    <w:p w:rsidR="00A10659" w:rsidRPr="002F4824" w:rsidRDefault="00146450">
      <w:pPr>
        <w:pStyle w:val="a7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2F4824">
        <w:rPr>
          <w:color w:val="auto"/>
          <w:sz w:val="24"/>
          <w:szCs w:val="24"/>
        </w:rPr>
        <w:t>Таблица 1. Показания для назначения к сносу или для проведения защитных мероприятий деревьев, представляющих опасность для населения и окружающих строений и сооружений.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3667"/>
        <w:gridCol w:w="3245"/>
        <w:gridCol w:w="2146"/>
      </w:tblGrid>
      <w:tr w:rsidR="002F4824" w:rsidRPr="002F4824">
        <w:trPr>
          <w:trHeight w:hRule="exact" w:val="566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spacing w:line="233" w:lineRule="auto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Категории деревьев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Условия, определяющие назначение и методы мероприятий</w:t>
            </w:r>
          </w:p>
        </w:tc>
      </w:tr>
      <w:tr w:rsidR="002F4824" w:rsidRPr="002F4824">
        <w:trPr>
          <w:trHeight w:hRule="exact" w:val="566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Снос и срочное удаление деревьев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Защитные мероприятия</w:t>
            </w:r>
          </w:p>
        </w:tc>
      </w:tr>
      <w:tr w:rsidR="002F4824" w:rsidRPr="002F4824">
        <w:trPr>
          <w:trHeight w:hRule="exact" w:val="277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Деревья всех категорий состояния с раскидистой или асимметричной кроной с отдельными или многочисленными усохшими и сломленными крупными фрагментами кроны (вершинами, скелетными ветвями и проч.), не устойчивые к сильным шквалистым ветрам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Высоковозрастные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(старые и перестойные) крупногабаритные деревья с усохшими, надломленными крупными ветвями с диаметром более 8 см или с сухими ветвями любых размеров, составляющими более четверти кроны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Средневозрастные и молодые деревья, способные восстановить крону после глубокой санитарной и формовочной обрезки</w:t>
            </w:r>
          </w:p>
        </w:tc>
      </w:tr>
      <w:tr w:rsidR="002F4824" w:rsidRPr="002F4824">
        <w:trPr>
          <w:trHeight w:hRule="exact" w:val="166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Деревья с признаками поражения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гнилевыми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болезнями, нарушающие прочность древесины и повышающего их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буреломность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ветровальность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(см. также раздел 5)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Поражение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гнилями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в сильной степени, с наличием плодовых тел дереворазрушающих грибов, с крупными дуплами,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сухобочинами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, усохшими скелетными ветвями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Поражение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гнилями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в начальных стадиях развития</w:t>
            </w:r>
          </w:p>
        </w:tc>
      </w:tr>
      <w:tr w:rsidR="002F4824" w:rsidRPr="002F4824">
        <w:trPr>
          <w:trHeight w:hRule="exact" w:val="277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Деревья, на стволах которых появились трещины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Трещина уходит глубоко в ствол или полностью пронизывает его; две или более трещины находятся в одной части ствола; трещина сопровождается другими дефектами; отделяемый трещиной фрагмент достаточного размера, чтобы привести к падению дерева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Трещина не проникает глубоко в ствол, а лишь повреждает кору дерева</w:t>
            </w:r>
          </w:p>
        </w:tc>
      </w:tr>
      <w:tr w:rsidR="00326A4B" w:rsidRPr="002F4824" w:rsidTr="00326A4B">
        <w:trPr>
          <w:trHeight w:val="388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A4B" w:rsidRPr="002F4824" w:rsidRDefault="00326A4B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lastRenderedPageBreak/>
              <w:t>4</w:t>
            </w:r>
          </w:p>
          <w:p w:rsidR="00326A4B" w:rsidRPr="002F4824" w:rsidRDefault="00326A4B" w:rsidP="00C63305">
            <w:pPr>
              <w:rPr>
                <w:color w:val="auto"/>
              </w:rPr>
            </w:pPr>
            <w:r w:rsidRPr="002F4824">
              <w:rPr>
                <w:rFonts w:ascii="Times New Roman" w:hAnsi="Times New Roman" w:cs="Times New Roman"/>
                <w:color w:val="auto"/>
              </w:rPr>
              <w:br w:type="page"/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A4B" w:rsidRPr="002F4824" w:rsidRDefault="00326A4B" w:rsidP="005C0AA8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Малые углы отхождения ветви от ствола. Возникают в местах слабого крепления ветви к несущему стволу. Это возникает, когда две или более соразмерных, как правило, вертикально растущих, ветки расположены так тесно, что</w:t>
            </w:r>
            <w:r w:rsidR="005C0AA8">
              <w:rPr>
                <w:color w:val="auto"/>
                <w:sz w:val="24"/>
                <w:szCs w:val="24"/>
              </w:rPr>
              <w:t xml:space="preserve"> </w:t>
            </w:r>
            <w:r w:rsidRPr="002F4824">
              <w:rPr>
                <w:color w:val="auto"/>
                <w:sz w:val="24"/>
                <w:szCs w:val="24"/>
              </w:rPr>
              <w:t>между ними образуется карман из коры. Вросшая кора не обладает прочностью древесины, и крепление таких ветвей гораздо слабее, чем не имеющее кармана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A4B" w:rsidRPr="002F4824" w:rsidRDefault="00326A4B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Слабые соединения веток размещаются на несущем стволе; в слабом соединении веток есть трещина; слабые соединения веток сопровождаются трещинами, полостями или другими дефектами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A4B" w:rsidRPr="002F4824" w:rsidRDefault="00326A4B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F4824" w:rsidRPr="002F4824" w:rsidTr="00644BCE">
        <w:trPr>
          <w:trHeight w:hRule="exact" w:val="3600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bookmarkStart w:id="30" w:name="_GoBack" w:colFirst="1" w:colLast="2"/>
            <w:r w:rsidRPr="002F4824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Нарушения в структуре дерева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Обширное нарушение структуры дерева связано с трещинами, слабым соединением веток или другими дефектами; разрушен фрагмент размера, достаточного для причинения ущерба; толщина здоровой части древесины в любой точке периметра ствола составляет менее одной шестой диаметра ствола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bookmarkEnd w:id="30"/>
      <w:tr w:rsidR="002F4824" w:rsidRPr="002F4824">
        <w:trPr>
          <w:trHeight w:hRule="exact" w:val="1949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Деревья с наклоном ствола, образовавшимся из-за недостатка освещения или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загущенности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насаждений. Деревья, расположенные на расстоянии менее 5 м к строениям и сооружениям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Угол наклона ствола равен и более 45 градусов; большая ветвь непропорциональна остальной части кроны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Угол наклона ствола менее 45 градусов</w:t>
            </w:r>
          </w:p>
        </w:tc>
      </w:tr>
    </w:tbl>
    <w:p w:rsidR="00A10659" w:rsidRPr="002F4824" w:rsidRDefault="00A10659">
      <w:pPr>
        <w:spacing w:after="319" w:line="1" w:lineRule="exact"/>
        <w:rPr>
          <w:rFonts w:ascii="Times New Roman" w:hAnsi="Times New Roman" w:cs="Times New Roman"/>
          <w:color w:val="auto"/>
        </w:rPr>
      </w:pPr>
    </w:p>
    <w:p w:rsidR="00A10659" w:rsidRPr="002F4824" w:rsidRDefault="00146450" w:rsidP="00D5736A">
      <w:pPr>
        <w:pStyle w:val="1"/>
        <w:tabs>
          <w:tab w:val="left" w:pos="8083"/>
        </w:tabs>
        <w:spacing w:line="276" w:lineRule="auto"/>
        <w:ind w:firstLine="820"/>
        <w:jc w:val="both"/>
        <w:rPr>
          <w:color w:val="auto"/>
          <w:sz w:val="24"/>
          <w:szCs w:val="24"/>
        </w:rPr>
      </w:pPr>
      <w:r w:rsidRPr="002F4824">
        <w:rPr>
          <w:color w:val="auto"/>
          <w:sz w:val="24"/>
          <w:szCs w:val="24"/>
        </w:rPr>
        <w:t>Также аварийными и подлежащими сносу или пересадке рекомендуется признавать зелёные насаждения, размещение которых противоречи</w:t>
      </w:r>
      <w:r w:rsidR="00D5736A" w:rsidRPr="002F4824">
        <w:rPr>
          <w:color w:val="auto"/>
          <w:sz w:val="24"/>
          <w:szCs w:val="24"/>
        </w:rPr>
        <w:t xml:space="preserve">т пункту 9.5 свода правил «СНиП </w:t>
      </w:r>
      <w:r w:rsidRPr="002F4824">
        <w:rPr>
          <w:color w:val="auto"/>
          <w:sz w:val="24"/>
          <w:szCs w:val="24"/>
        </w:rPr>
        <w:t>2.07.01-89</w:t>
      </w:r>
      <w:r w:rsidR="00D5736A" w:rsidRPr="002F4824">
        <w:rPr>
          <w:color w:val="auto"/>
          <w:sz w:val="24"/>
          <w:szCs w:val="24"/>
        </w:rPr>
        <w:t xml:space="preserve"> </w:t>
      </w:r>
      <w:r w:rsidRPr="002F4824">
        <w:rPr>
          <w:color w:val="auto"/>
          <w:sz w:val="24"/>
          <w:szCs w:val="24"/>
        </w:rPr>
        <w:t>«Градостроительство. Планировка и застройка городских и сельских поселений», утверждённого Приказом Министерства регионального развития Российской Федерации от 28.12.2010 № 820 «Об утверждении свода правил «СНиП 2.07.01-89 «Градостроительство. Планировка и застройка городских и сельских поселений».</w:t>
      </w:r>
    </w:p>
    <w:p w:rsidR="00BB1303" w:rsidRPr="002F4824" w:rsidRDefault="00BB1303" w:rsidP="00D5736A">
      <w:pPr>
        <w:pStyle w:val="1"/>
        <w:tabs>
          <w:tab w:val="left" w:pos="8083"/>
        </w:tabs>
        <w:spacing w:line="276" w:lineRule="auto"/>
        <w:ind w:firstLine="820"/>
        <w:jc w:val="both"/>
        <w:rPr>
          <w:color w:val="auto"/>
          <w:sz w:val="24"/>
          <w:szCs w:val="24"/>
        </w:rPr>
      </w:pPr>
    </w:p>
    <w:p w:rsidR="00A10659" w:rsidRPr="002F4824" w:rsidRDefault="00146450">
      <w:pPr>
        <w:pStyle w:val="1"/>
        <w:numPr>
          <w:ilvl w:val="0"/>
          <w:numId w:val="2"/>
        </w:numPr>
        <w:tabs>
          <w:tab w:val="left" w:pos="308"/>
        </w:tabs>
        <w:spacing w:after="320" w:line="269" w:lineRule="auto"/>
        <w:ind w:firstLine="0"/>
        <w:jc w:val="center"/>
        <w:rPr>
          <w:color w:val="auto"/>
          <w:sz w:val="24"/>
          <w:szCs w:val="24"/>
        </w:rPr>
      </w:pPr>
      <w:bookmarkStart w:id="31" w:name="bookmark35"/>
      <w:bookmarkEnd w:id="31"/>
      <w:r w:rsidRPr="002F4824">
        <w:rPr>
          <w:color w:val="auto"/>
          <w:sz w:val="24"/>
          <w:szCs w:val="24"/>
        </w:rPr>
        <w:t>Показания для сноса или для проведения защитных мероприятий</w:t>
      </w:r>
      <w:r w:rsidRPr="002F4824">
        <w:rPr>
          <w:color w:val="auto"/>
          <w:sz w:val="24"/>
          <w:szCs w:val="24"/>
        </w:rPr>
        <w:br/>
        <w:t>деревьев, поражённых опасными инфекционными болезнями.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77"/>
        </w:tabs>
        <w:spacing w:line="269" w:lineRule="auto"/>
        <w:ind w:firstLine="820"/>
        <w:jc w:val="both"/>
        <w:rPr>
          <w:color w:val="auto"/>
          <w:sz w:val="24"/>
          <w:szCs w:val="24"/>
        </w:rPr>
      </w:pPr>
      <w:bookmarkStart w:id="32" w:name="bookmark36"/>
      <w:bookmarkEnd w:id="32"/>
      <w:r w:rsidRPr="002F4824">
        <w:rPr>
          <w:color w:val="auto"/>
          <w:sz w:val="24"/>
          <w:szCs w:val="24"/>
        </w:rPr>
        <w:t>К вырубке назначаются деревья любых категорий состояния, пораженные опасными болезнями или поврежденные (заселенные) вредителями в степени, не совместимой с длительным сохранением их жизнеспособности, а также представляющие опасность как источник распространения возбудителей болезней или расселения вредителей.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77"/>
        </w:tabs>
        <w:spacing w:line="276" w:lineRule="auto"/>
        <w:ind w:firstLine="820"/>
        <w:jc w:val="both"/>
        <w:rPr>
          <w:color w:val="auto"/>
          <w:sz w:val="24"/>
          <w:szCs w:val="24"/>
        </w:rPr>
      </w:pPr>
      <w:bookmarkStart w:id="33" w:name="bookmark37"/>
      <w:bookmarkEnd w:id="33"/>
      <w:r w:rsidRPr="002F4824">
        <w:rPr>
          <w:color w:val="auto"/>
          <w:sz w:val="24"/>
          <w:szCs w:val="24"/>
        </w:rPr>
        <w:t xml:space="preserve">При реконструкции и капитальном ремонте насаждений на озеленённых </w:t>
      </w:r>
      <w:r w:rsidRPr="002F4824">
        <w:rPr>
          <w:color w:val="auto"/>
          <w:sz w:val="24"/>
          <w:szCs w:val="24"/>
        </w:rPr>
        <w:lastRenderedPageBreak/>
        <w:t>территориях при высокой первоначальной ценности таких деревьев и возможности их оставления на прежних местах произрастания, при определённых условиях вместо их сноса могут быть назначены по отношению к ним интенсивные защитные мероприятия.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98"/>
        </w:tabs>
        <w:spacing w:line="276" w:lineRule="auto"/>
        <w:ind w:firstLine="820"/>
        <w:jc w:val="both"/>
        <w:rPr>
          <w:color w:val="auto"/>
          <w:sz w:val="24"/>
          <w:szCs w:val="24"/>
        </w:rPr>
      </w:pPr>
      <w:bookmarkStart w:id="34" w:name="bookmark38"/>
      <w:bookmarkEnd w:id="34"/>
      <w:r w:rsidRPr="002F4824">
        <w:rPr>
          <w:color w:val="auto"/>
          <w:sz w:val="24"/>
          <w:szCs w:val="24"/>
        </w:rPr>
        <w:t>Интенсивные защитные мероприятия целесообразно применять для деревьев 1, 2 и 3-й категорий состояния, указанных в пункте 3.4, при условии возможности их сохранения (оставления) на месте. Их пересадка на новые места не рекомендуется, так как поражённые опасными болезнями и заселённые опасными вредителями деревья, как правило, её не выдерживают и, кроме того, на новых местах при неполном уничтожении опасных вредителей и возбудителей болезней будет сохраняться возможность их распространения.</w:t>
      </w:r>
    </w:p>
    <w:p w:rsidR="00A10659" w:rsidRPr="002F4824" w:rsidRDefault="00146450">
      <w:pPr>
        <w:pStyle w:val="1"/>
        <w:numPr>
          <w:ilvl w:val="1"/>
          <w:numId w:val="2"/>
        </w:numPr>
        <w:tabs>
          <w:tab w:val="left" w:pos="1298"/>
        </w:tabs>
        <w:spacing w:after="360" w:line="271" w:lineRule="auto"/>
        <w:ind w:firstLine="820"/>
        <w:jc w:val="both"/>
        <w:rPr>
          <w:color w:val="auto"/>
          <w:sz w:val="24"/>
          <w:szCs w:val="24"/>
        </w:rPr>
      </w:pPr>
      <w:bookmarkStart w:id="35" w:name="bookmark39"/>
      <w:bookmarkEnd w:id="35"/>
      <w:r w:rsidRPr="002F4824">
        <w:rPr>
          <w:color w:val="auto"/>
          <w:sz w:val="24"/>
          <w:szCs w:val="24"/>
        </w:rPr>
        <w:t>Показания для сноса или для проведения защитных мероприятий деревьев, поражённых опасными инфекционными болезнями (таблица 2).</w:t>
      </w:r>
    </w:p>
    <w:p w:rsidR="00A10659" w:rsidRPr="002F4824" w:rsidRDefault="00146450" w:rsidP="00BB1303">
      <w:pPr>
        <w:pStyle w:val="a7"/>
        <w:spacing w:line="271" w:lineRule="auto"/>
        <w:ind w:left="91" w:firstLine="0"/>
        <w:jc w:val="both"/>
        <w:rPr>
          <w:color w:val="auto"/>
          <w:sz w:val="24"/>
          <w:szCs w:val="24"/>
        </w:rPr>
      </w:pPr>
      <w:r w:rsidRPr="002F4824">
        <w:rPr>
          <w:color w:val="auto"/>
          <w:sz w:val="24"/>
          <w:szCs w:val="24"/>
        </w:rPr>
        <w:t>Таблица 2. Показания для сноса или для проведения защитных мероприятий деревьев, поражённых опасными инфекционными болезнями.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392"/>
        <w:gridCol w:w="1762"/>
        <w:gridCol w:w="1622"/>
        <w:gridCol w:w="2112"/>
        <w:gridCol w:w="2030"/>
      </w:tblGrid>
      <w:tr w:rsidR="002F4824" w:rsidRPr="002F4824">
        <w:trPr>
          <w:trHeight w:hRule="exact" w:val="566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spacing w:line="233" w:lineRule="auto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Типы болезней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Наименования болезней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gramStart"/>
            <w:r w:rsidRPr="002F4824">
              <w:rPr>
                <w:color w:val="auto"/>
                <w:sz w:val="24"/>
                <w:szCs w:val="24"/>
              </w:rPr>
              <w:t xml:space="preserve">Повреждаем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ые</w:t>
            </w:r>
            <w:proofErr w:type="spellEnd"/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виды растений</w:t>
            </w:r>
          </w:p>
        </w:tc>
        <w:tc>
          <w:tcPr>
            <w:tcW w:w="41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Условия, определяющие назначение и методы мероприятий</w:t>
            </w:r>
          </w:p>
        </w:tc>
      </w:tr>
      <w:tr w:rsidR="002F4824" w:rsidRPr="002F4824">
        <w:trPr>
          <w:trHeight w:hRule="exact" w:val="562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снос и срочное удаление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spacing w:line="233" w:lineRule="auto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защитные мероприятия</w:t>
            </w:r>
          </w:p>
        </w:tc>
      </w:tr>
      <w:tr w:rsidR="002F4824" w:rsidRPr="002F4824">
        <w:trPr>
          <w:trHeight w:hRule="exact" w:val="1944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Сосудистые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Голландская болезнь (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офиостомоз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Вяз гладкий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поражении болезнью более трети кроны и при заселении ствола заболонниками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одиночных пораженных ветвях и при отсутствии заселения деревьев заболонниками</w:t>
            </w:r>
          </w:p>
        </w:tc>
      </w:tr>
      <w:tr w:rsidR="002F4824" w:rsidRPr="002F4824">
        <w:trPr>
          <w:trHeight w:hRule="exact" w:val="835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Вилт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Клен остролистный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поражении болезнью более</w:t>
            </w:r>
          </w:p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трети кроны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поражении болезнью менее</w:t>
            </w:r>
          </w:p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трети кроны</w:t>
            </w:r>
          </w:p>
        </w:tc>
      </w:tr>
      <w:tr w:rsidR="002F4824" w:rsidRPr="002F4824">
        <w:trPr>
          <w:trHeight w:hRule="exact" w:val="1670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Некрозн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о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-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раковые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Инфекционное усыхание (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стигминиоз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тиростромоз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Липа, вяз мелколистный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множественных ран на стволах и поражении болезнью более трети кроны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отсутствии или одиночных ранах на стволе и поражении болезнью более трети кроны</w:t>
            </w:r>
          </w:p>
        </w:tc>
      </w:tr>
      <w:tr w:rsidR="002F4824" w:rsidRPr="002F4824">
        <w:trPr>
          <w:trHeight w:hRule="exact" w:val="1939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Цитоспоровый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некроз (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цитоспороз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Тополь, ива, яблоня, рябина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кругового некроза на стволе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локальных некрозах ствола или при их наличии на ветвях и полном отсутствии на стволе</w:t>
            </w:r>
          </w:p>
        </w:tc>
      </w:tr>
      <w:tr w:rsidR="002F4824" w:rsidRPr="002F4824">
        <w:trPr>
          <w:trHeight w:hRule="exact" w:val="1123"/>
          <w:jc w:val="center"/>
        </w:trPr>
        <w:tc>
          <w:tcPr>
            <w:tcW w:w="6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Черный рак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Яблоня, груша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кругового некроза на стволе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При локальных некрозах ствола или при их наличии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на</w:t>
            </w:r>
            <w:proofErr w:type="gramEnd"/>
          </w:p>
        </w:tc>
      </w:tr>
    </w:tbl>
    <w:p w:rsidR="00A10659" w:rsidRPr="002F4824" w:rsidRDefault="00146450">
      <w:pPr>
        <w:spacing w:line="1" w:lineRule="exact"/>
        <w:rPr>
          <w:rFonts w:ascii="Times New Roman" w:hAnsi="Times New Roman" w:cs="Times New Roman"/>
          <w:color w:val="auto"/>
        </w:rPr>
      </w:pPr>
      <w:r w:rsidRPr="002F4824">
        <w:rPr>
          <w:rFonts w:ascii="Times New Roman" w:hAnsi="Times New Roman" w:cs="Times New Roman"/>
          <w:color w:val="auto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397"/>
        <w:gridCol w:w="1757"/>
        <w:gridCol w:w="1622"/>
        <w:gridCol w:w="2112"/>
        <w:gridCol w:w="2030"/>
      </w:tblGrid>
      <w:tr w:rsidR="002F4824" w:rsidRPr="002F4824">
        <w:trPr>
          <w:trHeight w:hRule="exact" w:val="845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gramStart"/>
            <w:r w:rsidRPr="002F4824">
              <w:rPr>
                <w:color w:val="auto"/>
                <w:sz w:val="24"/>
                <w:szCs w:val="24"/>
              </w:rPr>
              <w:t>ветвях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и полном отсутствии на стволе</w:t>
            </w:r>
          </w:p>
        </w:tc>
      </w:tr>
      <w:tr w:rsidR="002F4824" w:rsidRPr="002F4824">
        <w:trPr>
          <w:trHeight w:hRule="exact" w:val="1939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Туберкуляериев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нектриевый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некроз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Лиственные деревья многих видов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При наличии кругового некроза на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стволе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в особенности на молодых деревьях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локальных некрозах ствола или при их наличии на ветвях и полном отсутствии на стволе</w:t>
            </w:r>
          </w:p>
        </w:tc>
      </w:tr>
      <w:tr w:rsidR="002F4824" w:rsidRPr="002F4824">
        <w:trPr>
          <w:trHeight w:hRule="exact" w:val="1944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Дискоспориевый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дотихициевый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) некроз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Тополь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При наличии кругового некроза на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стволе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в особенности на молодых деревьях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локальных некрозах ствола или при их наличии на ветвях и полном отсутствии на стволе</w:t>
            </w:r>
          </w:p>
        </w:tc>
      </w:tr>
      <w:tr w:rsidR="002F4824" w:rsidRPr="002F4824">
        <w:trPr>
          <w:trHeight w:hRule="exact" w:val="2218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Пузырчатая ржавчина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Сосны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веймутовая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и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кедровая</w:t>
            </w:r>
            <w:proofErr w:type="gramEnd"/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кругового поражения или поражения более трети окружности ствола под кроной или в ее нижней половине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поражении ствола в верхней половине кроны или на отдельных ветвях</w:t>
            </w:r>
          </w:p>
        </w:tc>
      </w:tr>
      <w:tr w:rsidR="002F4824" w:rsidRPr="002F4824">
        <w:trPr>
          <w:trHeight w:hRule="exact" w:val="2218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proofErr w:type="gramStart"/>
            <w:r w:rsidRPr="002F4824">
              <w:rPr>
                <w:color w:val="auto"/>
                <w:sz w:val="24"/>
                <w:szCs w:val="24"/>
              </w:rPr>
              <w:t>Бактериальны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й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 xml:space="preserve"> (мокрый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язвенно</w:t>
            </w:r>
            <w:r w:rsidRPr="002F4824">
              <w:rPr>
                <w:color w:val="auto"/>
                <w:sz w:val="24"/>
                <w:szCs w:val="24"/>
              </w:rPr>
              <w:softHyphen/>
              <w:t>сосудистый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) рак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Тополь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кругового поражения или поражения более трети окружности ствола под кроной или в ее нижней половине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слабом поражении ствола или поражении отдельных ветвях</w:t>
            </w:r>
          </w:p>
        </w:tc>
      </w:tr>
      <w:tr w:rsidR="002F4824" w:rsidRPr="002F4824">
        <w:trPr>
          <w:trHeight w:hRule="exact" w:val="333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Гнилевые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Ядровые, заболонные и</w:t>
            </w:r>
          </w:p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proofErr w:type="spellStart"/>
            <w:r w:rsidRPr="002F4824">
              <w:rPr>
                <w:color w:val="auto"/>
                <w:sz w:val="24"/>
                <w:szCs w:val="24"/>
              </w:rPr>
              <w:t>ядрово</w:t>
            </w:r>
            <w:r w:rsidRPr="002F4824">
              <w:rPr>
                <w:color w:val="auto"/>
                <w:sz w:val="24"/>
                <w:szCs w:val="24"/>
              </w:rPr>
              <w:softHyphen/>
              <w:t>заболонные</w:t>
            </w:r>
            <w:proofErr w:type="spellEnd"/>
          </w:p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(смешанные)</w:t>
            </w:r>
          </w:p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гнили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Лиственные и хвойные виды деревьев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Наличие обширных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сухобочин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>, занимающих более трети окружности ствола, наличие дупел, наличие сухих ветвей, составляющих более трети кроны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Наличие небольших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сухобочин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и дупел и сухих ветвей, составляющих менее трети кроны</w:t>
            </w:r>
          </w:p>
        </w:tc>
      </w:tr>
    </w:tbl>
    <w:p w:rsidR="00A10659" w:rsidRPr="002F4824" w:rsidRDefault="00146450">
      <w:pPr>
        <w:spacing w:line="1" w:lineRule="exact"/>
        <w:rPr>
          <w:rFonts w:ascii="Times New Roman" w:hAnsi="Times New Roman" w:cs="Times New Roman"/>
          <w:color w:val="auto"/>
        </w:rPr>
      </w:pPr>
      <w:r w:rsidRPr="002F4824">
        <w:rPr>
          <w:rFonts w:ascii="Times New Roman" w:hAnsi="Times New Roman" w:cs="Times New Roman"/>
          <w:color w:val="auto"/>
        </w:rPr>
        <w:br w:type="page"/>
      </w:r>
    </w:p>
    <w:p w:rsidR="00A10659" w:rsidRPr="002F4824" w:rsidRDefault="00146450">
      <w:pPr>
        <w:pStyle w:val="1"/>
        <w:numPr>
          <w:ilvl w:val="0"/>
          <w:numId w:val="2"/>
        </w:numPr>
        <w:tabs>
          <w:tab w:val="left" w:pos="375"/>
        </w:tabs>
        <w:spacing w:after="300"/>
        <w:ind w:firstLine="0"/>
        <w:jc w:val="center"/>
        <w:rPr>
          <w:color w:val="auto"/>
          <w:sz w:val="24"/>
          <w:szCs w:val="24"/>
        </w:rPr>
      </w:pPr>
      <w:bookmarkStart w:id="36" w:name="bookmark40"/>
      <w:bookmarkEnd w:id="36"/>
      <w:r w:rsidRPr="002F4824">
        <w:rPr>
          <w:color w:val="auto"/>
          <w:sz w:val="24"/>
          <w:szCs w:val="24"/>
        </w:rPr>
        <w:lastRenderedPageBreak/>
        <w:t>Показания для назначения к сносу или для проведения защитных</w:t>
      </w:r>
      <w:r w:rsidRPr="002F4824">
        <w:rPr>
          <w:color w:val="auto"/>
          <w:sz w:val="24"/>
          <w:szCs w:val="24"/>
        </w:rPr>
        <w:br/>
        <w:t>мероприятий деревьев, поврежденных опасными вредителями.</w:t>
      </w:r>
    </w:p>
    <w:p w:rsidR="00A10659" w:rsidRPr="002F4824" w:rsidRDefault="00146450" w:rsidP="00AC6014">
      <w:pPr>
        <w:pStyle w:val="1"/>
        <w:spacing w:after="40"/>
        <w:ind w:firstLine="820"/>
        <w:jc w:val="both"/>
        <w:rPr>
          <w:color w:val="auto"/>
          <w:sz w:val="24"/>
          <w:szCs w:val="24"/>
        </w:rPr>
      </w:pPr>
      <w:r w:rsidRPr="002F4824">
        <w:rPr>
          <w:color w:val="auto"/>
          <w:sz w:val="24"/>
          <w:szCs w:val="24"/>
        </w:rPr>
        <w:t>Таблица 3. Показания для назначения к сносу или для проведения защитных мероприятий деревьев, поврежденных опасными вредителями.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1363"/>
        <w:gridCol w:w="1742"/>
        <w:gridCol w:w="1766"/>
        <w:gridCol w:w="1920"/>
        <w:gridCol w:w="2107"/>
      </w:tblGrid>
      <w:tr w:rsidR="002F4824" w:rsidRPr="002F4824">
        <w:trPr>
          <w:trHeight w:hRule="exact" w:val="566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№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2F4824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Группы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>вредителе й</w:t>
            </w:r>
            <w:proofErr w:type="gramEnd"/>
          </w:p>
        </w:tc>
        <w:tc>
          <w:tcPr>
            <w:tcW w:w="17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Наименования вредителей</w:t>
            </w: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Повреждаемы е виды растений</w:t>
            </w:r>
          </w:p>
        </w:tc>
        <w:tc>
          <w:tcPr>
            <w:tcW w:w="40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Условия, определяющие назначение и методы защитных мероприятий</w:t>
            </w:r>
          </w:p>
        </w:tc>
      </w:tr>
      <w:tr w:rsidR="002F4824" w:rsidRPr="002F4824">
        <w:trPr>
          <w:trHeight w:hRule="exact" w:val="840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вырубка и срочное удаление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защитные мероприятия</w:t>
            </w:r>
          </w:p>
        </w:tc>
      </w:tr>
      <w:tr w:rsidR="002F4824" w:rsidRPr="002F4824">
        <w:trPr>
          <w:trHeight w:hRule="exact" w:val="22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Сосущие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spacing w:line="252" w:lineRule="auto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Кокциды (щитовки,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ложно</w:t>
            </w:r>
            <w:r w:rsidRPr="002F4824">
              <w:rPr>
                <w:color w:val="auto"/>
                <w:sz w:val="24"/>
                <w:szCs w:val="24"/>
              </w:rPr>
              <w:softHyphen/>
              <w:t>щитовки</w:t>
            </w:r>
            <w:proofErr w:type="spellEnd"/>
            <w:r w:rsidRPr="002F4824">
              <w:rPr>
                <w:color w:val="auto"/>
                <w:sz w:val="24"/>
                <w:szCs w:val="24"/>
              </w:rPr>
              <w:t xml:space="preserve"> и др.)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Лиственные и хвойные виды деревьев и кустарников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массовом поражении ствола, ветвей и побегов со сплошной и высокой плотностью поселения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 xml:space="preserve">При единичном или слабом поражении ствола, ветвей и ветвей и поселении отдельными </w:t>
            </w:r>
            <w:proofErr w:type="gramStart"/>
            <w:r w:rsidRPr="002F4824">
              <w:rPr>
                <w:color w:val="auto"/>
                <w:sz w:val="24"/>
                <w:szCs w:val="24"/>
              </w:rPr>
              <w:t xml:space="preserve">коло </w:t>
            </w:r>
            <w:proofErr w:type="spellStart"/>
            <w:r w:rsidRPr="002F4824">
              <w:rPr>
                <w:color w:val="auto"/>
                <w:sz w:val="24"/>
                <w:szCs w:val="24"/>
              </w:rPr>
              <w:t>ниями</w:t>
            </w:r>
            <w:proofErr w:type="spellEnd"/>
            <w:proofErr w:type="gramEnd"/>
          </w:p>
        </w:tc>
      </w:tr>
      <w:tr w:rsidR="002F4824" w:rsidRPr="002F4824">
        <w:trPr>
          <w:trHeight w:hRule="exact" w:val="1114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Стволовые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Короеды, усачи, златки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Лиственные и хвойные виды деревьев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стволовом и комлевом типах заселения деревьев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местном типе заселения</w:t>
            </w:r>
          </w:p>
        </w:tc>
      </w:tr>
      <w:tr w:rsidR="002F4824" w:rsidRPr="002F4824">
        <w:trPr>
          <w:trHeight w:hRule="exact" w:val="1666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Древоточцы, стеклянницы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Тополь, ива, осина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2</w:t>
            </w:r>
            <w:r w:rsidRPr="002F4824">
              <w:rPr>
                <w:color w:val="auto"/>
                <w:sz w:val="24"/>
                <w:szCs w:val="24"/>
              </w:rPr>
              <w:softHyphen/>
              <w:t>х и более отверстий с буровыми опилками на стволе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единичных отверстиях на стволе и единичном повреждении ветвей</w:t>
            </w:r>
          </w:p>
        </w:tc>
      </w:tr>
      <w:tr w:rsidR="002F4824" w:rsidRPr="002F4824">
        <w:trPr>
          <w:trHeight w:hRule="exact" w:val="1675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A1065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spacing w:line="233" w:lineRule="auto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Древесница въедливая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Ясень, яблоня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наличии 2</w:t>
            </w:r>
            <w:r w:rsidRPr="002F4824">
              <w:rPr>
                <w:color w:val="auto"/>
                <w:sz w:val="24"/>
                <w:szCs w:val="24"/>
              </w:rPr>
              <w:softHyphen/>
              <w:t>х и более отверстий с буровыми опилками на стволе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659" w:rsidRPr="002F4824" w:rsidRDefault="00146450">
            <w:pPr>
              <w:pStyle w:val="a9"/>
              <w:ind w:firstLine="0"/>
              <w:rPr>
                <w:color w:val="auto"/>
                <w:sz w:val="24"/>
                <w:szCs w:val="24"/>
              </w:rPr>
            </w:pPr>
            <w:r w:rsidRPr="002F4824">
              <w:rPr>
                <w:color w:val="auto"/>
                <w:sz w:val="24"/>
                <w:szCs w:val="24"/>
              </w:rPr>
              <w:t>При единичных отверстиях на стволе</w:t>
            </w:r>
          </w:p>
        </w:tc>
      </w:tr>
    </w:tbl>
    <w:p w:rsidR="00A10659" w:rsidRPr="002F4824" w:rsidRDefault="00A10659">
      <w:pPr>
        <w:spacing w:after="599" w:line="1" w:lineRule="exact"/>
        <w:rPr>
          <w:rFonts w:ascii="Times New Roman" w:hAnsi="Times New Roman" w:cs="Times New Roman"/>
          <w:color w:val="auto"/>
        </w:rPr>
      </w:pPr>
    </w:p>
    <w:p w:rsidR="00A10659" w:rsidRPr="002F4824" w:rsidRDefault="00146450">
      <w:pPr>
        <w:pStyle w:val="1"/>
        <w:spacing w:after="180"/>
        <w:ind w:left="240" w:firstLine="580"/>
        <w:jc w:val="both"/>
        <w:rPr>
          <w:color w:val="auto"/>
          <w:sz w:val="24"/>
          <w:szCs w:val="24"/>
        </w:rPr>
      </w:pPr>
      <w:r w:rsidRPr="002F4824">
        <w:rPr>
          <w:color w:val="auto"/>
          <w:sz w:val="24"/>
          <w:szCs w:val="24"/>
        </w:rPr>
        <w:t xml:space="preserve">К защитным мероприятиям по отношению к указанным в таблице 3 вредителям относятся санитарная обрезка кроны, удаление поражённых ветвей и побегов, зачистка и обработка ствола и ветвей, химическая обработка и </w:t>
      </w:r>
      <w:proofErr w:type="spellStart"/>
      <w:r w:rsidRPr="002F4824">
        <w:rPr>
          <w:color w:val="auto"/>
          <w:sz w:val="24"/>
          <w:szCs w:val="24"/>
        </w:rPr>
        <w:t>инъектирование</w:t>
      </w:r>
      <w:proofErr w:type="spellEnd"/>
      <w:r w:rsidRPr="002F4824">
        <w:rPr>
          <w:color w:val="auto"/>
          <w:sz w:val="24"/>
          <w:szCs w:val="24"/>
        </w:rPr>
        <w:t xml:space="preserve"> деревьев инсектицидами.</w:t>
      </w:r>
    </w:p>
    <w:sectPr w:rsidR="00A10659" w:rsidRPr="002F4824" w:rsidSect="002F4824">
      <w:pgSz w:w="11900" w:h="16840"/>
      <w:pgMar w:top="1134" w:right="567" w:bottom="1134" w:left="1701" w:header="697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B7F" w:rsidRDefault="00E95B7F">
      <w:r>
        <w:separator/>
      </w:r>
    </w:p>
  </w:endnote>
  <w:endnote w:type="continuationSeparator" w:id="0">
    <w:p w:rsidR="00E95B7F" w:rsidRDefault="00E9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B7F" w:rsidRDefault="00E95B7F"/>
  </w:footnote>
  <w:footnote w:type="continuationSeparator" w:id="0">
    <w:p w:rsidR="00E95B7F" w:rsidRDefault="00E95B7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CDB"/>
    <w:multiLevelType w:val="multilevel"/>
    <w:tmpl w:val="5B9A8B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6B15EC"/>
    <w:multiLevelType w:val="multilevel"/>
    <w:tmpl w:val="74322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C57ACE"/>
    <w:multiLevelType w:val="multilevel"/>
    <w:tmpl w:val="27ECEB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659"/>
    <w:rsid w:val="000B2435"/>
    <w:rsid w:val="00146450"/>
    <w:rsid w:val="001C565C"/>
    <w:rsid w:val="00203CD5"/>
    <w:rsid w:val="00223C6D"/>
    <w:rsid w:val="002F4824"/>
    <w:rsid w:val="00326A4B"/>
    <w:rsid w:val="003E5FC5"/>
    <w:rsid w:val="004A7DAF"/>
    <w:rsid w:val="004B3E81"/>
    <w:rsid w:val="005A6D33"/>
    <w:rsid w:val="005B395A"/>
    <w:rsid w:val="005C0AA8"/>
    <w:rsid w:val="00644BCE"/>
    <w:rsid w:val="0074792C"/>
    <w:rsid w:val="00833AE1"/>
    <w:rsid w:val="00864063"/>
    <w:rsid w:val="00A10659"/>
    <w:rsid w:val="00A45ED1"/>
    <w:rsid w:val="00AC6014"/>
    <w:rsid w:val="00BB1303"/>
    <w:rsid w:val="00C077C8"/>
    <w:rsid w:val="00CE603E"/>
    <w:rsid w:val="00D31651"/>
    <w:rsid w:val="00D5736A"/>
    <w:rsid w:val="00D66DBD"/>
    <w:rsid w:val="00DE2DD9"/>
    <w:rsid w:val="00E00EB2"/>
    <w:rsid w:val="00E95387"/>
    <w:rsid w:val="00E9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560"/>
      <w:ind w:left="48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pacing w:line="254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00E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0EB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  <w:shd w:val="clear" w:color="auto" w:fill="auto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a5">
    <w:name w:val="Подпись к картинке"/>
    <w:basedOn w:val="a"/>
    <w:link w:val="a4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560"/>
      <w:ind w:left="48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pacing w:line="254" w:lineRule="auto"/>
      <w:ind w:firstLine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00E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0EB2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2543</Words>
  <Characters>14496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Николай Тютин</cp:lastModifiedBy>
  <cp:revision>10</cp:revision>
  <cp:lastPrinted>2021-12-15T07:48:00Z</cp:lastPrinted>
  <dcterms:created xsi:type="dcterms:W3CDTF">2021-12-15T07:48:00Z</dcterms:created>
  <dcterms:modified xsi:type="dcterms:W3CDTF">2022-01-19T10:36:00Z</dcterms:modified>
</cp:coreProperties>
</file>