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725" w:rsidRPr="00F53D8D" w:rsidRDefault="00384725" w:rsidP="00DC5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2A0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2.75pt;height:50.25pt;visibility:visible">
            <v:imagedata r:id="rId4" o:title=""/>
          </v:shape>
        </w:pict>
      </w:r>
    </w:p>
    <w:p w:rsidR="00384725" w:rsidRPr="00F53D8D" w:rsidRDefault="00384725" w:rsidP="00DC5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D8D">
        <w:rPr>
          <w:rFonts w:ascii="Times New Roman" w:hAnsi="Times New Roman" w:cs="Times New Roman"/>
          <w:b/>
          <w:bCs/>
          <w:sz w:val="28"/>
          <w:szCs w:val="28"/>
        </w:rPr>
        <w:t>АДМИНИСТРАЦИЯ ЮРЬЕВЕЦКОГО</w:t>
      </w:r>
    </w:p>
    <w:p w:rsidR="00384725" w:rsidRPr="00F53D8D" w:rsidRDefault="00384725" w:rsidP="00DC5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D8D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384725" w:rsidRPr="00F53D8D" w:rsidRDefault="00384725" w:rsidP="00DC556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D8D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384725" w:rsidRPr="00F53D8D" w:rsidRDefault="00384725" w:rsidP="00DC5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DC55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3D8D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4725" w:rsidRPr="00F53D8D" w:rsidRDefault="00384725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725" w:rsidRPr="00533210" w:rsidRDefault="00384725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3D8D">
        <w:rPr>
          <w:rFonts w:ascii="Times New Roman" w:hAnsi="Times New Roman" w:cs="Times New Roman"/>
          <w:sz w:val="28"/>
          <w:szCs w:val="28"/>
        </w:rPr>
        <w:tab/>
      </w:r>
      <w:r w:rsidRPr="00533210">
        <w:rPr>
          <w:rFonts w:ascii="Times New Roman" w:hAnsi="Times New Roman" w:cs="Times New Roman"/>
          <w:sz w:val="28"/>
          <w:szCs w:val="28"/>
          <w:u w:val="single"/>
        </w:rPr>
        <w:t>от 01.07.2021   №  210</w:t>
      </w:r>
    </w:p>
    <w:p w:rsidR="00384725" w:rsidRPr="00F53D8D" w:rsidRDefault="00384725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ab/>
        <w:t xml:space="preserve">      г. Юрьевец</w:t>
      </w:r>
    </w:p>
    <w:p w:rsidR="00384725" w:rsidRPr="00F53D8D" w:rsidRDefault="00384725" w:rsidP="00DC5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1A6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администрации Юрьевецкого муниципального района от 13.03.2020 №84 «</w:t>
      </w:r>
      <w:r w:rsidRPr="00F53D8D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Юрьевецкого муниципального района «Комплексное развитие сельских территорий»</w:t>
      </w:r>
    </w:p>
    <w:p w:rsidR="00384725" w:rsidRPr="00F53D8D" w:rsidRDefault="00384725" w:rsidP="00DC55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DC55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EF2103" w:rsidRDefault="00384725" w:rsidP="0013449C">
      <w:pPr>
        <w:pStyle w:val="ConsNonformat"/>
        <w:widowControl/>
        <w:suppressAutoHyphens/>
        <w:ind w:right="0" w:firstLine="600"/>
        <w:jc w:val="both"/>
        <w:rPr>
          <w:rFonts w:ascii="Times New Roman" w:hAnsi="Times New Roman" w:cs="Times New Roman"/>
          <w:sz w:val="28"/>
          <w:szCs w:val="28"/>
        </w:rPr>
      </w:pPr>
      <w:r w:rsidRPr="002D4BE1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  </w:t>
      </w:r>
      <w:r w:rsidRPr="00EF2103">
        <w:rPr>
          <w:rFonts w:ascii="Times New Roman" w:hAnsi="Times New Roman" w:cs="Times New Roman"/>
          <w:sz w:val="28"/>
          <w:szCs w:val="28"/>
        </w:rPr>
        <w:t xml:space="preserve">в связи с уточнением объема финансирования программы, утвержденным решением Совета Юрьевецкого муниципального района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EF2103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F210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36</w:t>
      </w:r>
      <w:r w:rsidRPr="00EF2103">
        <w:rPr>
          <w:rFonts w:ascii="Times New Roman" w:hAnsi="Times New Roman" w:cs="Times New Roman"/>
          <w:sz w:val="28"/>
          <w:szCs w:val="28"/>
        </w:rPr>
        <w:t xml:space="preserve"> «О бюджете Юрьевецкого муниципального района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F210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2022 и 2023 годов</w:t>
      </w:r>
      <w:r w:rsidRPr="00EF210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администрация Юрьевецкого муниципального района</w:t>
      </w:r>
    </w:p>
    <w:p w:rsidR="00384725" w:rsidRPr="00AF4FA9" w:rsidRDefault="00384725" w:rsidP="0013449C">
      <w:pPr>
        <w:jc w:val="center"/>
        <w:rPr>
          <w:rFonts w:ascii="Cambria" w:hAnsi="Cambria" w:cs="Cambria"/>
          <w:color w:val="0D0D0D"/>
          <w:w w:val="115"/>
          <w:sz w:val="28"/>
          <w:szCs w:val="28"/>
        </w:rPr>
      </w:pPr>
    </w:p>
    <w:p w:rsidR="00384725" w:rsidRPr="0013449C" w:rsidRDefault="00384725" w:rsidP="0013449C">
      <w:pPr>
        <w:rPr>
          <w:rFonts w:ascii="Times New Roman" w:hAnsi="Times New Roman" w:cs="Times New Roman"/>
          <w:color w:val="0D0D0D"/>
          <w:w w:val="120"/>
          <w:sz w:val="28"/>
          <w:szCs w:val="28"/>
        </w:rPr>
      </w:pPr>
      <w:r w:rsidRPr="0013449C">
        <w:rPr>
          <w:rFonts w:ascii="Times New Roman" w:hAnsi="Times New Roman" w:cs="Times New Roman"/>
          <w:color w:val="0D0D0D"/>
          <w:w w:val="115"/>
          <w:sz w:val="28"/>
          <w:szCs w:val="28"/>
        </w:rPr>
        <w:t>ПОСТАНОВЛЯЕТ</w:t>
      </w:r>
      <w:r w:rsidRPr="0013449C">
        <w:rPr>
          <w:rFonts w:ascii="Times New Roman" w:hAnsi="Times New Roman" w:cs="Times New Roman"/>
          <w:color w:val="0D0D0D"/>
          <w:w w:val="120"/>
          <w:sz w:val="28"/>
          <w:szCs w:val="28"/>
        </w:rPr>
        <w:t>:</w:t>
      </w:r>
    </w:p>
    <w:p w:rsidR="00384725" w:rsidRDefault="00384725" w:rsidP="005B67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3D8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Юрьевецкого муниципального района от 13.03.2020 №84 «Об утверждении</w:t>
      </w:r>
      <w:r w:rsidRPr="00F53D8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53D8D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1" w:history="1">
        <w:r w:rsidRPr="00F53D8D">
          <w:rPr>
            <w:rFonts w:ascii="Times New Roman" w:hAnsi="Times New Roman" w:cs="Times New Roman"/>
            <w:sz w:val="28"/>
            <w:szCs w:val="28"/>
          </w:rPr>
          <w:t>программ</w:t>
        </w:r>
        <w:r>
          <w:rPr>
            <w:rFonts w:ascii="Times New Roman" w:hAnsi="Times New Roman" w:cs="Times New Roman"/>
            <w:sz w:val="28"/>
            <w:szCs w:val="28"/>
          </w:rPr>
          <w:t>ы</w:t>
        </w:r>
      </w:hyperlink>
      <w:r w:rsidRPr="00F53D8D">
        <w:rPr>
          <w:rFonts w:ascii="Times New Roman" w:hAnsi="Times New Roman" w:cs="Times New Roman"/>
          <w:sz w:val="28"/>
          <w:szCs w:val="28"/>
        </w:rPr>
        <w:t xml:space="preserve"> Юрьевецкого муниципального района «Комплексное развитие сельских территорий» </w:t>
      </w:r>
    </w:p>
    <w:p w:rsidR="00384725" w:rsidRPr="00084605" w:rsidRDefault="00384725" w:rsidP="005332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49C">
        <w:rPr>
          <w:rFonts w:ascii="Times New Roman" w:hAnsi="Times New Roman" w:cs="Times New Roman"/>
          <w:sz w:val="28"/>
          <w:szCs w:val="28"/>
        </w:rPr>
        <w:t xml:space="preserve">1.1. </w:t>
      </w:r>
      <w:r w:rsidRPr="00084605">
        <w:rPr>
          <w:rFonts w:ascii="Times New Roman" w:hAnsi="Times New Roman" w:cs="Times New Roman"/>
          <w:sz w:val="28"/>
          <w:szCs w:val="28"/>
        </w:rPr>
        <w:t>В паспорте муниципальной программы строку «Объем ресурсного обеспечения программы» изложить в следующей редакции:</w:t>
      </w:r>
    </w:p>
    <w:tbl>
      <w:tblPr>
        <w:tblW w:w="0" w:type="auto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7"/>
        <w:gridCol w:w="6462"/>
      </w:tblGrid>
      <w:tr w:rsidR="00384725" w:rsidRPr="00676815"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Объемы ресурсного обеспечения программы</w:t>
            </w:r>
          </w:p>
        </w:tc>
        <w:tc>
          <w:tcPr>
            <w:tcW w:w="6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2020 год - 560000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5968261,20 ру</w:t>
            </w: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2022 год - 8620600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2023 год - 10300600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2024 год - 1300600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- областной бюджет: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2020 год - 196000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2021 год - 510300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2022 год - 4200300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2023 год - 5063300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2024 год - 608300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- федеральный бюджет: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2020 год - 196000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2021 год - 510300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2022 год - 4200300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2023 год - 5063300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2024 год - 608300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-бюджет муниципального образования: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2020 год – 0,0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2021 год – 4947661,20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2022 год – 220000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2023 год - 174000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2024 год - 84000 руб.;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Внебюджетное финансирование: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- собственные и заемные средства граждан: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2020 год - 20000 руб.,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2021 год - 437400 руб.,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2022 год - 437400руб.,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2023 год - 437400 руб.,</w:t>
            </w:r>
          </w:p>
          <w:p w:rsidR="00384725" w:rsidRPr="0008460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605">
              <w:rPr>
                <w:rFonts w:ascii="Times New Roman" w:hAnsi="Times New Roman" w:cs="Times New Roman"/>
                <w:sz w:val="28"/>
                <w:szCs w:val="28"/>
              </w:rPr>
              <w:t>2024 год – 437400 руб.</w:t>
            </w:r>
          </w:p>
        </w:tc>
      </w:tr>
    </w:tbl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013A72" w:rsidRDefault="00384725" w:rsidP="005332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A72">
        <w:rPr>
          <w:rFonts w:ascii="Times New Roman" w:hAnsi="Times New Roman" w:cs="Times New Roman"/>
          <w:sz w:val="28"/>
          <w:szCs w:val="28"/>
        </w:rPr>
        <w:t>1.2. Раздел «2. Характеристика основных мероприятий муниципальной программы "Комплексное развитие сельских территорий" дополнить пунктом 5 следующего содержания:</w:t>
      </w:r>
    </w:p>
    <w:p w:rsidR="00384725" w:rsidRPr="00013A72" w:rsidRDefault="00384725" w:rsidP="00013A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13A72">
        <w:rPr>
          <w:rFonts w:ascii="Times New Roman" w:hAnsi="Times New Roman" w:cs="Times New Roman"/>
          <w:sz w:val="28"/>
          <w:szCs w:val="28"/>
        </w:rPr>
        <w:t>5. Резервный фонд Правительства Ивановской области.</w:t>
      </w:r>
    </w:p>
    <w:p w:rsidR="00384725" w:rsidRPr="00013A72" w:rsidRDefault="00384725" w:rsidP="00013A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A72">
        <w:rPr>
          <w:rFonts w:ascii="Times New Roman" w:hAnsi="Times New Roman" w:cs="Times New Roman"/>
          <w:sz w:val="28"/>
          <w:szCs w:val="28"/>
        </w:rPr>
        <w:t>В рамках реализации основного мероприятия предусмотрено мероприятие:</w:t>
      </w:r>
    </w:p>
    <w:p w:rsidR="00384725" w:rsidRDefault="00384725" w:rsidP="00013A7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  <w:r w:rsidRPr="00013A72">
        <w:rPr>
          <w:rFonts w:ascii="Times New Roman" w:hAnsi="Times New Roman" w:cs="Times New Roman"/>
          <w:sz w:val="28"/>
          <w:szCs w:val="28"/>
        </w:rPr>
        <w:t>5.1 Субсидии на обеспечение затрат, связанных с предупреждением и ликвидацией последствий стихийных бедствий и чрезвычайных ситуаций на объектах сельскохозяйственного производства при проведении неотложных аварийно-восстановительных работ, связанных с ликвидацией последствий чрезвычайных ситуаций на территории Юрьевецкого муниципального района, сложившейся в результате неблагоприятного метеорологического явления (шквалистого ветра), произошедшего 15.05.2021 г. за счет средств резервного фонда Правительства Ивановской области</w:t>
      </w:r>
      <w:r>
        <w:rPr>
          <w:rFonts w:ascii="Times New Roman" w:hAnsi="Times New Roman" w:cs="Times New Roman"/>
        </w:rPr>
        <w:t>.</w:t>
      </w:r>
    </w:p>
    <w:p w:rsidR="00384725" w:rsidRPr="00013A72" w:rsidRDefault="00384725" w:rsidP="00013A7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3A72">
        <w:rPr>
          <w:rFonts w:ascii="Times New Roman" w:hAnsi="Times New Roman" w:cs="Times New Roman"/>
          <w:sz w:val="28"/>
          <w:szCs w:val="28"/>
        </w:rPr>
        <w:t xml:space="preserve">Субсидии предоставляются и расходуются в соответствии с </w:t>
      </w:r>
      <w:hyperlink r:id="rId5" w:history="1">
        <w:r w:rsidRPr="00013A72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013A72">
        <w:rPr>
          <w:sz w:val="28"/>
          <w:szCs w:val="28"/>
        </w:rPr>
        <w:t xml:space="preserve"> </w:t>
      </w:r>
      <w:r w:rsidRPr="00013A72">
        <w:rPr>
          <w:rFonts w:ascii="Times New Roman" w:hAnsi="Times New Roman" w:cs="Times New Roman"/>
          <w:sz w:val="28"/>
          <w:szCs w:val="28"/>
        </w:rPr>
        <w:t>администрации Юрьевецкого муниципального района Ивановской области от 04.06.2021 №175 «О Порядке расчета и предоставления субсидий на обеспечение затрат связанных с предупреждением и ликвидацией последствия стихийных бедствий и чрезвычайных ситуаций на объектах сельскохозяйственного назначения».</w:t>
      </w:r>
    </w:p>
    <w:p w:rsidR="00384725" w:rsidRPr="00013A72" w:rsidRDefault="00384725" w:rsidP="00013A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A72">
        <w:rPr>
          <w:rFonts w:ascii="Times New Roman" w:hAnsi="Times New Roman" w:cs="Times New Roman"/>
          <w:sz w:val="28"/>
          <w:szCs w:val="28"/>
        </w:rPr>
        <w:t>Срок реализации мероприятия - 2021 год.</w:t>
      </w:r>
    </w:p>
    <w:p w:rsidR="00384725" w:rsidRDefault="00384725" w:rsidP="00013A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A72">
        <w:rPr>
          <w:rFonts w:ascii="Times New Roman" w:hAnsi="Times New Roman" w:cs="Times New Roman"/>
          <w:sz w:val="28"/>
          <w:szCs w:val="28"/>
        </w:rPr>
        <w:t>Исполнитель мероприятия - Комитет по управлению муниципальным имуществом, земельным отношениям и сельскому хозяйству.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84725" w:rsidRPr="00D57FA9" w:rsidRDefault="00384725" w:rsidP="00D57FA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7FA9">
        <w:rPr>
          <w:rFonts w:ascii="Times New Roman" w:hAnsi="Times New Roman" w:cs="Times New Roman"/>
          <w:sz w:val="28"/>
          <w:szCs w:val="28"/>
        </w:rPr>
        <w:t>1.3. Пункт 3. Целевые индикаторы (показатели) программы "Комплексное развитие сельских территорий" изложить в следующей редакции:</w:t>
      </w:r>
    </w:p>
    <w:p w:rsidR="00384725" w:rsidRDefault="00384725" w:rsidP="00D57FA9">
      <w:pPr>
        <w:autoSpaceDE w:val="0"/>
        <w:autoSpaceDN w:val="0"/>
        <w:adjustRightInd w:val="0"/>
        <w:spacing w:before="200"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57FA9">
        <w:rPr>
          <w:rFonts w:ascii="Times New Roman" w:hAnsi="Times New Roman" w:cs="Times New Roman"/>
          <w:sz w:val="28"/>
          <w:szCs w:val="28"/>
        </w:rPr>
        <w:t>3. Целевые индикаторы (показатели) программы "Комплексное развитие сельских территорий"</w:t>
      </w:r>
    </w:p>
    <w:tbl>
      <w:tblPr>
        <w:tblW w:w="10547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08"/>
        <w:gridCol w:w="2154"/>
        <w:gridCol w:w="794"/>
        <w:gridCol w:w="1191"/>
        <w:gridCol w:w="794"/>
        <w:gridCol w:w="794"/>
        <w:gridCol w:w="794"/>
        <w:gridCol w:w="794"/>
      </w:tblGrid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Наименование основного мероприятия (мероприятия)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индикатора (показателя)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Ед. изм. показателя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обеспечения доступным и комфортным жильем сельского населения"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"Социальные выплаты на строительство (приобретение) жилья гражданам, проживающим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"Ввод (приобретение) жилья для граждан, проживающих в сельской местности"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84725" w:rsidRPr="0067681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развитие инженерной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"Ввод в действие распределительных газовых сетей"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</w:tr>
      <w:tr w:rsidR="00384725" w:rsidRPr="0067681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"Уровень газификации домов (квартир) сетевым природным газом на сельских территориях"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67681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"Ввод в действие локальных водопроводов"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67681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"Уровень обеспеченности сельского населения питьевой водой"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километр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"Количество разработанных проектов на объекты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"Благоустройство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бюджетам муниципальных образований Ивановской области на реализацию мероприятий по благоустройству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"Количество реализованных проектов по благоустройству сельских территорий"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содействия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в обеспечении квалифицированными специалистами"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по ученическим договорам"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Мероприятие 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"Численность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сельскохозяйственными товаропроизводителями для прохождения производственной практики"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81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Резервный фонд Правительства Ивановской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67681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7148">
              <w:rPr>
                <w:rFonts w:ascii="Times New Roman" w:hAnsi="Times New Roman" w:cs="Times New Roman"/>
              </w:rPr>
              <w:t xml:space="preserve">Субсидии </w:t>
            </w:r>
            <w:r w:rsidRPr="00CF008D">
              <w:rPr>
                <w:rFonts w:ascii="Times New Roman" w:hAnsi="Times New Roman" w:cs="Times New Roman"/>
                <w:sz w:val="20"/>
                <w:szCs w:val="20"/>
              </w:rPr>
              <w:t>на обеспечение затрат, связанных с предупреждением и ликвидацией последствий стихийных бедствий и чрезвычайных ситуаций на объектах сельскохозяйственного производства</w:t>
            </w:r>
            <w:r>
              <w:rPr>
                <w:rFonts w:ascii="Times New Roman" w:hAnsi="Times New Roman" w:cs="Times New Roman"/>
              </w:rPr>
              <w:t xml:space="preserve"> при п</w:t>
            </w:r>
            <w:r w:rsidRPr="00CF008D">
              <w:rPr>
                <w:rFonts w:ascii="Times New Roman" w:hAnsi="Times New Roman" w:cs="Times New Roman"/>
                <w:sz w:val="20"/>
                <w:szCs w:val="20"/>
              </w:rPr>
              <w:t>роведени</w:t>
            </w:r>
            <w:r>
              <w:rPr>
                <w:rFonts w:ascii="Times New Roman" w:hAnsi="Times New Roman" w:cs="Times New Roman"/>
              </w:rPr>
              <w:t>и</w:t>
            </w:r>
            <w:r w:rsidRPr="00CF008D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неотложных аварийно-восстановительных работ, связанных с ликвидацией последствий чрезвычайных ситуаций на территории Юрьевецкого муниципального района, сложившейся в результате неблагоприятного метеорологического явления (шквалистого ветра), произошедшего 15.05.2021 г. за счет средств резервного фонда Правительства Ивановской области 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объектов сельскохозяйственного производства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676815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84725" w:rsidRDefault="00384725" w:rsidP="00D5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384725" w:rsidRDefault="00384725" w:rsidP="00D5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4725" w:rsidRDefault="00384725" w:rsidP="005332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1.4. Пункт «</w:t>
      </w:r>
      <w:r w:rsidRPr="00D57FA9">
        <w:rPr>
          <w:rFonts w:ascii="Times New Roman" w:hAnsi="Times New Roman" w:cs="Times New Roman"/>
          <w:sz w:val="28"/>
          <w:szCs w:val="28"/>
        </w:rPr>
        <w:t>4. Ресурсное обеспечение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Приложения №1 к настоящему постановлению.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4725" w:rsidRPr="00533210" w:rsidRDefault="00384725" w:rsidP="0053321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533210">
        <w:rPr>
          <w:rFonts w:ascii="Times New Roman" w:hAnsi="Times New Roman" w:cs="Times New Roman"/>
          <w:sz w:val="28"/>
          <w:szCs w:val="28"/>
        </w:rPr>
        <w:t>2. Обнародовать настоящее постановление в соответствии с частью 10 статьи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384725" w:rsidRPr="00533210" w:rsidRDefault="00384725" w:rsidP="00533210">
      <w:pPr>
        <w:pStyle w:val="ConsPlusCell"/>
        <w:ind w:firstLine="708"/>
        <w:jc w:val="both"/>
        <w:rPr>
          <w:rFonts w:ascii="Times New Roman" w:hAnsi="Times New Roman" w:cs="Times New Roman"/>
          <w:b/>
          <w:bCs/>
        </w:rPr>
      </w:pPr>
    </w:p>
    <w:p w:rsidR="00384725" w:rsidRPr="00533210" w:rsidRDefault="00384725" w:rsidP="00533210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33210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 заместителя главы администрации, председателя комитета по управлению муниципальным имуществом, земельным отношениям и сельскому хозяйству администрации Юрьевецкого муниципального района Гурьянову О.Н.</w:t>
      </w:r>
    </w:p>
    <w:p w:rsidR="00384725" w:rsidRPr="00533210" w:rsidRDefault="00384725" w:rsidP="00533210">
      <w:pPr>
        <w:tabs>
          <w:tab w:val="left" w:pos="709"/>
          <w:tab w:val="left" w:pos="1560"/>
        </w:tabs>
        <w:jc w:val="both"/>
        <w:rPr>
          <w:rFonts w:ascii="Times New Roman" w:hAnsi="Times New Roman" w:cs="Times New Roman"/>
        </w:rPr>
      </w:pPr>
    </w:p>
    <w:p w:rsidR="00384725" w:rsidRPr="00533210" w:rsidRDefault="00384725" w:rsidP="00533210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84725" w:rsidRPr="00533210" w:rsidRDefault="00384725" w:rsidP="00533210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84725" w:rsidRPr="00533210" w:rsidRDefault="00384725" w:rsidP="0053321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533210">
        <w:rPr>
          <w:rFonts w:ascii="Times New Roman" w:hAnsi="Times New Roman" w:cs="Times New Roman"/>
          <w:sz w:val="28"/>
          <w:szCs w:val="28"/>
        </w:rPr>
        <w:t>Глава Юрьевецкого муниципального района                                  С.В.Жубаркин</w:t>
      </w:r>
    </w:p>
    <w:p w:rsidR="00384725" w:rsidRPr="00013A72" w:rsidRDefault="00384725" w:rsidP="00013A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Pr="00F53D8D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5B679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Default="00384725" w:rsidP="00F53D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84725" w:rsidRPr="007958F1" w:rsidRDefault="00384725" w:rsidP="00DD788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4725" w:rsidRDefault="00384725" w:rsidP="00DC556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384725" w:rsidSect="00D57FA9">
          <w:pgSz w:w="11906" w:h="16838"/>
          <w:pgMar w:top="1134" w:right="567" w:bottom="1134" w:left="1134" w:header="0" w:footer="0" w:gutter="0"/>
          <w:cols w:space="720"/>
          <w:noEndnote/>
        </w:sectPr>
      </w:pPr>
    </w:p>
    <w:p w:rsidR="00384725" w:rsidRDefault="00384725" w:rsidP="00533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84725" w:rsidRDefault="00384725" w:rsidP="00533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84725" w:rsidRDefault="00384725" w:rsidP="00533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</w:p>
    <w:p w:rsidR="00384725" w:rsidRPr="00533210" w:rsidRDefault="00384725" w:rsidP="005332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Pr="00533210">
        <w:rPr>
          <w:rFonts w:ascii="Times New Roman" w:hAnsi="Times New Roman" w:cs="Times New Roman"/>
          <w:sz w:val="28"/>
          <w:szCs w:val="28"/>
          <w:u w:val="single"/>
        </w:rPr>
        <w:t>01.07.2021</w:t>
      </w:r>
      <w:r>
        <w:rPr>
          <w:rFonts w:ascii="Times New Roman" w:hAnsi="Times New Roman" w:cs="Times New Roman"/>
          <w:sz w:val="28"/>
          <w:szCs w:val="28"/>
        </w:rPr>
        <w:t>_№_</w:t>
      </w:r>
      <w:r w:rsidRPr="00533210">
        <w:rPr>
          <w:rFonts w:ascii="Times New Roman" w:hAnsi="Times New Roman" w:cs="Times New Roman"/>
          <w:sz w:val="28"/>
          <w:szCs w:val="28"/>
          <w:u w:val="single"/>
        </w:rPr>
        <w:t>210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384725" w:rsidRPr="00AF3A97" w:rsidRDefault="00384725" w:rsidP="00D57FA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3A97">
        <w:rPr>
          <w:rFonts w:ascii="Times New Roman" w:hAnsi="Times New Roman" w:cs="Times New Roman"/>
          <w:sz w:val="20"/>
          <w:szCs w:val="20"/>
        </w:rPr>
        <w:t>4. Ресурсное обеспечение программы</w:t>
      </w:r>
    </w:p>
    <w:p w:rsidR="00384725" w:rsidRDefault="00384725" w:rsidP="00D57FA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3A97">
        <w:rPr>
          <w:rFonts w:ascii="Times New Roman" w:hAnsi="Times New Roman" w:cs="Times New Roman"/>
          <w:sz w:val="20"/>
          <w:szCs w:val="20"/>
        </w:rPr>
        <w:t xml:space="preserve">муниципальной программы  </w:t>
      </w:r>
    </w:p>
    <w:p w:rsidR="00384725" w:rsidRPr="00AF3A97" w:rsidRDefault="00384725" w:rsidP="00D57FA9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3A97">
        <w:rPr>
          <w:rFonts w:ascii="Times New Roman" w:hAnsi="Times New Roman" w:cs="Times New Roman"/>
          <w:sz w:val="20"/>
          <w:szCs w:val="20"/>
        </w:rPr>
        <w:t xml:space="preserve"> (руб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AF3A97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4458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573"/>
        <w:gridCol w:w="2154"/>
        <w:gridCol w:w="1757"/>
        <w:gridCol w:w="1701"/>
        <w:gridCol w:w="1644"/>
        <w:gridCol w:w="1531"/>
        <w:gridCol w:w="1531"/>
      </w:tblGrid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мероприятия/источник ресурсного обеспечения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Программа, всего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6405661,20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10738000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1738000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8620600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10300600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1300600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608300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4200300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5063300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608300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4947661,20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174000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обеспечения доступным и комфортным жильем сельского населения"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"Социальные выплаты на строительство (приобретение) жилья гражданам, проживающим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1458000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1020600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510300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внебюджетное финансирование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собственные и заемные средства граждан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437400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развитие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развитие инженерной инфраструктуры на сельских территориях"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6000000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9000000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2970000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4455000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строительство и реконструкцию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дорожного хозяйства и транспорта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разработку проектно-сметной документации объектов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1600000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1600000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720000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160000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"Благоустройство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jc w:val="center"/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jc w:val="center"/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</w:tr>
      <w:tr w:rsidR="00384725" w:rsidRPr="00AF3A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бюджетам муниципальных образований Ивановской области на реализацию мероприятий по благоустройству сельских территорий"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560000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196000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jc w:val="center"/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jc w:val="center"/>
              <w:rPr>
                <w:rFonts w:ascii="Times New Roman" w:hAnsi="Times New Roman" w:cs="Times New Roman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98000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168000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содействия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в обеспечении квалифицированными специалистами"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Департамент сельского хозяйства и продовольствия Ивановской области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 по заключенным с работниками, проходящими обучение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ученическим договорам"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"Субсидии сельскохозяйственным товаропроизводителям (кроме граждан, ведущих личные подсобные хозяйства), осуществляющим деятельность на сельских территориях, на возмещение части затрат, связанных с оплатой труда и проживанием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практики"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бюджетные ассигнования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A9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Резервный фонд Правительства Ивановской области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имуществом, земельным отношениям и сельскому хозяйству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4947661,20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4947661,20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A9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</w:rPr>
              <w:t xml:space="preserve">Субсидии </w:t>
            </w: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на обеспечение затрат, связанных с предупреждением и ликвидацией последствий стихийных бедствий и чрезвычайных ситуаций на объектах сельскохозяйственного производства</w:t>
            </w:r>
            <w:r w:rsidRPr="00AF3A97">
              <w:rPr>
                <w:rFonts w:ascii="Times New Roman" w:hAnsi="Times New Roman" w:cs="Times New Roman"/>
              </w:rPr>
              <w:t xml:space="preserve"> при п</w:t>
            </w: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роведени</w:t>
            </w:r>
            <w:r w:rsidRPr="00AF3A97">
              <w:rPr>
                <w:rFonts w:ascii="Times New Roman" w:hAnsi="Times New Roman" w:cs="Times New Roman"/>
              </w:rPr>
              <w:t>и</w:t>
            </w: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 xml:space="preserve"> неотложных аварийно-восстановительных работ, связанных с ликвидацией последствий чрезвычайных ситуаций на территории Юрьевецкого муниципального района, сложившейся в результате неблагоприятного метеорологического явления (шквалистого ветра), произошедшего 15.05.2021 г. за счет средств резервного фонда Правительства Ивановской области </w:t>
            </w:r>
            <w:r w:rsidRPr="00AF3A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имуществом, земельным отношениям и сельскому хозяйству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4947661,20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4947661,20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областной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4725" w:rsidRPr="00AF3A9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3A97">
              <w:rPr>
                <w:rFonts w:ascii="Times New Roman" w:hAnsi="Times New Roman" w:cs="Times New Roman"/>
                <w:sz w:val="20"/>
                <w:szCs w:val="20"/>
              </w:rPr>
              <w:t>- федеральный бюджет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25" w:rsidRPr="00AF3A97" w:rsidRDefault="00384725" w:rsidP="00D5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4725" w:rsidRPr="00AF3A97" w:rsidRDefault="00384725" w:rsidP="00D57F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84725" w:rsidRPr="00AF3A97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384725" w:rsidRDefault="00384725" w:rsidP="004F574E">
      <w:pPr>
        <w:autoSpaceDE w:val="0"/>
        <w:autoSpaceDN w:val="0"/>
        <w:adjustRightInd w:val="0"/>
        <w:spacing w:after="0" w:line="240" w:lineRule="auto"/>
        <w:jc w:val="both"/>
      </w:pPr>
    </w:p>
    <w:sectPr w:rsidR="00384725" w:rsidSect="00D57FA9">
      <w:pgSz w:w="16838" w:h="11906" w:orient="landscape"/>
      <w:pgMar w:top="1134" w:right="1440" w:bottom="567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6586"/>
    <w:rsid w:val="00013A72"/>
    <w:rsid w:val="000169AB"/>
    <w:rsid w:val="000743D2"/>
    <w:rsid w:val="00084605"/>
    <w:rsid w:val="000C35BA"/>
    <w:rsid w:val="000F721A"/>
    <w:rsid w:val="0013449C"/>
    <w:rsid w:val="00140236"/>
    <w:rsid w:val="00151B94"/>
    <w:rsid w:val="001701B9"/>
    <w:rsid w:val="0017663A"/>
    <w:rsid w:val="00180FC7"/>
    <w:rsid w:val="00192E43"/>
    <w:rsid w:val="001A63DB"/>
    <w:rsid w:val="001B68AE"/>
    <w:rsid w:val="001C5282"/>
    <w:rsid w:val="002B2998"/>
    <w:rsid w:val="002D4BE1"/>
    <w:rsid w:val="00353597"/>
    <w:rsid w:val="00355872"/>
    <w:rsid w:val="0037568C"/>
    <w:rsid w:val="0037799F"/>
    <w:rsid w:val="00384725"/>
    <w:rsid w:val="003A291A"/>
    <w:rsid w:val="004F574E"/>
    <w:rsid w:val="00522B11"/>
    <w:rsid w:val="00533210"/>
    <w:rsid w:val="005B679C"/>
    <w:rsid w:val="005C009D"/>
    <w:rsid w:val="005D097D"/>
    <w:rsid w:val="005E5BBD"/>
    <w:rsid w:val="00604551"/>
    <w:rsid w:val="00614812"/>
    <w:rsid w:val="00652E33"/>
    <w:rsid w:val="00660D16"/>
    <w:rsid w:val="00665E77"/>
    <w:rsid w:val="00676815"/>
    <w:rsid w:val="006A7DED"/>
    <w:rsid w:val="006B5A4C"/>
    <w:rsid w:val="006C4756"/>
    <w:rsid w:val="006E355C"/>
    <w:rsid w:val="007057EE"/>
    <w:rsid w:val="007233D0"/>
    <w:rsid w:val="007252E1"/>
    <w:rsid w:val="00726B00"/>
    <w:rsid w:val="007958F1"/>
    <w:rsid w:val="007E1497"/>
    <w:rsid w:val="007E16B4"/>
    <w:rsid w:val="007E5036"/>
    <w:rsid w:val="008129F5"/>
    <w:rsid w:val="00844CDA"/>
    <w:rsid w:val="008951AA"/>
    <w:rsid w:val="008A2A0D"/>
    <w:rsid w:val="008A517E"/>
    <w:rsid w:val="008B11AB"/>
    <w:rsid w:val="008F127C"/>
    <w:rsid w:val="0090072D"/>
    <w:rsid w:val="00910817"/>
    <w:rsid w:val="00943CE3"/>
    <w:rsid w:val="00956A0C"/>
    <w:rsid w:val="009622C7"/>
    <w:rsid w:val="00984D6E"/>
    <w:rsid w:val="009861EC"/>
    <w:rsid w:val="009C509F"/>
    <w:rsid w:val="009D1E09"/>
    <w:rsid w:val="009F1958"/>
    <w:rsid w:val="00A31EA3"/>
    <w:rsid w:val="00A5082B"/>
    <w:rsid w:val="00A50901"/>
    <w:rsid w:val="00A512D9"/>
    <w:rsid w:val="00A704E0"/>
    <w:rsid w:val="00AF33AE"/>
    <w:rsid w:val="00AF3A97"/>
    <w:rsid w:val="00AF4FA9"/>
    <w:rsid w:val="00B1059F"/>
    <w:rsid w:val="00B76586"/>
    <w:rsid w:val="00BC78E3"/>
    <w:rsid w:val="00BE61EE"/>
    <w:rsid w:val="00C17148"/>
    <w:rsid w:val="00C30EFD"/>
    <w:rsid w:val="00C57165"/>
    <w:rsid w:val="00C721A1"/>
    <w:rsid w:val="00C72984"/>
    <w:rsid w:val="00C9310F"/>
    <w:rsid w:val="00C95F8A"/>
    <w:rsid w:val="00CB14A4"/>
    <w:rsid w:val="00CC0EEC"/>
    <w:rsid w:val="00CC2F09"/>
    <w:rsid w:val="00CE1B44"/>
    <w:rsid w:val="00CF008D"/>
    <w:rsid w:val="00D47857"/>
    <w:rsid w:val="00D50E6D"/>
    <w:rsid w:val="00D57FA9"/>
    <w:rsid w:val="00DC3D65"/>
    <w:rsid w:val="00DC5568"/>
    <w:rsid w:val="00DD7886"/>
    <w:rsid w:val="00E01868"/>
    <w:rsid w:val="00E11548"/>
    <w:rsid w:val="00E3362D"/>
    <w:rsid w:val="00E43AC4"/>
    <w:rsid w:val="00E84118"/>
    <w:rsid w:val="00EA2E78"/>
    <w:rsid w:val="00EF2103"/>
    <w:rsid w:val="00F5352D"/>
    <w:rsid w:val="00F53D8D"/>
    <w:rsid w:val="00F66652"/>
    <w:rsid w:val="00F93563"/>
    <w:rsid w:val="00FA0805"/>
    <w:rsid w:val="00FA330A"/>
    <w:rsid w:val="00FA440E"/>
    <w:rsid w:val="00FA4ABC"/>
    <w:rsid w:val="00FF4AAE"/>
    <w:rsid w:val="00FF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FA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C556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C5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5568"/>
    <w:rPr>
      <w:rFonts w:ascii="Tahoma" w:hAnsi="Tahoma" w:cs="Tahoma"/>
      <w:sz w:val="16"/>
      <w:szCs w:val="16"/>
    </w:rPr>
  </w:style>
  <w:style w:type="paragraph" w:customStyle="1" w:styleId="4">
    <w:name w:val="Знак Знак Знак Знак Знак Знак Знак4"/>
    <w:basedOn w:val="Normal"/>
    <w:uiPriority w:val="99"/>
    <w:rsid w:val="0013449C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ConsNonformat">
    <w:name w:val="ConsNonformat"/>
    <w:uiPriority w:val="99"/>
    <w:rsid w:val="0013449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3321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3321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9F8515E05F4209DD6B65858F752F39BCB9B6995060BF92094C2FA2A21A515C2AEA9AC4A7A1ECA729A85D9D7A6CBB1DF7CRCiC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49</TotalTime>
  <Pages>13</Pages>
  <Words>2373</Words>
  <Characters>13532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Юлия</dc:creator>
  <cp:keywords/>
  <dc:description/>
  <cp:lastModifiedBy>Крылова</cp:lastModifiedBy>
  <cp:revision>7</cp:revision>
  <cp:lastPrinted>2021-07-07T07:53:00Z</cp:lastPrinted>
  <dcterms:created xsi:type="dcterms:W3CDTF">2021-07-01T10:27:00Z</dcterms:created>
  <dcterms:modified xsi:type="dcterms:W3CDTF">2021-07-07T07:54:00Z</dcterms:modified>
</cp:coreProperties>
</file>