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D5" w:rsidRPr="00632AA7" w:rsidRDefault="00470CD5" w:rsidP="00632AA7">
      <w:pPr>
        <w:jc w:val="center"/>
        <w:rPr>
          <w:b/>
          <w:bCs/>
          <w:sz w:val="24"/>
          <w:szCs w:val="24"/>
        </w:rPr>
      </w:pPr>
      <w:r w:rsidRPr="00632AA7">
        <w:rPr>
          <w:b/>
          <w:bCs/>
          <w:sz w:val="24"/>
          <w:szCs w:val="24"/>
        </w:rPr>
        <w:t>АДМИНИСТРАЦИЯ ЮРЬЕВЕЦКОГО</w:t>
      </w:r>
      <w:r w:rsidR="00632AA7">
        <w:rPr>
          <w:b/>
          <w:bCs/>
          <w:sz w:val="24"/>
          <w:szCs w:val="24"/>
        </w:rPr>
        <w:t xml:space="preserve"> </w:t>
      </w:r>
      <w:r w:rsidRPr="00632AA7">
        <w:rPr>
          <w:b/>
          <w:bCs/>
          <w:sz w:val="24"/>
          <w:szCs w:val="24"/>
        </w:rPr>
        <w:t>МУНИЦИПАЛЬНОГО РАЙОНА</w:t>
      </w:r>
    </w:p>
    <w:p w:rsidR="00470CD5" w:rsidRPr="00632AA7" w:rsidRDefault="00470CD5" w:rsidP="00A7519A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632AA7">
        <w:rPr>
          <w:b/>
          <w:bCs/>
          <w:sz w:val="24"/>
          <w:szCs w:val="24"/>
        </w:rPr>
        <w:t>ИВАНОВСКОЙ ОБЛАСТИ</w:t>
      </w:r>
    </w:p>
    <w:p w:rsidR="00470CD5" w:rsidRPr="00632AA7" w:rsidRDefault="00470CD5" w:rsidP="00A7519A">
      <w:pPr>
        <w:jc w:val="center"/>
        <w:rPr>
          <w:sz w:val="24"/>
          <w:szCs w:val="24"/>
        </w:rPr>
      </w:pPr>
    </w:p>
    <w:p w:rsidR="00470CD5" w:rsidRPr="00632AA7" w:rsidRDefault="00470CD5" w:rsidP="00A7519A">
      <w:pPr>
        <w:jc w:val="center"/>
        <w:rPr>
          <w:b/>
          <w:bCs/>
          <w:sz w:val="24"/>
          <w:szCs w:val="24"/>
        </w:rPr>
      </w:pPr>
      <w:r w:rsidRPr="00632AA7">
        <w:rPr>
          <w:b/>
          <w:bCs/>
          <w:sz w:val="24"/>
          <w:szCs w:val="24"/>
        </w:rPr>
        <w:t>ПОСТАНОВЛЕНИЕ</w:t>
      </w:r>
    </w:p>
    <w:p w:rsidR="00470CD5" w:rsidRPr="00632AA7" w:rsidRDefault="00470CD5" w:rsidP="00A7519A">
      <w:pPr>
        <w:jc w:val="center"/>
        <w:rPr>
          <w:sz w:val="24"/>
          <w:szCs w:val="24"/>
          <w:u w:val="single"/>
        </w:rPr>
      </w:pPr>
    </w:p>
    <w:p w:rsidR="00632AA7" w:rsidRDefault="00470CD5" w:rsidP="00A7519A">
      <w:pPr>
        <w:rPr>
          <w:sz w:val="24"/>
          <w:szCs w:val="24"/>
          <w:u w:val="single"/>
        </w:rPr>
      </w:pPr>
      <w:r w:rsidRPr="00632AA7">
        <w:rPr>
          <w:sz w:val="24"/>
          <w:szCs w:val="24"/>
        </w:rPr>
        <w:t>от 29.09.2022   №  350</w:t>
      </w:r>
    </w:p>
    <w:p w:rsidR="00470CD5" w:rsidRPr="00632AA7" w:rsidRDefault="00632AA7" w:rsidP="00A7519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470CD5" w:rsidRPr="00632AA7">
        <w:rPr>
          <w:sz w:val="24"/>
          <w:szCs w:val="24"/>
        </w:rPr>
        <w:t xml:space="preserve">г. Юрьевец                                                                </w:t>
      </w:r>
    </w:p>
    <w:p w:rsidR="00470CD5" w:rsidRPr="00632AA7" w:rsidRDefault="00470CD5" w:rsidP="00A7519A">
      <w:pPr>
        <w:jc w:val="both"/>
        <w:outlineLvl w:val="0"/>
        <w:rPr>
          <w:sz w:val="24"/>
          <w:szCs w:val="24"/>
        </w:rPr>
      </w:pPr>
    </w:p>
    <w:p w:rsidR="00470CD5" w:rsidRPr="00632AA7" w:rsidRDefault="00632AA7" w:rsidP="00632AA7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Pr="00632AA7">
        <w:rPr>
          <w:b/>
          <w:bCs/>
          <w:sz w:val="24"/>
          <w:szCs w:val="24"/>
        </w:rPr>
        <w:t xml:space="preserve">б основных направлениях </w:t>
      </w:r>
      <w:r>
        <w:rPr>
          <w:b/>
          <w:bCs/>
          <w:sz w:val="24"/>
          <w:szCs w:val="24"/>
        </w:rPr>
        <w:t>бюджетной и налоговой политики Ю</w:t>
      </w:r>
      <w:r w:rsidRPr="00632AA7">
        <w:rPr>
          <w:b/>
          <w:bCs/>
          <w:sz w:val="24"/>
          <w:szCs w:val="24"/>
        </w:rPr>
        <w:t xml:space="preserve">рьевецкого городского поселения на 2023 год и на плановый период 2024-2025 годов, </w:t>
      </w:r>
      <w:r>
        <w:rPr>
          <w:b/>
          <w:bCs/>
          <w:sz w:val="24"/>
          <w:szCs w:val="24"/>
        </w:rPr>
        <w:t xml:space="preserve"> </w:t>
      </w:r>
      <w:r w:rsidRPr="00632AA7">
        <w:rPr>
          <w:b/>
          <w:bCs/>
          <w:sz w:val="24"/>
          <w:szCs w:val="24"/>
        </w:rPr>
        <w:t>основных характеристиках бюджета на 2023 год и плановый период 2024-2025 годов</w:t>
      </w:r>
    </w:p>
    <w:p w:rsidR="00470CD5" w:rsidRPr="00632AA7" w:rsidRDefault="00470CD5" w:rsidP="00A7519A">
      <w:pPr>
        <w:ind w:firstLine="720"/>
        <w:jc w:val="both"/>
        <w:rPr>
          <w:color w:val="000000"/>
          <w:sz w:val="24"/>
          <w:szCs w:val="24"/>
        </w:rPr>
      </w:pPr>
    </w:p>
    <w:p w:rsidR="00470CD5" w:rsidRPr="00632AA7" w:rsidRDefault="00470CD5" w:rsidP="00A7519A">
      <w:pPr>
        <w:ind w:firstLine="720"/>
        <w:jc w:val="both"/>
        <w:rPr>
          <w:b/>
          <w:bCs/>
          <w:sz w:val="24"/>
          <w:szCs w:val="24"/>
        </w:rPr>
      </w:pPr>
      <w:r w:rsidRPr="00632AA7">
        <w:rPr>
          <w:sz w:val="24"/>
          <w:szCs w:val="24"/>
        </w:rPr>
        <w:t xml:space="preserve">В соответствии со </w:t>
      </w:r>
      <w:r w:rsidRPr="00632AA7">
        <w:rPr>
          <w:color w:val="000000"/>
          <w:sz w:val="24"/>
          <w:szCs w:val="24"/>
        </w:rPr>
        <w:t xml:space="preserve">статьей 172 </w:t>
      </w:r>
      <w:r w:rsidRPr="00632AA7">
        <w:rPr>
          <w:sz w:val="24"/>
          <w:szCs w:val="24"/>
        </w:rPr>
        <w:t xml:space="preserve">Бюджетного кодекса Российской Федерации, решением Совета </w:t>
      </w:r>
      <w:r w:rsidRPr="00632AA7">
        <w:rPr>
          <w:color w:val="000000"/>
          <w:sz w:val="24"/>
          <w:szCs w:val="24"/>
        </w:rPr>
        <w:t xml:space="preserve">Юрьевецкого городского поселения от 25.02.2016 г. № 10 «Об утверждении Положения о бюджетном процессе в Юрьевецком городском поселении», </w:t>
      </w:r>
      <w:r w:rsidRPr="00632AA7">
        <w:rPr>
          <w:sz w:val="24"/>
          <w:szCs w:val="24"/>
        </w:rPr>
        <w:t xml:space="preserve">в целях уточнения параметров бюджета на 2023 год и плановый период до 2025 года, </w:t>
      </w:r>
      <w:r w:rsidRPr="00632AA7">
        <w:rPr>
          <w:color w:val="000000"/>
          <w:sz w:val="24"/>
          <w:szCs w:val="24"/>
        </w:rPr>
        <w:t xml:space="preserve">администрация Юрьевецкого муниципального района, </w:t>
      </w:r>
      <w:r w:rsidRPr="00632AA7">
        <w:rPr>
          <w:sz w:val="24"/>
          <w:szCs w:val="24"/>
        </w:rPr>
        <w:t>постановляет:</w:t>
      </w:r>
    </w:p>
    <w:p w:rsidR="00470CD5" w:rsidRPr="00632AA7" w:rsidRDefault="00470CD5" w:rsidP="00A7519A">
      <w:pPr>
        <w:jc w:val="both"/>
        <w:rPr>
          <w:color w:val="000000"/>
          <w:sz w:val="24"/>
          <w:szCs w:val="24"/>
        </w:rPr>
      </w:pPr>
      <w:bookmarkStart w:id="0" w:name="sub_1"/>
    </w:p>
    <w:p w:rsidR="00470CD5" w:rsidRPr="00632AA7" w:rsidRDefault="00470CD5" w:rsidP="0050575C">
      <w:pPr>
        <w:ind w:firstLine="709"/>
        <w:jc w:val="both"/>
        <w:rPr>
          <w:sz w:val="24"/>
          <w:szCs w:val="24"/>
        </w:rPr>
      </w:pPr>
      <w:r w:rsidRPr="00632AA7">
        <w:rPr>
          <w:color w:val="000000"/>
          <w:sz w:val="24"/>
          <w:szCs w:val="24"/>
        </w:rPr>
        <w:t xml:space="preserve">1.Утвердить </w:t>
      </w:r>
      <w:hyperlink w:anchor="sub_1000" w:history="1">
        <w:r w:rsidRPr="00632AA7">
          <w:rPr>
            <w:rStyle w:val="a3"/>
            <w:b w:val="0"/>
            <w:bCs w:val="0"/>
            <w:color w:val="000000"/>
            <w:sz w:val="24"/>
            <w:szCs w:val="24"/>
          </w:rPr>
          <w:t>основные направления</w:t>
        </w:r>
      </w:hyperlink>
      <w:r w:rsidRPr="00632AA7">
        <w:rPr>
          <w:color w:val="000000"/>
          <w:sz w:val="24"/>
          <w:szCs w:val="24"/>
        </w:rPr>
        <w:t xml:space="preserve"> бюджетной и налоговой политики Юрьевецкого городского поселения на 2023 год и на плановый период 2024-2025 годов </w:t>
      </w:r>
      <w:r w:rsidRPr="00632AA7">
        <w:rPr>
          <w:sz w:val="24"/>
          <w:szCs w:val="24"/>
        </w:rPr>
        <w:t>(приложение № 1 к настоящему постановлению).</w:t>
      </w:r>
    </w:p>
    <w:p w:rsidR="00470CD5" w:rsidRPr="00632AA7" w:rsidRDefault="00470CD5" w:rsidP="0050575C">
      <w:pPr>
        <w:ind w:firstLine="709"/>
        <w:jc w:val="both"/>
        <w:rPr>
          <w:sz w:val="24"/>
          <w:szCs w:val="24"/>
        </w:rPr>
      </w:pPr>
      <w:r w:rsidRPr="00632AA7">
        <w:rPr>
          <w:color w:val="000000"/>
          <w:sz w:val="24"/>
          <w:szCs w:val="24"/>
        </w:rPr>
        <w:t>2.</w:t>
      </w:r>
      <w:r w:rsidRPr="00632AA7">
        <w:rPr>
          <w:sz w:val="24"/>
          <w:szCs w:val="24"/>
        </w:rPr>
        <w:t>Утвердить основные характеристики бюджета Юрьевецкого</w:t>
      </w:r>
      <w:r w:rsidRPr="00632AA7">
        <w:rPr>
          <w:color w:val="000000"/>
          <w:sz w:val="24"/>
          <w:szCs w:val="24"/>
        </w:rPr>
        <w:t xml:space="preserve"> городского поселения на 2023 год и на плановый период 2024-2025 годов </w:t>
      </w:r>
      <w:r w:rsidRPr="00632AA7">
        <w:rPr>
          <w:sz w:val="24"/>
          <w:szCs w:val="24"/>
        </w:rPr>
        <w:t>(приложение № 2 к настоящему постановлению).</w:t>
      </w:r>
    </w:p>
    <w:p w:rsidR="00470CD5" w:rsidRPr="00632AA7" w:rsidRDefault="00470CD5" w:rsidP="0050575C">
      <w:pPr>
        <w:ind w:firstLine="709"/>
        <w:jc w:val="both"/>
        <w:rPr>
          <w:color w:val="000000"/>
          <w:sz w:val="24"/>
          <w:szCs w:val="24"/>
        </w:rPr>
      </w:pPr>
      <w:bookmarkStart w:id="1" w:name="sub_2"/>
      <w:bookmarkEnd w:id="0"/>
      <w:r w:rsidRPr="00632AA7">
        <w:rPr>
          <w:color w:val="000000"/>
          <w:sz w:val="24"/>
          <w:szCs w:val="24"/>
        </w:rPr>
        <w:t xml:space="preserve">3.Финансовому отделу при разработке проекта бюджета на 2023 год и на плановый период 2024-2025 годов обеспечить соблюдение основных направлений бюджетной и налоговой политики </w:t>
      </w:r>
      <w:bookmarkStart w:id="2" w:name="sub_3"/>
      <w:bookmarkEnd w:id="1"/>
      <w:r w:rsidRPr="00632AA7">
        <w:rPr>
          <w:color w:val="000000"/>
          <w:sz w:val="24"/>
          <w:szCs w:val="24"/>
        </w:rPr>
        <w:t>Юрьевецкого городского поселения на 2023 год и на плановый период до 2025 года.</w:t>
      </w:r>
    </w:p>
    <w:p w:rsidR="00470CD5" w:rsidRPr="00632AA7" w:rsidRDefault="00470CD5" w:rsidP="0050575C">
      <w:pPr>
        <w:ind w:firstLine="709"/>
        <w:jc w:val="both"/>
        <w:rPr>
          <w:color w:val="000000"/>
          <w:sz w:val="24"/>
          <w:szCs w:val="24"/>
        </w:rPr>
      </w:pPr>
      <w:r w:rsidRPr="00632AA7">
        <w:rPr>
          <w:color w:val="000000"/>
          <w:sz w:val="24"/>
          <w:szCs w:val="24"/>
        </w:rPr>
        <w:t xml:space="preserve">4. </w:t>
      </w:r>
      <w:proofErr w:type="gramStart"/>
      <w:r w:rsidRPr="00632AA7">
        <w:rPr>
          <w:color w:val="000000"/>
          <w:sz w:val="24"/>
          <w:szCs w:val="24"/>
        </w:rPr>
        <w:t>Контроль за</w:t>
      </w:r>
      <w:proofErr w:type="gramEnd"/>
      <w:r w:rsidRPr="00632AA7">
        <w:rPr>
          <w:color w:val="000000"/>
          <w:sz w:val="24"/>
          <w:szCs w:val="24"/>
        </w:rPr>
        <w:t xml:space="preserve"> исполнением постановления возложить на финансовый отдел администрации Юрьевецкого муниципального района.</w:t>
      </w:r>
    </w:p>
    <w:p w:rsidR="00470CD5" w:rsidRPr="00632AA7" w:rsidRDefault="00470CD5" w:rsidP="0050575C">
      <w:pPr>
        <w:ind w:firstLine="709"/>
        <w:jc w:val="both"/>
        <w:rPr>
          <w:color w:val="000000"/>
          <w:sz w:val="24"/>
          <w:szCs w:val="24"/>
        </w:rPr>
      </w:pPr>
    </w:p>
    <w:p w:rsidR="00470CD5" w:rsidRPr="00632AA7" w:rsidRDefault="00470CD5" w:rsidP="0050575C">
      <w:pPr>
        <w:ind w:firstLine="709"/>
        <w:jc w:val="both"/>
        <w:rPr>
          <w:color w:val="000000"/>
          <w:sz w:val="24"/>
          <w:szCs w:val="24"/>
        </w:rPr>
      </w:pPr>
    </w:p>
    <w:p w:rsidR="00470CD5" w:rsidRPr="00632AA7" w:rsidRDefault="00470CD5" w:rsidP="0050575C">
      <w:pPr>
        <w:ind w:firstLine="709"/>
        <w:jc w:val="both"/>
        <w:rPr>
          <w:color w:val="000000"/>
          <w:sz w:val="24"/>
          <w:szCs w:val="24"/>
        </w:rPr>
      </w:pPr>
    </w:p>
    <w:p w:rsidR="00470CD5" w:rsidRPr="00632AA7" w:rsidRDefault="00470CD5" w:rsidP="0050575C">
      <w:pPr>
        <w:ind w:firstLine="709"/>
        <w:jc w:val="both"/>
        <w:rPr>
          <w:color w:val="000000"/>
          <w:sz w:val="24"/>
          <w:szCs w:val="24"/>
        </w:rPr>
      </w:pPr>
    </w:p>
    <w:p w:rsidR="00470CD5" w:rsidRPr="00632AA7" w:rsidRDefault="00470CD5" w:rsidP="00E23BC6">
      <w:pPr>
        <w:jc w:val="both"/>
        <w:rPr>
          <w:b/>
          <w:bCs/>
          <w:color w:val="000000"/>
          <w:sz w:val="24"/>
          <w:szCs w:val="24"/>
        </w:rPr>
      </w:pPr>
      <w:bookmarkStart w:id="3" w:name="sub_4"/>
      <w:bookmarkEnd w:id="2"/>
      <w:r w:rsidRPr="00632AA7">
        <w:rPr>
          <w:b/>
          <w:bCs/>
          <w:color w:val="000000"/>
          <w:sz w:val="24"/>
          <w:szCs w:val="24"/>
        </w:rPr>
        <w:t xml:space="preserve">Глава Юрьевецкого муниципального района                      </w:t>
      </w:r>
      <w:r w:rsidR="00632AA7">
        <w:rPr>
          <w:b/>
          <w:bCs/>
          <w:color w:val="000000"/>
          <w:sz w:val="24"/>
          <w:szCs w:val="24"/>
        </w:rPr>
        <w:tab/>
      </w:r>
      <w:r w:rsidR="00632AA7">
        <w:rPr>
          <w:b/>
          <w:bCs/>
          <w:color w:val="000000"/>
          <w:sz w:val="24"/>
          <w:szCs w:val="24"/>
        </w:rPr>
        <w:tab/>
      </w:r>
      <w:r w:rsidR="00632AA7">
        <w:rPr>
          <w:b/>
          <w:bCs/>
          <w:color w:val="000000"/>
          <w:sz w:val="24"/>
          <w:szCs w:val="24"/>
        </w:rPr>
        <w:tab/>
      </w:r>
      <w:r w:rsidRPr="00632AA7">
        <w:rPr>
          <w:b/>
          <w:bCs/>
          <w:color w:val="000000"/>
          <w:sz w:val="24"/>
          <w:szCs w:val="24"/>
        </w:rPr>
        <w:t xml:space="preserve"> С.В. </w:t>
      </w:r>
      <w:proofErr w:type="spellStart"/>
      <w:r w:rsidRPr="00632AA7">
        <w:rPr>
          <w:b/>
          <w:bCs/>
          <w:color w:val="000000"/>
          <w:sz w:val="24"/>
          <w:szCs w:val="24"/>
        </w:rPr>
        <w:t>Жубаркин</w:t>
      </w:r>
      <w:proofErr w:type="spellEnd"/>
    </w:p>
    <w:p w:rsidR="00470CD5" w:rsidRDefault="00470CD5" w:rsidP="0050575C">
      <w:pPr>
        <w:ind w:firstLine="709"/>
        <w:jc w:val="right"/>
        <w:rPr>
          <w:color w:val="000000"/>
          <w:sz w:val="24"/>
          <w:szCs w:val="24"/>
        </w:rPr>
      </w:pPr>
    </w:p>
    <w:p w:rsidR="00632AA7" w:rsidRDefault="00632AA7" w:rsidP="0050575C">
      <w:pPr>
        <w:ind w:firstLine="709"/>
        <w:jc w:val="right"/>
        <w:rPr>
          <w:color w:val="000000"/>
          <w:sz w:val="24"/>
          <w:szCs w:val="24"/>
        </w:rPr>
      </w:pPr>
    </w:p>
    <w:p w:rsidR="00632AA7" w:rsidRDefault="00632AA7" w:rsidP="0050575C">
      <w:pPr>
        <w:ind w:firstLine="709"/>
        <w:jc w:val="right"/>
        <w:rPr>
          <w:color w:val="000000"/>
          <w:sz w:val="24"/>
          <w:szCs w:val="24"/>
        </w:rPr>
      </w:pPr>
    </w:p>
    <w:p w:rsidR="00632AA7" w:rsidRDefault="00632AA7" w:rsidP="0050575C">
      <w:pPr>
        <w:ind w:firstLine="709"/>
        <w:jc w:val="right"/>
        <w:rPr>
          <w:color w:val="000000"/>
          <w:sz w:val="24"/>
          <w:szCs w:val="24"/>
        </w:rPr>
      </w:pPr>
    </w:p>
    <w:p w:rsidR="00632AA7" w:rsidRDefault="00632AA7" w:rsidP="0050575C">
      <w:pPr>
        <w:ind w:firstLine="709"/>
        <w:jc w:val="right"/>
        <w:rPr>
          <w:color w:val="000000"/>
          <w:sz w:val="24"/>
          <w:szCs w:val="24"/>
        </w:rPr>
      </w:pPr>
    </w:p>
    <w:p w:rsidR="00632AA7" w:rsidRDefault="00632AA7" w:rsidP="0050575C">
      <w:pPr>
        <w:ind w:firstLine="709"/>
        <w:jc w:val="right"/>
        <w:rPr>
          <w:color w:val="000000"/>
          <w:sz w:val="24"/>
          <w:szCs w:val="24"/>
        </w:rPr>
      </w:pPr>
    </w:p>
    <w:p w:rsidR="00632AA7" w:rsidRDefault="00632AA7" w:rsidP="0050575C">
      <w:pPr>
        <w:ind w:firstLine="709"/>
        <w:jc w:val="right"/>
        <w:rPr>
          <w:color w:val="000000"/>
          <w:sz w:val="24"/>
          <w:szCs w:val="24"/>
        </w:rPr>
      </w:pPr>
    </w:p>
    <w:p w:rsidR="00632AA7" w:rsidRDefault="00632AA7" w:rsidP="0050575C">
      <w:pPr>
        <w:ind w:firstLine="709"/>
        <w:jc w:val="right"/>
        <w:rPr>
          <w:color w:val="000000"/>
          <w:sz w:val="24"/>
          <w:szCs w:val="24"/>
        </w:rPr>
      </w:pPr>
    </w:p>
    <w:p w:rsidR="00632AA7" w:rsidRDefault="00632AA7" w:rsidP="0050575C">
      <w:pPr>
        <w:ind w:firstLine="709"/>
        <w:jc w:val="right"/>
        <w:rPr>
          <w:color w:val="000000"/>
          <w:sz w:val="24"/>
          <w:szCs w:val="24"/>
        </w:rPr>
      </w:pPr>
    </w:p>
    <w:p w:rsidR="00632AA7" w:rsidRDefault="00632AA7" w:rsidP="0050575C">
      <w:pPr>
        <w:ind w:firstLine="709"/>
        <w:jc w:val="right"/>
        <w:rPr>
          <w:color w:val="000000"/>
          <w:sz w:val="24"/>
          <w:szCs w:val="24"/>
        </w:rPr>
      </w:pPr>
    </w:p>
    <w:p w:rsidR="00632AA7" w:rsidRDefault="00632AA7" w:rsidP="0050575C">
      <w:pPr>
        <w:ind w:firstLine="709"/>
        <w:jc w:val="right"/>
        <w:rPr>
          <w:color w:val="000000"/>
          <w:sz w:val="24"/>
          <w:szCs w:val="24"/>
        </w:rPr>
      </w:pPr>
    </w:p>
    <w:p w:rsidR="00632AA7" w:rsidRDefault="00632AA7" w:rsidP="0050575C">
      <w:pPr>
        <w:ind w:firstLine="709"/>
        <w:jc w:val="right"/>
        <w:rPr>
          <w:color w:val="000000"/>
          <w:sz w:val="24"/>
          <w:szCs w:val="24"/>
        </w:rPr>
      </w:pPr>
    </w:p>
    <w:p w:rsidR="00632AA7" w:rsidRDefault="00632AA7" w:rsidP="0050575C">
      <w:pPr>
        <w:ind w:firstLine="709"/>
        <w:jc w:val="right"/>
        <w:rPr>
          <w:color w:val="000000"/>
          <w:sz w:val="24"/>
          <w:szCs w:val="24"/>
        </w:rPr>
      </w:pPr>
    </w:p>
    <w:p w:rsidR="00632AA7" w:rsidRDefault="00632AA7" w:rsidP="0050575C">
      <w:pPr>
        <w:ind w:firstLine="709"/>
        <w:jc w:val="right"/>
        <w:rPr>
          <w:color w:val="000000"/>
          <w:sz w:val="24"/>
          <w:szCs w:val="24"/>
        </w:rPr>
      </w:pPr>
    </w:p>
    <w:p w:rsidR="00632AA7" w:rsidRDefault="00632AA7" w:rsidP="0050575C">
      <w:pPr>
        <w:ind w:firstLine="709"/>
        <w:jc w:val="right"/>
        <w:rPr>
          <w:color w:val="000000"/>
          <w:sz w:val="24"/>
          <w:szCs w:val="24"/>
        </w:rPr>
      </w:pPr>
    </w:p>
    <w:p w:rsidR="00470CD5" w:rsidRDefault="00470CD5" w:rsidP="0050575C">
      <w:pPr>
        <w:ind w:firstLine="709"/>
        <w:jc w:val="right"/>
        <w:rPr>
          <w:color w:val="000000"/>
          <w:sz w:val="24"/>
          <w:szCs w:val="24"/>
        </w:rPr>
      </w:pPr>
    </w:p>
    <w:p w:rsidR="00632AA7" w:rsidRPr="00632AA7" w:rsidRDefault="00632AA7" w:rsidP="0050575C">
      <w:pPr>
        <w:ind w:firstLine="709"/>
        <w:jc w:val="right"/>
        <w:rPr>
          <w:color w:val="000000"/>
          <w:sz w:val="24"/>
          <w:szCs w:val="24"/>
        </w:rPr>
      </w:pPr>
    </w:p>
    <w:p w:rsidR="00470CD5" w:rsidRPr="00632AA7" w:rsidRDefault="00470CD5" w:rsidP="0050575C">
      <w:pPr>
        <w:ind w:firstLine="709"/>
        <w:jc w:val="right"/>
        <w:rPr>
          <w:color w:val="000000"/>
          <w:sz w:val="24"/>
          <w:szCs w:val="24"/>
        </w:rPr>
      </w:pPr>
      <w:r w:rsidRPr="00632AA7">
        <w:rPr>
          <w:color w:val="000000"/>
          <w:sz w:val="24"/>
          <w:szCs w:val="24"/>
        </w:rPr>
        <w:lastRenderedPageBreak/>
        <w:t>Приложение № 1</w:t>
      </w:r>
    </w:p>
    <w:p w:rsidR="00470CD5" w:rsidRPr="00632AA7" w:rsidRDefault="00470CD5" w:rsidP="0050575C">
      <w:pPr>
        <w:ind w:firstLine="709"/>
        <w:jc w:val="right"/>
        <w:rPr>
          <w:color w:val="000000"/>
          <w:sz w:val="24"/>
          <w:szCs w:val="24"/>
        </w:rPr>
      </w:pPr>
      <w:r w:rsidRPr="00632AA7">
        <w:rPr>
          <w:color w:val="000000"/>
          <w:sz w:val="24"/>
          <w:szCs w:val="24"/>
        </w:rPr>
        <w:t xml:space="preserve"> к постановлению администрации</w:t>
      </w:r>
    </w:p>
    <w:p w:rsidR="00470CD5" w:rsidRPr="00632AA7" w:rsidRDefault="00470CD5" w:rsidP="0050575C">
      <w:pPr>
        <w:ind w:firstLine="709"/>
        <w:jc w:val="right"/>
        <w:rPr>
          <w:color w:val="000000"/>
          <w:sz w:val="24"/>
          <w:szCs w:val="24"/>
        </w:rPr>
      </w:pPr>
      <w:r w:rsidRPr="00632AA7">
        <w:rPr>
          <w:color w:val="000000"/>
          <w:sz w:val="24"/>
          <w:szCs w:val="24"/>
        </w:rPr>
        <w:t>Юрьевецкого муниципального района</w:t>
      </w:r>
    </w:p>
    <w:p w:rsidR="00470CD5" w:rsidRPr="00632AA7" w:rsidRDefault="00470CD5" w:rsidP="0050575C">
      <w:pPr>
        <w:ind w:firstLine="709"/>
        <w:jc w:val="right"/>
        <w:rPr>
          <w:color w:val="000000"/>
          <w:sz w:val="24"/>
          <w:szCs w:val="24"/>
        </w:rPr>
      </w:pPr>
      <w:r w:rsidRPr="00632AA7">
        <w:rPr>
          <w:color w:val="000000"/>
          <w:sz w:val="24"/>
          <w:szCs w:val="24"/>
        </w:rPr>
        <w:t>от 29.09.2022</w:t>
      </w:r>
      <w:r w:rsidR="00632AA7">
        <w:rPr>
          <w:color w:val="000000"/>
          <w:sz w:val="24"/>
          <w:szCs w:val="24"/>
        </w:rPr>
        <w:t xml:space="preserve"> </w:t>
      </w:r>
      <w:r w:rsidRPr="00632AA7">
        <w:rPr>
          <w:color w:val="000000"/>
          <w:sz w:val="24"/>
          <w:szCs w:val="24"/>
        </w:rPr>
        <w:t>года №</w:t>
      </w:r>
      <w:r w:rsidR="00632AA7">
        <w:rPr>
          <w:color w:val="000000"/>
          <w:sz w:val="24"/>
          <w:szCs w:val="24"/>
        </w:rPr>
        <w:t xml:space="preserve"> </w:t>
      </w:r>
      <w:r w:rsidRPr="00632AA7">
        <w:rPr>
          <w:color w:val="000000"/>
          <w:sz w:val="24"/>
          <w:szCs w:val="24"/>
        </w:rPr>
        <w:t>350</w:t>
      </w:r>
    </w:p>
    <w:bookmarkEnd w:id="3"/>
    <w:p w:rsidR="00470CD5" w:rsidRPr="00632AA7" w:rsidRDefault="00470CD5" w:rsidP="0050575C">
      <w:pPr>
        <w:ind w:firstLine="709"/>
        <w:jc w:val="right"/>
        <w:rPr>
          <w:color w:val="000000"/>
          <w:sz w:val="24"/>
          <w:szCs w:val="24"/>
        </w:rPr>
      </w:pPr>
    </w:p>
    <w:p w:rsidR="00470CD5" w:rsidRPr="00632AA7" w:rsidRDefault="00470CD5" w:rsidP="0050575C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632AA7" w:rsidP="00632AA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32AA7">
        <w:rPr>
          <w:rFonts w:ascii="Times New Roman" w:hAnsi="Times New Roman" w:cs="Times New Roman"/>
          <w:sz w:val="24"/>
          <w:szCs w:val="24"/>
        </w:rPr>
        <w:t>сновные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AA7">
        <w:rPr>
          <w:rFonts w:ascii="Times New Roman" w:hAnsi="Times New Roman" w:cs="Times New Roman"/>
          <w:sz w:val="24"/>
          <w:szCs w:val="24"/>
        </w:rPr>
        <w:t>бюджетной и налоговой политики</w:t>
      </w:r>
    </w:p>
    <w:p w:rsidR="00470CD5" w:rsidRPr="00632AA7" w:rsidRDefault="00632AA7" w:rsidP="00632AA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Pr="00632AA7">
        <w:rPr>
          <w:rFonts w:ascii="Times New Roman" w:hAnsi="Times New Roman" w:cs="Times New Roman"/>
          <w:sz w:val="24"/>
          <w:szCs w:val="24"/>
        </w:rPr>
        <w:t>рьевецкого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AA7">
        <w:rPr>
          <w:rFonts w:ascii="Times New Roman" w:hAnsi="Times New Roman" w:cs="Times New Roman"/>
          <w:sz w:val="24"/>
          <w:szCs w:val="24"/>
        </w:rPr>
        <w:t>на 2023 год и на плановый период 2024-2025 годов</w:t>
      </w:r>
    </w:p>
    <w:p w:rsidR="00470CD5" w:rsidRPr="00632AA7" w:rsidRDefault="00470CD5" w:rsidP="0050575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470CD5" w:rsidP="0050575C">
      <w:pPr>
        <w:ind w:firstLine="709"/>
        <w:jc w:val="both"/>
        <w:rPr>
          <w:sz w:val="24"/>
          <w:szCs w:val="24"/>
        </w:rPr>
      </w:pPr>
      <w:proofErr w:type="gramStart"/>
      <w:r w:rsidRPr="00632AA7">
        <w:rPr>
          <w:sz w:val="24"/>
          <w:szCs w:val="24"/>
        </w:rPr>
        <w:t xml:space="preserve">Основные направления бюджетной и налоговой политики Юрьевецкого городского поселения на 2023 год и плановый период 2024 и 2025 годов (далее - Основные направления бюджетной и налоговой политики) разработаны в соответствии со статьями 172, 184.2 Бюджетного кодекса Российской Федерации, Положением о бюджетном процессе в Юрьевецком городском поселении, утвержденного решением Совета </w:t>
      </w:r>
      <w:r w:rsidRPr="00632AA7">
        <w:rPr>
          <w:color w:val="000000"/>
          <w:sz w:val="24"/>
          <w:szCs w:val="24"/>
        </w:rPr>
        <w:t xml:space="preserve">Юрьевецкого городского поселения от 25.02.2016 г. № 10 </w:t>
      </w:r>
      <w:r w:rsidRPr="00632AA7">
        <w:rPr>
          <w:sz w:val="24"/>
          <w:szCs w:val="24"/>
        </w:rPr>
        <w:t>и устанавливают приоритеты в сфере</w:t>
      </w:r>
      <w:proofErr w:type="gramEnd"/>
      <w:r w:rsidRPr="00632AA7">
        <w:rPr>
          <w:sz w:val="24"/>
          <w:szCs w:val="24"/>
        </w:rPr>
        <w:t xml:space="preserve"> управления муниципальными финансами Юрьевецкого городского поселения в среднесрочный период.</w:t>
      </w:r>
    </w:p>
    <w:p w:rsidR="00470CD5" w:rsidRPr="00632AA7" w:rsidRDefault="00470CD5" w:rsidP="00A7519A">
      <w:pPr>
        <w:ind w:firstLine="709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Целью Основных направлений бюджетной и налоговой политики является установление подходов к формированию основных показателей проекта бюджета Юрьевецкого городского поселения (далее – бюджет городского поселения), а также отдельных мероприятий, направленных на повышение эффективности управления муниципальными финансами на период до 2025 года.</w:t>
      </w:r>
    </w:p>
    <w:p w:rsidR="00470CD5" w:rsidRPr="00632AA7" w:rsidRDefault="00470CD5" w:rsidP="00ED5737">
      <w:pPr>
        <w:pStyle w:val="20"/>
        <w:shd w:val="clear" w:color="auto" w:fill="auto"/>
        <w:spacing w:before="0" w:after="0"/>
        <w:ind w:firstLine="780"/>
        <w:rPr>
          <w:rFonts w:ascii="Times New Roman" w:hAnsi="Times New Roman" w:cs="Times New Roman"/>
          <w:sz w:val="24"/>
          <w:szCs w:val="24"/>
        </w:rPr>
      </w:pPr>
      <w:r w:rsidRPr="00632AA7">
        <w:rPr>
          <w:rFonts w:ascii="Times New Roman" w:hAnsi="Times New Roman" w:cs="Times New Roman"/>
          <w:sz w:val="24"/>
          <w:szCs w:val="24"/>
        </w:rPr>
        <w:t xml:space="preserve">Приоритетами налоговой политики Юрьевецкого городского поселения являются дальнейшее повышение эффективности налоговой системы без роста существующей налоговой нагрузки на экономику по основным видам налогов, а также совершенствование и оптимизация системы налогового администрирования. </w:t>
      </w:r>
    </w:p>
    <w:p w:rsidR="00470CD5" w:rsidRPr="00632AA7" w:rsidRDefault="00470CD5" w:rsidP="00A7519A">
      <w:pPr>
        <w:ind w:firstLine="709"/>
        <w:jc w:val="both"/>
        <w:rPr>
          <w:sz w:val="24"/>
          <w:szCs w:val="24"/>
        </w:rPr>
      </w:pPr>
    </w:p>
    <w:p w:rsidR="00470CD5" w:rsidRPr="00632AA7" w:rsidRDefault="00470CD5" w:rsidP="00A7519A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632AA7">
        <w:rPr>
          <w:b/>
          <w:bCs/>
        </w:rPr>
        <w:t>Итоги реализации налоговой и бюджетной политики в 2021 году</w:t>
      </w:r>
    </w:p>
    <w:p w:rsidR="00470CD5" w:rsidRPr="00632AA7" w:rsidRDefault="00470CD5" w:rsidP="00A7519A">
      <w:pPr>
        <w:ind w:firstLine="709"/>
        <w:jc w:val="center"/>
        <w:rPr>
          <w:sz w:val="24"/>
          <w:szCs w:val="24"/>
        </w:rPr>
      </w:pPr>
    </w:p>
    <w:p w:rsidR="00470CD5" w:rsidRPr="00632AA7" w:rsidRDefault="00470CD5" w:rsidP="00A7519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Основные мероприятия по реализации бюджетной политики Юрьевецкого городского поселения в 2021 году были направлены на обеспечение сбалансированности бюджета Юрьевецкого городского поселения, исполнение прогнозируемых налоговых и неналоговых поступлений в бюджет городского поселения, исполнение принятых бюджетных обязательств Юрьевецкого городского поселения, недопущение роста кредиторской задолженности.</w:t>
      </w:r>
    </w:p>
    <w:p w:rsidR="00470CD5" w:rsidRPr="00632AA7" w:rsidRDefault="00470CD5" w:rsidP="00A7519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2AA7">
        <w:rPr>
          <w:sz w:val="24"/>
          <w:szCs w:val="24"/>
        </w:rPr>
        <w:t xml:space="preserve">Кроме этого, проведена работа по привлечению областных средств путем «вхождения» в государственные областные программы на условиях </w:t>
      </w:r>
      <w:proofErr w:type="spellStart"/>
      <w:r w:rsidRPr="00632AA7">
        <w:rPr>
          <w:sz w:val="24"/>
          <w:szCs w:val="24"/>
        </w:rPr>
        <w:t>софинансирования</w:t>
      </w:r>
      <w:proofErr w:type="spellEnd"/>
      <w:r w:rsidRPr="00632AA7">
        <w:rPr>
          <w:sz w:val="24"/>
          <w:szCs w:val="24"/>
        </w:rPr>
        <w:t>.</w:t>
      </w:r>
    </w:p>
    <w:p w:rsidR="00470CD5" w:rsidRPr="00632AA7" w:rsidRDefault="00470CD5" w:rsidP="00A7519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По итогам 2021 года бюджет Юрьевецкого городского поселения выполнен с превышением расходов над доходами (дефицит) в сумме (7,79) тыс. рублей за счет остатков средств на едином счете бюджета, сложившихся при исполнении бюджета за 2020 год.</w:t>
      </w:r>
    </w:p>
    <w:p w:rsidR="00470CD5" w:rsidRPr="00632AA7" w:rsidRDefault="00470CD5" w:rsidP="00A7519A">
      <w:pPr>
        <w:ind w:firstLine="708"/>
        <w:jc w:val="both"/>
        <w:rPr>
          <w:sz w:val="24"/>
          <w:szCs w:val="24"/>
        </w:rPr>
      </w:pPr>
      <w:r w:rsidRPr="00632AA7">
        <w:rPr>
          <w:sz w:val="24"/>
          <w:szCs w:val="24"/>
        </w:rPr>
        <w:t xml:space="preserve">Всего доходы бюджета городского поселения за 2021 год исполнены в сумме 180874,48 тыс. рублей, что составило 94,4 % от планируемых показателей. </w:t>
      </w:r>
      <w:r w:rsidRPr="00632AA7">
        <w:rPr>
          <w:color w:val="000000"/>
          <w:sz w:val="24"/>
          <w:szCs w:val="24"/>
          <w:shd w:val="clear" w:color="auto" w:fill="FFFFFF"/>
        </w:rPr>
        <w:t xml:space="preserve">По сравнению с аналогичным периодом 2020 года, доходы городского бюджета увеличились на 107 175,39 </w:t>
      </w:r>
      <w:proofErr w:type="spellStart"/>
      <w:r w:rsidRPr="00632AA7">
        <w:rPr>
          <w:color w:val="000000"/>
          <w:sz w:val="24"/>
          <w:szCs w:val="24"/>
          <w:shd w:val="clear" w:color="auto" w:fill="FFFFFF"/>
        </w:rPr>
        <w:t>тыс</w:t>
      </w:r>
      <w:proofErr w:type="gramStart"/>
      <w:r w:rsidRPr="00632AA7">
        <w:rPr>
          <w:color w:val="000000"/>
          <w:sz w:val="24"/>
          <w:szCs w:val="24"/>
          <w:shd w:val="clear" w:color="auto" w:fill="FFFFFF"/>
        </w:rPr>
        <w:t>.р</w:t>
      </w:r>
      <w:proofErr w:type="gramEnd"/>
      <w:r w:rsidRPr="00632AA7">
        <w:rPr>
          <w:color w:val="000000"/>
          <w:sz w:val="24"/>
          <w:szCs w:val="24"/>
          <w:shd w:val="clear" w:color="auto" w:fill="FFFFFF"/>
        </w:rPr>
        <w:t>уб</w:t>
      </w:r>
      <w:proofErr w:type="spellEnd"/>
      <w:r w:rsidRPr="00632AA7">
        <w:rPr>
          <w:color w:val="000000"/>
          <w:sz w:val="24"/>
          <w:szCs w:val="24"/>
          <w:shd w:val="clear" w:color="auto" w:fill="FFFFFF"/>
        </w:rPr>
        <w:t>., что составляет 145,4%</w:t>
      </w:r>
      <w:r w:rsidRPr="00632AA7">
        <w:rPr>
          <w:sz w:val="24"/>
          <w:szCs w:val="24"/>
        </w:rPr>
        <w:t>. Увеличение поступлений произошло за счет целевых средств из бюджета Ивановской области.</w:t>
      </w:r>
    </w:p>
    <w:p w:rsidR="00470CD5" w:rsidRPr="00632AA7" w:rsidRDefault="00470CD5" w:rsidP="00A7519A">
      <w:pPr>
        <w:ind w:firstLine="708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За отчетный период доходы бюджета городского поселения уточнились в сторону увеличения на сумму 136070,19 тыс. рублей за счет целевых субсидий из бюджета Ивановской области.</w:t>
      </w:r>
    </w:p>
    <w:p w:rsidR="00632AA7" w:rsidRDefault="00632AA7" w:rsidP="00A7519A">
      <w:pPr>
        <w:ind w:left="7788" w:firstLine="708"/>
        <w:rPr>
          <w:sz w:val="24"/>
          <w:szCs w:val="24"/>
        </w:rPr>
      </w:pPr>
    </w:p>
    <w:p w:rsidR="00632AA7" w:rsidRDefault="00632AA7" w:rsidP="00A7519A">
      <w:pPr>
        <w:ind w:left="7788" w:firstLine="708"/>
        <w:rPr>
          <w:sz w:val="24"/>
          <w:szCs w:val="24"/>
        </w:rPr>
      </w:pPr>
    </w:p>
    <w:p w:rsidR="00632AA7" w:rsidRDefault="00632AA7" w:rsidP="00A7519A">
      <w:pPr>
        <w:ind w:left="7788" w:firstLine="708"/>
        <w:rPr>
          <w:sz w:val="24"/>
          <w:szCs w:val="24"/>
        </w:rPr>
      </w:pPr>
    </w:p>
    <w:p w:rsidR="00632AA7" w:rsidRDefault="00632AA7" w:rsidP="00A7519A">
      <w:pPr>
        <w:ind w:left="7788" w:firstLine="708"/>
        <w:rPr>
          <w:sz w:val="24"/>
          <w:szCs w:val="24"/>
        </w:rPr>
      </w:pPr>
    </w:p>
    <w:p w:rsidR="00470CD5" w:rsidRPr="00632AA7" w:rsidRDefault="00470CD5" w:rsidP="00A7519A">
      <w:pPr>
        <w:ind w:left="7788" w:firstLine="708"/>
        <w:rPr>
          <w:sz w:val="24"/>
          <w:szCs w:val="24"/>
        </w:rPr>
      </w:pPr>
      <w:r w:rsidRPr="00632AA7">
        <w:rPr>
          <w:sz w:val="24"/>
          <w:szCs w:val="24"/>
        </w:rPr>
        <w:lastRenderedPageBreak/>
        <w:t xml:space="preserve"> (тыс. </w:t>
      </w:r>
      <w:proofErr w:type="spellStart"/>
      <w:r w:rsidRPr="00632AA7">
        <w:rPr>
          <w:sz w:val="24"/>
          <w:szCs w:val="24"/>
        </w:rPr>
        <w:t>уб</w:t>
      </w:r>
      <w:proofErr w:type="spellEnd"/>
      <w:r w:rsidRPr="00632AA7">
        <w:rPr>
          <w:sz w:val="24"/>
          <w:szCs w:val="24"/>
        </w:rPr>
        <w:t>.)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275"/>
        <w:gridCol w:w="1560"/>
        <w:gridCol w:w="1275"/>
        <w:gridCol w:w="992"/>
        <w:gridCol w:w="1135"/>
      </w:tblGrid>
      <w:tr w:rsidR="00470CD5" w:rsidRPr="00632AA7">
        <w:trPr>
          <w:trHeight w:val="261"/>
        </w:trPr>
        <w:tc>
          <w:tcPr>
            <w:tcW w:w="3687" w:type="dxa"/>
            <w:vAlign w:val="center"/>
          </w:tcPr>
          <w:p w:rsidR="00470CD5" w:rsidRPr="00632AA7" w:rsidRDefault="00470CD5" w:rsidP="00BC17B0">
            <w:pPr>
              <w:ind w:firstLine="432"/>
              <w:jc w:val="center"/>
              <w:rPr>
                <w:sz w:val="24"/>
                <w:szCs w:val="24"/>
              </w:rPr>
            </w:pPr>
            <w:r w:rsidRPr="00632AA7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470CD5" w:rsidRPr="00632AA7" w:rsidRDefault="00470CD5" w:rsidP="00BC17B0">
            <w:pPr>
              <w:jc w:val="center"/>
              <w:rPr>
                <w:sz w:val="24"/>
                <w:szCs w:val="24"/>
              </w:rPr>
            </w:pPr>
            <w:r w:rsidRPr="00632AA7">
              <w:rPr>
                <w:b/>
                <w:bCs/>
                <w:sz w:val="24"/>
                <w:szCs w:val="24"/>
              </w:rPr>
              <w:t>Исполнено за 2020 год</w:t>
            </w:r>
          </w:p>
        </w:tc>
        <w:tc>
          <w:tcPr>
            <w:tcW w:w="1560" w:type="dxa"/>
            <w:vAlign w:val="bottom"/>
          </w:tcPr>
          <w:p w:rsidR="00470CD5" w:rsidRPr="00632AA7" w:rsidRDefault="00470CD5" w:rsidP="00BC17B0">
            <w:pPr>
              <w:jc w:val="center"/>
              <w:rPr>
                <w:b/>
                <w:bCs/>
                <w:sz w:val="24"/>
                <w:szCs w:val="24"/>
              </w:rPr>
            </w:pPr>
            <w:r w:rsidRPr="00632AA7">
              <w:rPr>
                <w:b/>
                <w:bCs/>
                <w:sz w:val="24"/>
                <w:szCs w:val="24"/>
              </w:rPr>
              <w:t>Утверждено на 2021 год</w:t>
            </w:r>
          </w:p>
          <w:p w:rsidR="00470CD5" w:rsidRPr="00632AA7" w:rsidRDefault="00470CD5" w:rsidP="00BC17B0">
            <w:pPr>
              <w:jc w:val="center"/>
              <w:rPr>
                <w:sz w:val="24"/>
                <w:szCs w:val="24"/>
              </w:rPr>
            </w:pPr>
            <w:proofErr w:type="gramStart"/>
            <w:r w:rsidRPr="00632AA7">
              <w:rPr>
                <w:b/>
                <w:bCs/>
                <w:sz w:val="24"/>
                <w:szCs w:val="24"/>
              </w:rPr>
              <w:t>(уточнение от 23.12.2021 года №36</w:t>
            </w:r>
            <w:proofErr w:type="gramEnd"/>
          </w:p>
        </w:tc>
        <w:tc>
          <w:tcPr>
            <w:tcW w:w="1275" w:type="dxa"/>
          </w:tcPr>
          <w:p w:rsidR="00470CD5" w:rsidRPr="00632AA7" w:rsidRDefault="00470CD5" w:rsidP="00BC17B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70CD5" w:rsidRPr="00632AA7" w:rsidRDefault="00470CD5" w:rsidP="00BC17B0">
            <w:pPr>
              <w:jc w:val="center"/>
              <w:rPr>
                <w:b/>
                <w:bCs/>
                <w:sz w:val="24"/>
                <w:szCs w:val="24"/>
              </w:rPr>
            </w:pPr>
            <w:r w:rsidRPr="00632AA7">
              <w:rPr>
                <w:b/>
                <w:bCs/>
                <w:sz w:val="24"/>
                <w:szCs w:val="24"/>
              </w:rPr>
              <w:t xml:space="preserve">Исполнено </w:t>
            </w:r>
          </w:p>
          <w:p w:rsidR="00470CD5" w:rsidRPr="00632AA7" w:rsidRDefault="00470CD5" w:rsidP="00BC17B0">
            <w:pPr>
              <w:jc w:val="center"/>
              <w:rPr>
                <w:b/>
                <w:bCs/>
                <w:sz w:val="24"/>
                <w:szCs w:val="24"/>
              </w:rPr>
            </w:pPr>
            <w:r w:rsidRPr="00632AA7">
              <w:rPr>
                <w:b/>
                <w:bCs/>
                <w:sz w:val="24"/>
                <w:szCs w:val="24"/>
              </w:rPr>
              <w:t>за 2021 год</w:t>
            </w:r>
          </w:p>
        </w:tc>
        <w:tc>
          <w:tcPr>
            <w:tcW w:w="992" w:type="dxa"/>
            <w:vAlign w:val="center"/>
          </w:tcPr>
          <w:p w:rsidR="00470CD5" w:rsidRPr="00632AA7" w:rsidRDefault="00470CD5" w:rsidP="00BC17B0">
            <w:pPr>
              <w:jc w:val="center"/>
              <w:rPr>
                <w:b/>
                <w:bCs/>
                <w:sz w:val="24"/>
                <w:szCs w:val="24"/>
              </w:rPr>
            </w:pPr>
            <w:r w:rsidRPr="00632AA7">
              <w:rPr>
                <w:b/>
                <w:bCs/>
                <w:sz w:val="24"/>
                <w:szCs w:val="24"/>
              </w:rPr>
              <w:t>% исполнения</w:t>
            </w:r>
          </w:p>
        </w:tc>
        <w:tc>
          <w:tcPr>
            <w:tcW w:w="1135" w:type="dxa"/>
            <w:vAlign w:val="center"/>
          </w:tcPr>
          <w:p w:rsidR="00470CD5" w:rsidRPr="00632AA7" w:rsidRDefault="00470CD5" w:rsidP="00BC17B0">
            <w:pPr>
              <w:jc w:val="center"/>
              <w:rPr>
                <w:b/>
                <w:bCs/>
                <w:sz w:val="24"/>
                <w:szCs w:val="24"/>
              </w:rPr>
            </w:pPr>
            <w:r w:rsidRPr="00632AA7">
              <w:rPr>
                <w:b/>
                <w:bCs/>
                <w:sz w:val="24"/>
                <w:szCs w:val="24"/>
              </w:rPr>
              <w:t>Отклонение исполнения</w:t>
            </w:r>
          </w:p>
          <w:p w:rsidR="00470CD5" w:rsidRPr="00632AA7" w:rsidRDefault="00470CD5" w:rsidP="00A444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0CD5" w:rsidRPr="00632AA7">
        <w:trPr>
          <w:trHeight w:val="261"/>
        </w:trPr>
        <w:tc>
          <w:tcPr>
            <w:tcW w:w="3687" w:type="dxa"/>
            <w:vAlign w:val="bottom"/>
          </w:tcPr>
          <w:p w:rsidR="00470CD5" w:rsidRPr="00632AA7" w:rsidRDefault="00470CD5" w:rsidP="00BC17B0">
            <w:pPr>
              <w:ind w:firstLine="432"/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470CD5" w:rsidRPr="00632AA7" w:rsidRDefault="00470CD5" w:rsidP="00BC17B0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bottom"/>
          </w:tcPr>
          <w:p w:rsidR="00470CD5" w:rsidRPr="00632AA7" w:rsidRDefault="00470CD5" w:rsidP="00BC17B0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bottom"/>
          </w:tcPr>
          <w:p w:rsidR="00470CD5" w:rsidRPr="00632AA7" w:rsidRDefault="00470CD5" w:rsidP="00BC17B0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470CD5" w:rsidRPr="00632AA7" w:rsidRDefault="00470CD5" w:rsidP="00BC17B0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vAlign w:val="bottom"/>
          </w:tcPr>
          <w:p w:rsidR="00470CD5" w:rsidRPr="00632AA7" w:rsidRDefault="00470CD5" w:rsidP="00BC17B0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6</w:t>
            </w:r>
          </w:p>
        </w:tc>
      </w:tr>
      <w:tr w:rsidR="00470CD5" w:rsidRPr="00632AA7">
        <w:trPr>
          <w:trHeight w:val="261"/>
        </w:trPr>
        <w:tc>
          <w:tcPr>
            <w:tcW w:w="3687" w:type="dxa"/>
            <w:vAlign w:val="bottom"/>
          </w:tcPr>
          <w:p w:rsidR="00470CD5" w:rsidRPr="00632AA7" w:rsidRDefault="00470CD5" w:rsidP="00A444D7">
            <w:pPr>
              <w:rPr>
                <w:b/>
                <w:bCs/>
                <w:sz w:val="24"/>
                <w:szCs w:val="24"/>
              </w:rPr>
            </w:pPr>
            <w:r w:rsidRPr="00632AA7">
              <w:rPr>
                <w:b/>
                <w:bCs/>
                <w:sz w:val="24"/>
                <w:szCs w:val="24"/>
              </w:rPr>
              <w:t>ДОХОДЫ, в том числе:</w:t>
            </w:r>
          </w:p>
        </w:tc>
        <w:tc>
          <w:tcPr>
            <w:tcW w:w="1275" w:type="dxa"/>
            <w:vAlign w:val="center"/>
          </w:tcPr>
          <w:p w:rsidR="00470CD5" w:rsidRPr="00632AA7" w:rsidRDefault="00470CD5" w:rsidP="00BC17B0">
            <w:pPr>
              <w:ind w:right="56"/>
              <w:jc w:val="center"/>
              <w:rPr>
                <w:b/>
                <w:bCs/>
                <w:sz w:val="24"/>
                <w:szCs w:val="24"/>
              </w:rPr>
            </w:pPr>
            <w:r w:rsidRPr="00632AA7">
              <w:rPr>
                <w:b/>
                <w:bCs/>
                <w:sz w:val="24"/>
                <w:szCs w:val="24"/>
              </w:rPr>
              <w:t>73699,09</w:t>
            </w:r>
          </w:p>
        </w:tc>
        <w:tc>
          <w:tcPr>
            <w:tcW w:w="1560" w:type="dxa"/>
            <w:vAlign w:val="center"/>
          </w:tcPr>
          <w:p w:rsidR="00470CD5" w:rsidRPr="00632AA7" w:rsidRDefault="00470CD5" w:rsidP="00BC17B0">
            <w:pPr>
              <w:ind w:right="56"/>
              <w:jc w:val="center"/>
              <w:rPr>
                <w:b/>
                <w:bCs/>
                <w:sz w:val="24"/>
                <w:szCs w:val="24"/>
              </w:rPr>
            </w:pPr>
            <w:r w:rsidRPr="00632AA7">
              <w:rPr>
                <w:b/>
                <w:bCs/>
                <w:sz w:val="24"/>
                <w:szCs w:val="24"/>
              </w:rPr>
              <w:t>191698,76</w:t>
            </w:r>
          </w:p>
        </w:tc>
        <w:tc>
          <w:tcPr>
            <w:tcW w:w="1275" w:type="dxa"/>
            <w:vAlign w:val="center"/>
          </w:tcPr>
          <w:p w:rsidR="00470CD5" w:rsidRPr="00632AA7" w:rsidRDefault="00470CD5" w:rsidP="00BC17B0">
            <w:pPr>
              <w:ind w:right="56"/>
              <w:jc w:val="center"/>
              <w:rPr>
                <w:b/>
                <w:bCs/>
                <w:sz w:val="24"/>
                <w:szCs w:val="24"/>
              </w:rPr>
            </w:pPr>
            <w:r w:rsidRPr="00632AA7">
              <w:rPr>
                <w:b/>
                <w:bCs/>
                <w:sz w:val="24"/>
                <w:szCs w:val="24"/>
              </w:rPr>
              <w:t>180874,48</w:t>
            </w:r>
          </w:p>
        </w:tc>
        <w:tc>
          <w:tcPr>
            <w:tcW w:w="992" w:type="dxa"/>
            <w:vAlign w:val="center"/>
          </w:tcPr>
          <w:p w:rsidR="00470CD5" w:rsidRPr="00632AA7" w:rsidRDefault="00470CD5" w:rsidP="00BC17B0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94,35%</w:t>
            </w:r>
          </w:p>
        </w:tc>
        <w:tc>
          <w:tcPr>
            <w:tcW w:w="1135" w:type="dxa"/>
            <w:vAlign w:val="center"/>
          </w:tcPr>
          <w:p w:rsidR="00470CD5" w:rsidRPr="00632AA7" w:rsidRDefault="00470CD5" w:rsidP="00BC17B0">
            <w:pPr>
              <w:ind w:left="-288" w:firstLine="288"/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-10824,28</w:t>
            </w:r>
          </w:p>
        </w:tc>
      </w:tr>
      <w:tr w:rsidR="00470CD5" w:rsidRPr="00632AA7">
        <w:trPr>
          <w:trHeight w:val="343"/>
        </w:trPr>
        <w:tc>
          <w:tcPr>
            <w:tcW w:w="3687" w:type="dxa"/>
            <w:vAlign w:val="bottom"/>
          </w:tcPr>
          <w:p w:rsidR="00470CD5" w:rsidRPr="00632AA7" w:rsidRDefault="00470CD5" w:rsidP="00A444D7">
            <w:pPr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Налоговые и неналоговые</w:t>
            </w:r>
          </w:p>
        </w:tc>
        <w:tc>
          <w:tcPr>
            <w:tcW w:w="1275" w:type="dxa"/>
            <w:vAlign w:val="bottom"/>
          </w:tcPr>
          <w:p w:rsidR="00470CD5" w:rsidRPr="00632AA7" w:rsidRDefault="00470CD5" w:rsidP="00BC17B0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29544,97</w:t>
            </w:r>
          </w:p>
        </w:tc>
        <w:tc>
          <w:tcPr>
            <w:tcW w:w="1560" w:type="dxa"/>
            <w:vAlign w:val="bottom"/>
          </w:tcPr>
          <w:p w:rsidR="00470CD5" w:rsidRPr="00632AA7" w:rsidRDefault="00470CD5" w:rsidP="00BC17B0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32176,16</w:t>
            </w:r>
          </w:p>
        </w:tc>
        <w:tc>
          <w:tcPr>
            <w:tcW w:w="1275" w:type="dxa"/>
            <w:vAlign w:val="bottom"/>
          </w:tcPr>
          <w:p w:rsidR="00470CD5" w:rsidRPr="00632AA7" w:rsidRDefault="00470CD5" w:rsidP="00BC17B0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30759,86</w:t>
            </w:r>
          </w:p>
        </w:tc>
        <w:tc>
          <w:tcPr>
            <w:tcW w:w="992" w:type="dxa"/>
            <w:vAlign w:val="bottom"/>
          </w:tcPr>
          <w:p w:rsidR="00470CD5" w:rsidRPr="00632AA7" w:rsidRDefault="00470CD5" w:rsidP="00BC17B0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95,60%</w:t>
            </w:r>
          </w:p>
        </w:tc>
        <w:tc>
          <w:tcPr>
            <w:tcW w:w="1135" w:type="dxa"/>
            <w:vAlign w:val="bottom"/>
          </w:tcPr>
          <w:p w:rsidR="00470CD5" w:rsidRPr="00632AA7" w:rsidRDefault="00470CD5" w:rsidP="00BC17B0">
            <w:pPr>
              <w:ind w:left="-288" w:firstLine="288"/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-1416,30</w:t>
            </w:r>
          </w:p>
        </w:tc>
      </w:tr>
      <w:tr w:rsidR="00470CD5" w:rsidRPr="00632AA7">
        <w:trPr>
          <w:trHeight w:val="343"/>
        </w:trPr>
        <w:tc>
          <w:tcPr>
            <w:tcW w:w="3687" w:type="dxa"/>
            <w:vAlign w:val="bottom"/>
          </w:tcPr>
          <w:p w:rsidR="00470CD5" w:rsidRPr="00632AA7" w:rsidRDefault="00470CD5" w:rsidP="00A444D7">
            <w:pPr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1275" w:type="dxa"/>
            <w:vAlign w:val="bottom"/>
          </w:tcPr>
          <w:p w:rsidR="00470CD5" w:rsidRPr="00632AA7" w:rsidRDefault="00470CD5" w:rsidP="00BC17B0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44154,12</w:t>
            </w:r>
          </w:p>
        </w:tc>
        <w:tc>
          <w:tcPr>
            <w:tcW w:w="1560" w:type="dxa"/>
            <w:vAlign w:val="bottom"/>
          </w:tcPr>
          <w:p w:rsidR="00470CD5" w:rsidRPr="00632AA7" w:rsidRDefault="00470CD5" w:rsidP="00BC17B0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159421,78</w:t>
            </w:r>
          </w:p>
        </w:tc>
        <w:tc>
          <w:tcPr>
            <w:tcW w:w="1275" w:type="dxa"/>
            <w:vAlign w:val="bottom"/>
          </w:tcPr>
          <w:p w:rsidR="00470CD5" w:rsidRPr="00632AA7" w:rsidRDefault="00470CD5" w:rsidP="00BC17B0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150114,63</w:t>
            </w:r>
          </w:p>
        </w:tc>
        <w:tc>
          <w:tcPr>
            <w:tcW w:w="992" w:type="dxa"/>
            <w:vAlign w:val="bottom"/>
          </w:tcPr>
          <w:p w:rsidR="00470CD5" w:rsidRPr="00632AA7" w:rsidRDefault="00470CD5" w:rsidP="00BC17B0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94,16%</w:t>
            </w:r>
          </w:p>
        </w:tc>
        <w:tc>
          <w:tcPr>
            <w:tcW w:w="1135" w:type="dxa"/>
            <w:vAlign w:val="bottom"/>
          </w:tcPr>
          <w:p w:rsidR="00470CD5" w:rsidRPr="00632AA7" w:rsidRDefault="00470CD5" w:rsidP="00BC17B0">
            <w:pPr>
              <w:ind w:left="-288" w:firstLine="288"/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-9307,15</w:t>
            </w:r>
          </w:p>
        </w:tc>
      </w:tr>
      <w:tr w:rsidR="00470CD5" w:rsidRPr="00632AA7">
        <w:trPr>
          <w:trHeight w:val="343"/>
        </w:trPr>
        <w:tc>
          <w:tcPr>
            <w:tcW w:w="3687" w:type="dxa"/>
            <w:vAlign w:val="bottom"/>
          </w:tcPr>
          <w:p w:rsidR="00470CD5" w:rsidRPr="00632AA7" w:rsidRDefault="00470CD5" w:rsidP="00A444D7">
            <w:pPr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- межбюджетные трансферты</w:t>
            </w:r>
          </w:p>
        </w:tc>
        <w:tc>
          <w:tcPr>
            <w:tcW w:w="1275" w:type="dxa"/>
            <w:vAlign w:val="bottom"/>
          </w:tcPr>
          <w:p w:rsidR="00470CD5" w:rsidRPr="00632AA7" w:rsidRDefault="00470CD5" w:rsidP="00BC17B0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17724,85</w:t>
            </w:r>
          </w:p>
        </w:tc>
        <w:tc>
          <w:tcPr>
            <w:tcW w:w="1560" w:type="dxa"/>
            <w:vAlign w:val="bottom"/>
          </w:tcPr>
          <w:p w:rsidR="00470CD5" w:rsidRPr="00632AA7" w:rsidRDefault="00470CD5" w:rsidP="00BC17B0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105465,32</w:t>
            </w:r>
          </w:p>
        </w:tc>
        <w:tc>
          <w:tcPr>
            <w:tcW w:w="1275" w:type="dxa"/>
            <w:vAlign w:val="bottom"/>
          </w:tcPr>
          <w:p w:rsidR="00470CD5" w:rsidRPr="00632AA7" w:rsidRDefault="00470CD5" w:rsidP="00BC17B0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96124,50</w:t>
            </w:r>
          </w:p>
        </w:tc>
        <w:tc>
          <w:tcPr>
            <w:tcW w:w="992" w:type="dxa"/>
            <w:vAlign w:val="bottom"/>
          </w:tcPr>
          <w:p w:rsidR="00470CD5" w:rsidRPr="00632AA7" w:rsidRDefault="00470CD5" w:rsidP="00BC17B0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91,14%</w:t>
            </w:r>
          </w:p>
        </w:tc>
        <w:tc>
          <w:tcPr>
            <w:tcW w:w="1135" w:type="dxa"/>
            <w:vAlign w:val="bottom"/>
          </w:tcPr>
          <w:p w:rsidR="00470CD5" w:rsidRPr="00632AA7" w:rsidRDefault="00470CD5" w:rsidP="00BC17B0">
            <w:pPr>
              <w:ind w:left="-288" w:firstLine="288"/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-9340,82</w:t>
            </w:r>
          </w:p>
        </w:tc>
      </w:tr>
      <w:tr w:rsidR="00470CD5" w:rsidRPr="00632AA7">
        <w:trPr>
          <w:trHeight w:val="343"/>
        </w:trPr>
        <w:tc>
          <w:tcPr>
            <w:tcW w:w="3687" w:type="dxa"/>
            <w:vAlign w:val="bottom"/>
          </w:tcPr>
          <w:p w:rsidR="00470CD5" w:rsidRPr="00632AA7" w:rsidRDefault="00470CD5" w:rsidP="00A444D7">
            <w:pPr>
              <w:rPr>
                <w:b/>
                <w:bCs/>
                <w:sz w:val="24"/>
                <w:szCs w:val="24"/>
              </w:rPr>
            </w:pPr>
            <w:r w:rsidRPr="00632AA7">
              <w:rPr>
                <w:b/>
                <w:bCs/>
                <w:sz w:val="24"/>
                <w:szCs w:val="24"/>
              </w:rPr>
              <w:t>РАСХОДЫ:</w:t>
            </w:r>
          </w:p>
        </w:tc>
        <w:tc>
          <w:tcPr>
            <w:tcW w:w="1275" w:type="dxa"/>
            <w:vAlign w:val="bottom"/>
          </w:tcPr>
          <w:p w:rsidR="00470CD5" w:rsidRPr="00632AA7" w:rsidRDefault="00470CD5" w:rsidP="00BC17B0">
            <w:pPr>
              <w:jc w:val="center"/>
              <w:rPr>
                <w:b/>
                <w:bCs/>
                <w:sz w:val="24"/>
                <w:szCs w:val="24"/>
              </w:rPr>
            </w:pPr>
            <w:r w:rsidRPr="00632AA7">
              <w:rPr>
                <w:b/>
                <w:bCs/>
                <w:sz w:val="24"/>
                <w:szCs w:val="24"/>
              </w:rPr>
              <w:t>71140,41</w:t>
            </w:r>
          </w:p>
        </w:tc>
        <w:tc>
          <w:tcPr>
            <w:tcW w:w="1560" w:type="dxa"/>
            <w:vAlign w:val="bottom"/>
          </w:tcPr>
          <w:p w:rsidR="00470CD5" w:rsidRPr="00632AA7" w:rsidRDefault="00470CD5" w:rsidP="00BC17B0">
            <w:pPr>
              <w:jc w:val="center"/>
              <w:rPr>
                <w:b/>
                <w:bCs/>
                <w:sz w:val="24"/>
                <w:szCs w:val="24"/>
              </w:rPr>
            </w:pPr>
            <w:r w:rsidRPr="00632AA7">
              <w:rPr>
                <w:b/>
                <w:bCs/>
                <w:sz w:val="24"/>
                <w:szCs w:val="24"/>
              </w:rPr>
              <w:t>201109,60</w:t>
            </w:r>
          </w:p>
        </w:tc>
        <w:tc>
          <w:tcPr>
            <w:tcW w:w="1275" w:type="dxa"/>
            <w:vAlign w:val="bottom"/>
          </w:tcPr>
          <w:p w:rsidR="00470CD5" w:rsidRPr="00632AA7" w:rsidRDefault="00470CD5" w:rsidP="00BC17B0">
            <w:pPr>
              <w:jc w:val="center"/>
              <w:rPr>
                <w:b/>
                <w:bCs/>
                <w:sz w:val="24"/>
                <w:szCs w:val="24"/>
              </w:rPr>
            </w:pPr>
            <w:r w:rsidRPr="00632AA7">
              <w:rPr>
                <w:b/>
                <w:bCs/>
                <w:sz w:val="24"/>
                <w:szCs w:val="24"/>
              </w:rPr>
              <w:t>188667,14</w:t>
            </w:r>
          </w:p>
        </w:tc>
        <w:tc>
          <w:tcPr>
            <w:tcW w:w="992" w:type="dxa"/>
            <w:vAlign w:val="bottom"/>
          </w:tcPr>
          <w:p w:rsidR="00470CD5" w:rsidRPr="00632AA7" w:rsidRDefault="00470CD5" w:rsidP="00BC17B0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93,81%</w:t>
            </w:r>
          </w:p>
        </w:tc>
        <w:tc>
          <w:tcPr>
            <w:tcW w:w="1135" w:type="dxa"/>
            <w:vAlign w:val="bottom"/>
          </w:tcPr>
          <w:p w:rsidR="00470CD5" w:rsidRPr="00632AA7" w:rsidRDefault="00470CD5" w:rsidP="00BC17B0">
            <w:pPr>
              <w:ind w:left="-288" w:firstLine="288"/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-12442,46</w:t>
            </w:r>
          </w:p>
        </w:tc>
      </w:tr>
      <w:tr w:rsidR="00470CD5" w:rsidRPr="00632AA7">
        <w:trPr>
          <w:trHeight w:val="377"/>
        </w:trPr>
        <w:tc>
          <w:tcPr>
            <w:tcW w:w="3687" w:type="dxa"/>
            <w:vAlign w:val="bottom"/>
          </w:tcPr>
          <w:p w:rsidR="00470CD5" w:rsidRPr="00632AA7" w:rsidRDefault="00470CD5" w:rsidP="00A444D7">
            <w:pPr>
              <w:rPr>
                <w:b/>
                <w:bCs/>
                <w:sz w:val="24"/>
                <w:szCs w:val="24"/>
              </w:rPr>
            </w:pPr>
            <w:r w:rsidRPr="00632AA7">
              <w:rPr>
                <w:b/>
                <w:bCs/>
                <w:sz w:val="24"/>
                <w:szCs w:val="24"/>
              </w:rPr>
              <w:t>Сумма дефицита (профицита) бюджета</w:t>
            </w:r>
          </w:p>
        </w:tc>
        <w:tc>
          <w:tcPr>
            <w:tcW w:w="1275" w:type="dxa"/>
            <w:vAlign w:val="bottom"/>
          </w:tcPr>
          <w:p w:rsidR="00470CD5" w:rsidRPr="00632AA7" w:rsidRDefault="00470CD5" w:rsidP="00BC17B0">
            <w:pPr>
              <w:jc w:val="center"/>
              <w:rPr>
                <w:b/>
                <w:bCs/>
                <w:sz w:val="24"/>
                <w:szCs w:val="24"/>
              </w:rPr>
            </w:pPr>
            <w:r w:rsidRPr="00632AA7">
              <w:rPr>
                <w:b/>
                <w:bCs/>
                <w:sz w:val="24"/>
                <w:szCs w:val="24"/>
              </w:rPr>
              <w:t>+2558,68</w:t>
            </w:r>
          </w:p>
        </w:tc>
        <w:tc>
          <w:tcPr>
            <w:tcW w:w="1560" w:type="dxa"/>
            <w:vAlign w:val="bottom"/>
          </w:tcPr>
          <w:p w:rsidR="00470CD5" w:rsidRPr="00632AA7" w:rsidRDefault="00470CD5" w:rsidP="00BC17B0">
            <w:pPr>
              <w:jc w:val="center"/>
              <w:rPr>
                <w:b/>
                <w:bCs/>
                <w:sz w:val="24"/>
                <w:szCs w:val="24"/>
              </w:rPr>
            </w:pPr>
            <w:r w:rsidRPr="00632AA7">
              <w:rPr>
                <w:b/>
                <w:bCs/>
                <w:sz w:val="24"/>
                <w:szCs w:val="24"/>
              </w:rPr>
              <w:t>-9410,84</w:t>
            </w:r>
          </w:p>
        </w:tc>
        <w:tc>
          <w:tcPr>
            <w:tcW w:w="1275" w:type="dxa"/>
            <w:vAlign w:val="bottom"/>
          </w:tcPr>
          <w:p w:rsidR="00470CD5" w:rsidRPr="00632AA7" w:rsidRDefault="00470CD5" w:rsidP="00BC17B0">
            <w:pPr>
              <w:jc w:val="center"/>
              <w:rPr>
                <w:b/>
                <w:bCs/>
                <w:sz w:val="24"/>
                <w:szCs w:val="24"/>
              </w:rPr>
            </w:pPr>
            <w:r w:rsidRPr="00632AA7">
              <w:rPr>
                <w:b/>
                <w:bCs/>
                <w:sz w:val="24"/>
                <w:szCs w:val="24"/>
              </w:rPr>
              <w:t>-7792,66</w:t>
            </w:r>
          </w:p>
        </w:tc>
        <w:tc>
          <w:tcPr>
            <w:tcW w:w="992" w:type="dxa"/>
            <w:vAlign w:val="bottom"/>
          </w:tcPr>
          <w:p w:rsidR="00470CD5" w:rsidRPr="00632AA7" w:rsidRDefault="00470CD5" w:rsidP="00BC17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470CD5" w:rsidRPr="00632AA7" w:rsidRDefault="00470CD5" w:rsidP="00BC17B0">
            <w:pPr>
              <w:ind w:left="-288" w:firstLine="288"/>
              <w:jc w:val="center"/>
              <w:rPr>
                <w:sz w:val="24"/>
                <w:szCs w:val="24"/>
              </w:rPr>
            </w:pPr>
          </w:p>
        </w:tc>
      </w:tr>
    </w:tbl>
    <w:p w:rsidR="00470CD5" w:rsidRPr="00632AA7" w:rsidRDefault="00470CD5" w:rsidP="00A7519A">
      <w:pPr>
        <w:ind w:firstLine="708"/>
        <w:jc w:val="both"/>
        <w:rPr>
          <w:sz w:val="24"/>
          <w:szCs w:val="24"/>
        </w:rPr>
      </w:pPr>
    </w:p>
    <w:p w:rsidR="00470CD5" w:rsidRPr="00632AA7" w:rsidRDefault="00470CD5" w:rsidP="00A7519A">
      <w:pPr>
        <w:ind w:firstLine="708"/>
        <w:jc w:val="both"/>
        <w:rPr>
          <w:sz w:val="24"/>
          <w:szCs w:val="24"/>
        </w:rPr>
      </w:pPr>
      <w:r w:rsidRPr="00632AA7">
        <w:rPr>
          <w:sz w:val="24"/>
          <w:szCs w:val="24"/>
          <w:u w:val="single"/>
        </w:rPr>
        <w:t>Налоговые и неналоговые доходы бюджета</w:t>
      </w:r>
      <w:r w:rsidRPr="00632AA7">
        <w:rPr>
          <w:sz w:val="24"/>
          <w:szCs w:val="24"/>
        </w:rPr>
        <w:t xml:space="preserve"> городского поселения исполнены в сумме 30759,86 тыс. рублей при прогнозируемых показателях 32176,16 тыс. рублей, что составляет 95,6% от планируемых поступлений.</w:t>
      </w:r>
    </w:p>
    <w:p w:rsidR="00470CD5" w:rsidRPr="00632AA7" w:rsidRDefault="00470CD5" w:rsidP="00A7519A">
      <w:pPr>
        <w:ind w:firstLine="708"/>
        <w:jc w:val="both"/>
        <w:rPr>
          <w:sz w:val="24"/>
          <w:szCs w:val="24"/>
        </w:rPr>
      </w:pPr>
      <w:r w:rsidRPr="00632AA7">
        <w:rPr>
          <w:sz w:val="24"/>
          <w:szCs w:val="24"/>
          <w:u w:val="single"/>
        </w:rPr>
        <w:t>Безвозмездные поступления</w:t>
      </w:r>
      <w:r w:rsidRPr="00632AA7">
        <w:rPr>
          <w:sz w:val="24"/>
          <w:szCs w:val="24"/>
        </w:rPr>
        <w:t xml:space="preserve"> при плане 159421,78 тыс. рублей поступили в сумме 150114,63 тыс. рублей, что составляет 94,16%, в том числе поступление межбюджетных трансфертов составило в сумме 96124,50 тыс. рублей, при плане 105465,32 тыс. рублей (91,14%).</w:t>
      </w:r>
    </w:p>
    <w:p w:rsidR="00470CD5" w:rsidRPr="00632AA7" w:rsidRDefault="00470CD5" w:rsidP="00A7519A">
      <w:pPr>
        <w:ind w:firstLine="708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В сравнении исполнения бюджета городского поселения по налоговым и неналоговым доходам бюджета к 2020 году исполнение по налоговым и неналоговым доходам бюджета городского поселения за 2021 год составляет 104,1%, межбюджетных трансфертов из областного бюджета получено больше на 26315,00 тыс. рублей.</w:t>
      </w:r>
    </w:p>
    <w:p w:rsidR="00470CD5" w:rsidRPr="00632AA7" w:rsidRDefault="00470CD5" w:rsidP="00A7519A">
      <w:pPr>
        <w:tabs>
          <w:tab w:val="left" w:pos="0"/>
          <w:tab w:val="left" w:pos="720"/>
        </w:tabs>
        <w:ind w:firstLine="709"/>
        <w:jc w:val="both"/>
        <w:rPr>
          <w:sz w:val="24"/>
          <w:szCs w:val="24"/>
        </w:rPr>
      </w:pPr>
      <w:r w:rsidRPr="00632AA7">
        <w:rPr>
          <w:sz w:val="24"/>
          <w:szCs w:val="24"/>
        </w:rPr>
        <w:tab/>
        <w:t>Доля налоговых и неналоговых доходов бюджета городского поселения в общем объеме поступлений (без учета субвенций) за 2021 год составила 17,0%.</w:t>
      </w:r>
    </w:p>
    <w:p w:rsidR="00470CD5" w:rsidRPr="00632AA7" w:rsidRDefault="00470CD5" w:rsidP="00A7519A">
      <w:pPr>
        <w:ind w:firstLine="708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Доля межбюджетных трансфертов в общем объеме доходов бюджета городского поселения составила 53,14%.</w:t>
      </w:r>
    </w:p>
    <w:p w:rsidR="00470CD5" w:rsidRPr="00632AA7" w:rsidRDefault="00470CD5" w:rsidP="00A7519A">
      <w:pPr>
        <w:pStyle w:val="a4"/>
        <w:ind w:left="0" w:firstLine="709"/>
        <w:jc w:val="both"/>
      </w:pPr>
      <w:r w:rsidRPr="00632AA7">
        <w:t>Администрацией Юрьевецкого муниципального района ведется постоянный мониторинг за поступлением налоговых и неналоговых доходов в бюджет городского поселения.</w:t>
      </w:r>
    </w:p>
    <w:p w:rsidR="00470CD5" w:rsidRPr="00632AA7" w:rsidRDefault="00470CD5" w:rsidP="00A7519A">
      <w:pPr>
        <w:pStyle w:val="a4"/>
        <w:ind w:left="0" w:firstLine="709"/>
        <w:jc w:val="both"/>
      </w:pPr>
      <w:r w:rsidRPr="00632AA7">
        <w:t>В 2021 году выполнены не все принятые бюджетные обязательства.</w:t>
      </w:r>
    </w:p>
    <w:p w:rsidR="00470CD5" w:rsidRPr="00632AA7" w:rsidRDefault="00470CD5" w:rsidP="00A7519A">
      <w:pPr>
        <w:pStyle w:val="a4"/>
        <w:ind w:left="0" w:firstLine="709"/>
        <w:jc w:val="both"/>
      </w:pPr>
      <w:r w:rsidRPr="00632AA7">
        <w:t xml:space="preserve">Несмотря на проведенную работу по наполнению доходной части бюджета городского поселения, определению приоритетных направлений расходования бюджетных средств, рациональному использованию имеющихся ресурсов не </w:t>
      </w:r>
      <w:proofErr w:type="gramStart"/>
      <w:r w:rsidRPr="00632AA7">
        <w:t>удалось</w:t>
      </w:r>
      <w:proofErr w:type="gramEnd"/>
      <w:r w:rsidRPr="00632AA7">
        <w:t xml:space="preserve"> не допустить возникновение кредиторской задолженности в бюджете городского поселения.</w:t>
      </w:r>
    </w:p>
    <w:p w:rsidR="00470CD5" w:rsidRPr="00632AA7" w:rsidRDefault="00470CD5" w:rsidP="00A7519A">
      <w:pPr>
        <w:pStyle w:val="a4"/>
        <w:ind w:left="0" w:firstLine="709"/>
        <w:jc w:val="both"/>
      </w:pPr>
    </w:p>
    <w:p w:rsidR="00470CD5" w:rsidRPr="00632AA7" w:rsidRDefault="00470CD5" w:rsidP="00A7519A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632AA7">
        <w:rPr>
          <w:b/>
          <w:bCs/>
        </w:rPr>
        <w:t>Основные направления бюджетной политики на 2023 - 2025 годы</w:t>
      </w:r>
    </w:p>
    <w:p w:rsidR="00470CD5" w:rsidRPr="00632AA7" w:rsidRDefault="00470CD5" w:rsidP="00A7519A">
      <w:pPr>
        <w:pStyle w:val="a4"/>
        <w:rPr>
          <w:b/>
          <w:bCs/>
        </w:rPr>
      </w:pPr>
    </w:p>
    <w:p w:rsidR="00470CD5" w:rsidRPr="00632AA7" w:rsidRDefault="00470CD5" w:rsidP="00A7519A">
      <w:pPr>
        <w:ind w:firstLine="708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Сложность современной экономической ситуации и связанные с этим проблемы формирования и исполнения бюджета городского поселения не должны рассматриваться в качестве основания для отказа от ранее определенных целей и задач.</w:t>
      </w:r>
    </w:p>
    <w:p w:rsidR="00470CD5" w:rsidRPr="00632AA7" w:rsidRDefault="00470CD5" w:rsidP="00A7519A">
      <w:pPr>
        <w:ind w:firstLine="709"/>
        <w:jc w:val="both"/>
        <w:rPr>
          <w:sz w:val="24"/>
          <w:szCs w:val="24"/>
          <w:lang w:eastAsia="en-US"/>
        </w:rPr>
      </w:pPr>
      <w:r w:rsidRPr="00632AA7">
        <w:rPr>
          <w:sz w:val="24"/>
          <w:szCs w:val="24"/>
        </w:rPr>
        <w:t xml:space="preserve">Основной целью бюджетной политики является обеспечение сбалансированности и устойчивости бюджета Юрьевецкого городского поселения, </w:t>
      </w:r>
      <w:r w:rsidRPr="00632AA7">
        <w:rPr>
          <w:sz w:val="24"/>
          <w:szCs w:val="24"/>
          <w:lang w:eastAsia="en-US"/>
        </w:rPr>
        <w:t>исполнение принятых расходных обязательств.</w:t>
      </w:r>
    </w:p>
    <w:p w:rsidR="00470CD5" w:rsidRPr="00632AA7" w:rsidRDefault="00470CD5" w:rsidP="00A7519A">
      <w:pPr>
        <w:ind w:firstLine="709"/>
        <w:jc w:val="both"/>
        <w:rPr>
          <w:sz w:val="24"/>
          <w:szCs w:val="24"/>
        </w:rPr>
      </w:pPr>
      <w:r w:rsidRPr="00632AA7">
        <w:rPr>
          <w:sz w:val="24"/>
          <w:szCs w:val="24"/>
        </w:rPr>
        <w:lastRenderedPageBreak/>
        <w:t>На достижение данной цели будет направлена работа по повышению доходного потенциала, оптимизации расходов и определение приоритетных направлений бюджетной политики.</w:t>
      </w:r>
    </w:p>
    <w:p w:rsidR="00470CD5" w:rsidRPr="00632AA7" w:rsidRDefault="00470CD5" w:rsidP="00A7519A">
      <w:pPr>
        <w:ind w:firstLine="709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Большинство задач в сфере бюджетной политики, поставленных в предыдущие годы, сохраняют свою актуальность.</w:t>
      </w:r>
    </w:p>
    <w:p w:rsidR="00470CD5" w:rsidRPr="00632AA7" w:rsidRDefault="00470CD5" w:rsidP="00A7519A">
      <w:pPr>
        <w:ind w:firstLine="709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Одной из основных приоритетных задач бюджетной политики городского поселения на 2023-2025 годы остается реализация муниципальных программ.</w:t>
      </w:r>
    </w:p>
    <w:p w:rsidR="00470CD5" w:rsidRPr="00632AA7" w:rsidRDefault="00470CD5" w:rsidP="00A7519A">
      <w:pPr>
        <w:ind w:firstLine="709"/>
        <w:jc w:val="both"/>
        <w:rPr>
          <w:sz w:val="24"/>
          <w:szCs w:val="24"/>
        </w:rPr>
      </w:pPr>
      <w:r w:rsidRPr="00632AA7">
        <w:rPr>
          <w:sz w:val="24"/>
          <w:szCs w:val="24"/>
        </w:rPr>
        <w:t xml:space="preserve">На развитие сети местных автомобильных дорог будут направлены средства дорожного фонда Юрьевецкого городского поселения, объем бюджетных </w:t>
      </w:r>
      <w:proofErr w:type="gramStart"/>
      <w:r w:rsidRPr="00632AA7">
        <w:rPr>
          <w:sz w:val="24"/>
          <w:szCs w:val="24"/>
        </w:rPr>
        <w:t>ассигнований</w:t>
      </w:r>
      <w:proofErr w:type="gramEnd"/>
      <w:r w:rsidRPr="00632AA7">
        <w:rPr>
          <w:sz w:val="24"/>
          <w:szCs w:val="24"/>
        </w:rPr>
        <w:t xml:space="preserve"> которого будет определяться исходя из реалистичных прогнозов поступлений доходов в бюджет городского поселения, которые являются источниками формирования дорожного фонда, также средства областного бюджета в рамках реализации государственных программ Ивановской области на условиях </w:t>
      </w:r>
      <w:proofErr w:type="spellStart"/>
      <w:r w:rsidRPr="00632AA7">
        <w:rPr>
          <w:sz w:val="24"/>
          <w:szCs w:val="24"/>
        </w:rPr>
        <w:t>софинансирования</w:t>
      </w:r>
      <w:proofErr w:type="spellEnd"/>
      <w:r w:rsidRPr="00632AA7">
        <w:rPr>
          <w:sz w:val="24"/>
          <w:szCs w:val="24"/>
        </w:rPr>
        <w:t xml:space="preserve"> из средств бюджета городского поселения.</w:t>
      </w:r>
    </w:p>
    <w:p w:rsidR="00470CD5" w:rsidRPr="00632AA7" w:rsidRDefault="00470CD5" w:rsidP="00A7519A">
      <w:pPr>
        <w:ind w:firstLine="709"/>
        <w:jc w:val="both"/>
        <w:rPr>
          <w:sz w:val="24"/>
          <w:szCs w:val="24"/>
        </w:rPr>
      </w:pPr>
      <w:r w:rsidRPr="00632AA7">
        <w:rPr>
          <w:sz w:val="24"/>
          <w:szCs w:val="24"/>
        </w:rPr>
        <w:t xml:space="preserve">Таким образом, одной из задач при реализации бюджетной политики является вхождение и участие в федеральных и областных государственных программах и выполнение условий по </w:t>
      </w:r>
      <w:proofErr w:type="spellStart"/>
      <w:r w:rsidRPr="00632AA7">
        <w:rPr>
          <w:sz w:val="24"/>
          <w:szCs w:val="24"/>
        </w:rPr>
        <w:t>софинансированию</w:t>
      </w:r>
      <w:proofErr w:type="spellEnd"/>
      <w:r w:rsidRPr="00632AA7">
        <w:rPr>
          <w:sz w:val="24"/>
          <w:szCs w:val="24"/>
        </w:rPr>
        <w:t xml:space="preserve"> расходных обязательств Юрьевецкого городского поселения, на реализацию которых из областного бюджета предоставляются целевые субсидии.</w:t>
      </w:r>
    </w:p>
    <w:p w:rsidR="00470CD5" w:rsidRPr="00632AA7" w:rsidRDefault="00470CD5" w:rsidP="00A7519A">
      <w:pPr>
        <w:jc w:val="both"/>
        <w:rPr>
          <w:sz w:val="24"/>
          <w:szCs w:val="24"/>
        </w:rPr>
      </w:pPr>
      <w:r w:rsidRPr="00632AA7">
        <w:rPr>
          <w:sz w:val="24"/>
          <w:szCs w:val="24"/>
        </w:rPr>
        <w:tab/>
        <w:t>При формировании проекта бюджета городского поселения на 2023 год и плановый период 2024 и 2025 годов для достижения поставленных целей бюджетной политики особое внимание следует уделить решению следующих основных задач:</w:t>
      </w:r>
    </w:p>
    <w:p w:rsidR="00470CD5" w:rsidRPr="00632AA7" w:rsidRDefault="00470CD5" w:rsidP="00A7519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1) обеспечение сбалансированности бюджета городского поселения с целью обеспечения исполнения всех расходных обязательств;</w:t>
      </w:r>
    </w:p>
    <w:p w:rsidR="00470CD5" w:rsidRPr="00632AA7" w:rsidRDefault="00470CD5" w:rsidP="00A7519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Расходы бюджета городского поселения должны быть в максимальной степени обеспечены собственными доходными источниками. При этом все принимаемые решения должны быть просчитаны и финансово обеспечены.</w:t>
      </w:r>
    </w:p>
    <w:p w:rsidR="00470CD5" w:rsidRPr="00632AA7" w:rsidRDefault="00470CD5" w:rsidP="00A7519A">
      <w:pPr>
        <w:ind w:firstLine="708"/>
        <w:jc w:val="both"/>
        <w:rPr>
          <w:sz w:val="24"/>
          <w:szCs w:val="24"/>
        </w:rPr>
      </w:pPr>
      <w:r w:rsidRPr="00632AA7">
        <w:rPr>
          <w:sz w:val="24"/>
          <w:szCs w:val="24"/>
        </w:rPr>
        <w:t xml:space="preserve">2) оптимизация и повышение эффективности и результативности бюджетных расходов на основе принципов бюджетирования, </w:t>
      </w:r>
      <w:proofErr w:type="gramStart"/>
      <w:r w:rsidRPr="00632AA7">
        <w:rPr>
          <w:sz w:val="24"/>
          <w:szCs w:val="24"/>
        </w:rPr>
        <w:t>ориентированного</w:t>
      </w:r>
      <w:proofErr w:type="gramEnd"/>
      <w:r w:rsidRPr="00632AA7">
        <w:rPr>
          <w:sz w:val="24"/>
          <w:szCs w:val="24"/>
        </w:rPr>
        <w:t xml:space="preserve"> на результат;</w:t>
      </w:r>
    </w:p>
    <w:p w:rsidR="00470CD5" w:rsidRPr="00632AA7" w:rsidRDefault="00470CD5" w:rsidP="00A7519A">
      <w:pPr>
        <w:ind w:firstLine="708"/>
        <w:jc w:val="both"/>
        <w:rPr>
          <w:sz w:val="24"/>
          <w:szCs w:val="24"/>
        </w:rPr>
      </w:pPr>
      <w:r w:rsidRPr="00632AA7">
        <w:rPr>
          <w:sz w:val="24"/>
          <w:szCs w:val="24"/>
        </w:rPr>
        <w:t xml:space="preserve">3) дальнейшее определение приоритетов развития Юрьевецкого городского поселения на основе муниципальных программ </w:t>
      </w:r>
      <w:r w:rsidRPr="00632AA7">
        <w:rPr>
          <w:sz w:val="24"/>
          <w:szCs w:val="24"/>
          <w:lang w:eastAsia="en-US"/>
        </w:rPr>
        <w:t xml:space="preserve">и расширение их использования в бюджетном планировании, что предполагает </w:t>
      </w:r>
      <w:r w:rsidRPr="00632AA7">
        <w:rPr>
          <w:sz w:val="24"/>
          <w:szCs w:val="24"/>
        </w:rPr>
        <w:t>взаимосвязь процесса исполнения бюджета Юрьевецкого городского поселения с достижением поставленных целей и запланированных результатов социально-экономического развития городского поселения.</w:t>
      </w:r>
    </w:p>
    <w:p w:rsidR="00470CD5" w:rsidRPr="00632AA7" w:rsidRDefault="00470CD5" w:rsidP="00A7519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Муниципальные программы будут оставаться ключевым механизмом, с помощью которого увязываются стратегическое и бюджетное планирование.</w:t>
      </w:r>
    </w:p>
    <w:p w:rsidR="00470CD5" w:rsidRPr="00632AA7" w:rsidRDefault="00470CD5" w:rsidP="00A7519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В рамках подготовки и рассмотрения проекта бюджета городского поселения на 2023 год и плановый период 2024 и 2025 годов необходимо четко определить приоритеты, оценить содержание муниципальных программ, доработать при необходимости, предусмотреть объемы их финансирования в соответствии с реальными возможностями бюджета городского поселения и только после этого утвердить.</w:t>
      </w:r>
    </w:p>
    <w:p w:rsidR="00470CD5" w:rsidRPr="00632AA7" w:rsidRDefault="00470CD5" w:rsidP="00A7519A">
      <w:pPr>
        <w:ind w:firstLine="708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Бюджетная политика на 2023 – 2025 годы исходит из принципа разумного сдерживания роста муниципальных расходов. В современных условиях рост расходов может стать неподъемным для бюджета городского поселения и может стать дополнительным источником финансовой нестабильности.</w:t>
      </w:r>
    </w:p>
    <w:p w:rsidR="00470CD5" w:rsidRPr="00632AA7" w:rsidRDefault="00470CD5" w:rsidP="00A7519A">
      <w:pPr>
        <w:rPr>
          <w:b/>
          <w:bCs/>
          <w:sz w:val="24"/>
          <w:szCs w:val="24"/>
        </w:rPr>
      </w:pPr>
    </w:p>
    <w:p w:rsidR="00470CD5" w:rsidRPr="00632AA7" w:rsidRDefault="00470CD5" w:rsidP="00A7519A">
      <w:pPr>
        <w:jc w:val="center"/>
        <w:rPr>
          <w:b/>
          <w:bCs/>
          <w:sz w:val="24"/>
          <w:szCs w:val="24"/>
        </w:rPr>
      </w:pPr>
      <w:r w:rsidRPr="00632AA7">
        <w:rPr>
          <w:b/>
          <w:bCs/>
          <w:sz w:val="24"/>
          <w:szCs w:val="24"/>
        </w:rPr>
        <w:t>2.1. Основные направления бюджетной политики в области формирования и исполнения доходов бюджета городского поселения</w:t>
      </w:r>
    </w:p>
    <w:p w:rsidR="00470CD5" w:rsidRPr="00632AA7" w:rsidRDefault="00470CD5" w:rsidP="00A7519A">
      <w:pPr>
        <w:jc w:val="both"/>
        <w:rPr>
          <w:sz w:val="24"/>
          <w:szCs w:val="24"/>
        </w:rPr>
      </w:pPr>
      <w:r w:rsidRPr="00632AA7">
        <w:rPr>
          <w:sz w:val="24"/>
          <w:szCs w:val="24"/>
        </w:rPr>
        <w:tab/>
      </w:r>
    </w:p>
    <w:p w:rsidR="00470CD5" w:rsidRPr="00632AA7" w:rsidRDefault="00470CD5" w:rsidP="00A7519A">
      <w:pPr>
        <w:ind w:firstLine="708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Основными направлениями бюджетной политики в сфере управления доходами должны стать:</w:t>
      </w:r>
    </w:p>
    <w:p w:rsidR="00470CD5" w:rsidRPr="00632AA7" w:rsidRDefault="00470CD5" w:rsidP="00A7519A">
      <w:pPr>
        <w:tabs>
          <w:tab w:val="num" w:pos="1140"/>
        </w:tabs>
        <w:ind w:firstLine="709"/>
        <w:jc w:val="both"/>
        <w:rPr>
          <w:sz w:val="24"/>
          <w:szCs w:val="24"/>
          <w:lang w:eastAsia="en-US"/>
        </w:rPr>
      </w:pPr>
      <w:r w:rsidRPr="00632AA7">
        <w:rPr>
          <w:sz w:val="24"/>
          <w:szCs w:val="24"/>
        </w:rPr>
        <w:lastRenderedPageBreak/>
        <w:t xml:space="preserve">1) использование наиболее реалистичного варианта прогноза социально-экономического развития Юрьевецкого городского поселения при формировании доходной части бюджета городского поселения. </w:t>
      </w:r>
      <w:r w:rsidRPr="00632AA7">
        <w:rPr>
          <w:sz w:val="24"/>
          <w:szCs w:val="24"/>
          <w:lang w:eastAsia="en-US"/>
        </w:rPr>
        <w:t>Этот подход не только позволяет повысить точность бюджетного планирования, но и предотвратить часть рисков, связанных с принятием дополнительных расходных обязательств;</w:t>
      </w:r>
    </w:p>
    <w:p w:rsidR="00470CD5" w:rsidRPr="00632AA7" w:rsidRDefault="00470CD5" w:rsidP="00A7519A">
      <w:pPr>
        <w:tabs>
          <w:tab w:val="num" w:pos="1140"/>
        </w:tabs>
        <w:ind w:firstLine="709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2) проведение работы по повышению доходов бюджета городского поселения;</w:t>
      </w:r>
    </w:p>
    <w:p w:rsidR="00470CD5" w:rsidRPr="00632AA7" w:rsidRDefault="00470CD5" w:rsidP="00A7519A">
      <w:pPr>
        <w:ind w:firstLine="708"/>
        <w:jc w:val="both"/>
        <w:rPr>
          <w:sz w:val="24"/>
          <w:szCs w:val="24"/>
        </w:rPr>
      </w:pPr>
      <w:r w:rsidRPr="00632AA7">
        <w:rPr>
          <w:sz w:val="24"/>
          <w:szCs w:val="24"/>
        </w:rPr>
        <w:t xml:space="preserve">3) обеспечение муниципального земельного </w:t>
      </w:r>
      <w:proofErr w:type="gramStart"/>
      <w:r w:rsidRPr="00632AA7">
        <w:rPr>
          <w:sz w:val="24"/>
          <w:szCs w:val="24"/>
        </w:rPr>
        <w:t>контроля за</w:t>
      </w:r>
      <w:proofErr w:type="gramEnd"/>
      <w:r w:rsidRPr="00632AA7">
        <w:rPr>
          <w:sz w:val="24"/>
          <w:szCs w:val="24"/>
        </w:rPr>
        <w:t xml:space="preserve"> использованием земель городского поселения, а также контроля над поступлением доходов от использования муниципального имущества в целях недопущения задолженности по оплате аренды за муниципальное имущество;</w:t>
      </w:r>
    </w:p>
    <w:p w:rsidR="00470CD5" w:rsidRPr="00632AA7" w:rsidRDefault="00470CD5" w:rsidP="00A7519A">
      <w:pPr>
        <w:jc w:val="both"/>
        <w:rPr>
          <w:sz w:val="24"/>
          <w:szCs w:val="24"/>
        </w:rPr>
      </w:pPr>
      <w:r w:rsidRPr="00632AA7">
        <w:rPr>
          <w:sz w:val="24"/>
          <w:szCs w:val="24"/>
        </w:rPr>
        <w:tab/>
        <w:t>4) оперативная корректировка бюджета городского поселения при отклонении поступлений доходов от прогнозных оценок;</w:t>
      </w:r>
    </w:p>
    <w:p w:rsidR="00470CD5" w:rsidRPr="00632AA7" w:rsidRDefault="00470CD5" w:rsidP="00A7519A">
      <w:pPr>
        <w:ind w:firstLine="708"/>
        <w:jc w:val="both"/>
        <w:rPr>
          <w:sz w:val="24"/>
          <w:szCs w:val="24"/>
        </w:rPr>
      </w:pPr>
      <w:bookmarkStart w:id="4" w:name="sub_213"/>
      <w:r w:rsidRPr="00632AA7">
        <w:rPr>
          <w:sz w:val="24"/>
          <w:szCs w:val="24"/>
        </w:rPr>
        <w:t>5) взаимодействие с налоговой службой, осуществляющей администрирование доходов, подлежащих зачислению в бюджет городского поселения, в целях повышения уровня собираемости доходов и обеспечения в полном объеме поступлений доходов в бюджет городского поселения.</w:t>
      </w:r>
    </w:p>
    <w:p w:rsidR="00470CD5" w:rsidRPr="00632AA7" w:rsidRDefault="00470CD5" w:rsidP="00A7519A">
      <w:pPr>
        <w:ind w:firstLine="708"/>
        <w:jc w:val="both"/>
        <w:rPr>
          <w:sz w:val="24"/>
          <w:szCs w:val="24"/>
        </w:rPr>
      </w:pPr>
      <w:bookmarkStart w:id="5" w:name="sub_215"/>
      <w:bookmarkEnd w:id="4"/>
      <w:r w:rsidRPr="00632AA7">
        <w:rPr>
          <w:sz w:val="24"/>
          <w:szCs w:val="24"/>
        </w:rPr>
        <w:t xml:space="preserve">6) проведение необходимых мероприятий по привлечению </w:t>
      </w:r>
      <w:r w:rsidRPr="00632AA7">
        <w:rPr>
          <w:sz w:val="24"/>
          <w:szCs w:val="24"/>
          <w:lang w:eastAsia="en-US"/>
        </w:rPr>
        <w:t xml:space="preserve">дополнительных финансовых ресурсов на исполнение расходных обязательств городского поселения и </w:t>
      </w:r>
      <w:r w:rsidRPr="00632AA7">
        <w:rPr>
          <w:sz w:val="24"/>
          <w:szCs w:val="24"/>
        </w:rPr>
        <w:t>для решения важнейших вопросов обеспечения жизнедеятельности поселения.</w:t>
      </w:r>
      <w:bookmarkEnd w:id="5"/>
    </w:p>
    <w:p w:rsidR="00470CD5" w:rsidRPr="00632AA7" w:rsidRDefault="00470CD5" w:rsidP="00A7519A">
      <w:pPr>
        <w:ind w:firstLine="708"/>
        <w:jc w:val="both"/>
        <w:rPr>
          <w:sz w:val="24"/>
          <w:szCs w:val="24"/>
        </w:rPr>
      </w:pPr>
      <w:r w:rsidRPr="00632AA7">
        <w:rPr>
          <w:sz w:val="24"/>
          <w:szCs w:val="24"/>
          <w:lang w:eastAsia="en-US"/>
        </w:rPr>
        <w:t>В первую очередь, необходимо обеспечить активное участие администрации Юрьевецкого муниципального района в областных государственных программах</w:t>
      </w:r>
      <w:r w:rsidRPr="00632AA7">
        <w:rPr>
          <w:sz w:val="24"/>
          <w:szCs w:val="24"/>
        </w:rPr>
        <w:t xml:space="preserve"> на условиях </w:t>
      </w:r>
      <w:proofErr w:type="spellStart"/>
      <w:r w:rsidRPr="00632AA7">
        <w:rPr>
          <w:sz w:val="24"/>
          <w:szCs w:val="24"/>
        </w:rPr>
        <w:t>софинансирования</w:t>
      </w:r>
      <w:proofErr w:type="spellEnd"/>
      <w:r w:rsidRPr="00632AA7">
        <w:rPr>
          <w:sz w:val="24"/>
          <w:szCs w:val="24"/>
        </w:rPr>
        <w:t>.</w:t>
      </w:r>
    </w:p>
    <w:p w:rsidR="00470CD5" w:rsidRPr="00632AA7" w:rsidRDefault="00470CD5" w:rsidP="00A7519A">
      <w:pPr>
        <w:ind w:firstLine="708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7) заключение соглашений с организациями и индивидуальными предпринимателями Юрьевецкого городского поселения о социально-экономическом сотрудничестве.</w:t>
      </w:r>
    </w:p>
    <w:p w:rsidR="00470CD5" w:rsidRPr="00632AA7" w:rsidRDefault="00470CD5" w:rsidP="00A7519A">
      <w:pPr>
        <w:rPr>
          <w:b/>
          <w:bCs/>
          <w:sz w:val="24"/>
          <w:szCs w:val="24"/>
        </w:rPr>
      </w:pPr>
    </w:p>
    <w:p w:rsidR="00470CD5" w:rsidRPr="00632AA7" w:rsidRDefault="00470CD5" w:rsidP="00A7519A">
      <w:pPr>
        <w:jc w:val="center"/>
        <w:rPr>
          <w:b/>
          <w:bCs/>
          <w:sz w:val="24"/>
          <w:szCs w:val="24"/>
        </w:rPr>
      </w:pPr>
      <w:r w:rsidRPr="00632AA7">
        <w:rPr>
          <w:b/>
          <w:bCs/>
          <w:sz w:val="24"/>
          <w:szCs w:val="24"/>
        </w:rPr>
        <w:t>2.2. Основные направления бюджетной политики в области формирования и исполнения расходов бюджета городского поселения</w:t>
      </w:r>
    </w:p>
    <w:p w:rsidR="00470CD5" w:rsidRPr="00632AA7" w:rsidRDefault="00470CD5" w:rsidP="00A7519A">
      <w:pPr>
        <w:ind w:firstLine="708"/>
        <w:jc w:val="both"/>
        <w:rPr>
          <w:sz w:val="24"/>
          <w:szCs w:val="24"/>
        </w:rPr>
      </w:pPr>
    </w:p>
    <w:p w:rsidR="00470CD5" w:rsidRPr="00632AA7" w:rsidRDefault="00470CD5" w:rsidP="00A7519A">
      <w:pPr>
        <w:ind w:firstLine="708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Бюджетная политика Юрьевецкого городского поселения будет направлена на необходимое финансирование для обеспечения всех принятых обязательств и на оптимизацию и повышение эффективности бюджетных расходов.</w:t>
      </w:r>
    </w:p>
    <w:p w:rsidR="00470CD5" w:rsidRPr="00632AA7" w:rsidRDefault="00470CD5" w:rsidP="00A7519A">
      <w:pPr>
        <w:ind w:firstLine="708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Меры по повышению эффективности бюджетных расходов предполагают программно-целевые принципы расходования бюджетных средств.</w:t>
      </w:r>
    </w:p>
    <w:p w:rsidR="00470CD5" w:rsidRPr="00632AA7" w:rsidRDefault="00470CD5" w:rsidP="00A7519A">
      <w:pPr>
        <w:ind w:firstLine="708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Основными направлениями бюджетной политики в сфере управления расходами должны стать:</w:t>
      </w:r>
    </w:p>
    <w:p w:rsidR="00470CD5" w:rsidRPr="00632AA7" w:rsidRDefault="00470CD5" w:rsidP="00A7519A">
      <w:pPr>
        <w:ind w:firstLine="708"/>
        <w:jc w:val="both"/>
        <w:rPr>
          <w:sz w:val="24"/>
          <w:szCs w:val="24"/>
        </w:rPr>
      </w:pPr>
      <w:bookmarkStart w:id="6" w:name="sub_224"/>
      <w:r w:rsidRPr="00632AA7">
        <w:rPr>
          <w:sz w:val="24"/>
          <w:szCs w:val="24"/>
        </w:rPr>
        <w:t>1) обеспечение исполнения наиболее значимых и приоритетных действующих расходных обязательств;</w:t>
      </w:r>
    </w:p>
    <w:p w:rsidR="00470CD5" w:rsidRPr="00632AA7" w:rsidRDefault="00470CD5" w:rsidP="00A7519A">
      <w:pPr>
        <w:ind w:firstLine="708"/>
        <w:jc w:val="both"/>
        <w:rPr>
          <w:sz w:val="24"/>
          <w:szCs w:val="24"/>
        </w:rPr>
      </w:pPr>
      <w:r w:rsidRPr="00632AA7">
        <w:rPr>
          <w:sz w:val="24"/>
          <w:szCs w:val="24"/>
        </w:rPr>
        <w:t xml:space="preserve">2) </w:t>
      </w:r>
      <w:bookmarkStart w:id="7" w:name="sub_225"/>
      <w:bookmarkEnd w:id="6"/>
      <w:r w:rsidRPr="00632AA7">
        <w:rPr>
          <w:sz w:val="24"/>
          <w:szCs w:val="24"/>
        </w:rPr>
        <w:t xml:space="preserve">принятие решений по увеличению бюджетных ассигнований на исполнение действующих и установлению новых расходных обязательств должно </w:t>
      </w:r>
      <w:proofErr w:type="gramStart"/>
      <w:r w:rsidRPr="00632AA7">
        <w:rPr>
          <w:sz w:val="24"/>
          <w:szCs w:val="24"/>
        </w:rPr>
        <w:t>производится</w:t>
      </w:r>
      <w:proofErr w:type="gramEnd"/>
      <w:r w:rsidRPr="00632AA7">
        <w:rPr>
          <w:sz w:val="24"/>
          <w:szCs w:val="24"/>
        </w:rPr>
        <w:t xml:space="preserve"> только на основе тщательной оценки их эффективности и при наличии финансовых ресурсов для их гарантированного исполнения;</w:t>
      </w:r>
    </w:p>
    <w:p w:rsidR="00470CD5" w:rsidRPr="00632AA7" w:rsidRDefault="00470CD5" w:rsidP="00A7519A">
      <w:pPr>
        <w:ind w:firstLine="708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3) проведение работы по оптимизации расходных обязательств путем перераспределения бюджетных ассигнований в пользу более эффективных и приоритетных расходных обязательств с учетом полученных результатов по реализации программных мероприятий;</w:t>
      </w:r>
    </w:p>
    <w:p w:rsidR="00470CD5" w:rsidRPr="00632AA7" w:rsidRDefault="00470CD5" w:rsidP="00A7519A">
      <w:pPr>
        <w:jc w:val="both"/>
        <w:rPr>
          <w:sz w:val="24"/>
          <w:szCs w:val="24"/>
        </w:rPr>
      </w:pPr>
      <w:r w:rsidRPr="00632AA7">
        <w:rPr>
          <w:sz w:val="24"/>
          <w:szCs w:val="24"/>
        </w:rPr>
        <w:tab/>
        <w:t xml:space="preserve">4) </w:t>
      </w:r>
      <w:bookmarkStart w:id="8" w:name="sub_226"/>
      <w:bookmarkEnd w:id="7"/>
      <w:r w:rsidRPr="00632AA7">
        <w:rPr>
          <w:sz w:val="24"/>
          <w:szCs w:val="24"/>
        </w:rPr>
        <w:t>сокращение и недопущение роста, имеющейся кредиторской задолженности в бюджете городского поселения;</w:t>
      </w:r>
    </w:p>
    <w:bookmarkEnd w:id="8"/>
    <w:p w:rsidR="00470CD5" w:rsidRPr="00632AA7" w:rsidRDefault="00470CD5" w:rsidP="00A7519A">
      <w:pPr>
        <w:ind w:firstLine="708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5) увеличение доли муниципальных программ в структуре расходов бюджета городского поселения;</w:t>
      </w:r>
    </w:p>
    <w:p w:rsidR="00470CD5" w:rsidRPr="00632AA7" w:rsidRDefault="00470CD5" w:rsidP="00A7519A">
      <w:pPr>
        <w:ind w:firstLine="708"/>
        <w:jc w:val="both"/>
        <w:rPr>
          <w:sz w:val="24"/>
          <w:szCs w:val="24"/>
        </w:rPr>
      </w:pPr>
      <w:bookmarkStart w:id="9" w:name="sub_234"/>
      <w:r w:rsidRPr="00632AA7">
        <w:rPr>
          <w:sz w:val="24"/>
          <w:szCs w:val="24"/>
        </w:rPr>
        <w:t xml:space="preserve">6) обеспечение прозрачности и открытости управления муниципальными финансами Юрьевецкого городского поселения путем регулярного обновления общедоступной информации о муниципальных финансах на официальном сайте администрации </w:t>
      </w:r>
      <w:r w:rsidRPr="00632AA7">
        <w:rPr>
          <w:sz w:val="24"/>
          <w:szCs w:val="24"/>
        </w:rPr>
        <w:lastRenderedPageBreak/>
        <w:t>Юрьевецкого муниципального района в информационно-телекоммуникационной сети «Интернет».</w:t>
      </w:r>
    </w:p>
    <w:p w:rsidR="00470CD5" w:rsidRPr="00632AA7" w:rsidRDefault="00470CD5" w:rsidP="0050575C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0CD5" w:rsidRPr="00632AA7" w:rsidRDefault="00470CD5" w:rsidP="0050575C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2A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Приоритеты бюджетных расходов</w:t>
      </w:r>
    </w:p>
    <w:p w:rsidR="00470CD5" w:rsidRPr="00632AA7" w:rsidRDefault="00470CD5" w:rsidP="0050575C">
      <w:pPr>
        <w:tabs>
          <w:tab w:val="left" w:pos="9922"/>
        </w:tabs>
        <w:suppressAutoHyphens/>
        <w:ind w:firstLine="709"/>
        <w:jc w:val="center"/>
        <w:rPr>
          <w:b/>
          <w:bCs/>
          <w:sz w:val="24"/>
          <w:szCs w:val="24"/>
        </w:rPr>
      </w:pPr>
    </w:p>
    <w:p w:rsidR="00470CD5" w:rsidRPr="00632AA7" w:rsidRDefault="00470CD5" w:rsidP="0050575C">
      <w:pPr>
        <w:widowControl w:val="0"/>
        <w:tabs>
          <w:tab w:val="left" w:pos="8505"/>
        </w:tabs>
        <w:ind w:firstLine="820"/>
        <w:jc w:val="both"/>
        <w:rPr>
          <w:sz w:val="24"/>
          <w:szCs w:val="24"/>
        </w:rPr>
      </w:pPr>
      <w:proofErr w:type="gramStart"/>
      <w:r w:rsidRPr="00632AA7">
        <w:rPr>
          <w:color w:val="000000"/>
          <w:sz w:val="24"/>
          <w:szCs w:val="24"/>
        </w:rPr>
        <w:t>Приоритетные направления в сфере расходов бюджета Юрьевецкого городского поселения - это направления, определенные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года»: демография, жилье и городская среда, экология, безопасные и качественные автомобильные дороги, культура.</w:t>
      </w:r>
      <w:proofErr w:type="gramEnd"/>
    </w:p>
    <w:p w:rsidR="00470CD5" w:rsidRPr="00632AA7" w:rsidRDefault="00470CD5" w:rsidP="0050575C">
      <w:pPr>
        <w:widowControl w:val="0"/>
        <w:spacing w:line="317" w:lineRule="exact"/>
        <w:ind w:right="-1" w:firstLine="780"/>
        <w:jc w:val="both"/>
        <w:rPr>
          <w:sz w:val="24"/>
          <w:szCs w:val="24"/>
        </w:rPr>
      </w:pPr>
      <w:r w:rsidRPr="00632AA7">
        <w:rPr>
          <w:color w:val="000000"/>
          <w:sz w:val="24"/>
          <w:szCs w:val="24"/>
        </w:rPr>
        <w:t xml:space="preserve">Реализация приоритетов, обозначенных в Указе, потребует значительного увеличения расходов капитального характера. В целях повышения эффективности указанных расходов планируется концентрировать ресурсы на </w:t>
      </w:r>
      <w:proofErr w:type="gramStart"/>
      <w:r w:rsidRPr="00632AA7">
        <w:rPr>
          <w:color w:val="000000"/>
          <w:sz w:val="24"/>
          <w:szCs w:val="24"/>
        </w:rPr>
        <w:t>мероприятиях</w:t>
      </w:r>
      <w:proofErr w:type="gramEnd"/>
      <w:r w:rsidRPr="00632AA7">
        <w:rPr>
          <w:color w:val="000000"/>
          <w:sz w:val="24"/>
          <w:szCs w:val="24"/>
        </w:rPr>
        <w:t xml:space="preserve"> обеспечение которых будет происходить с привлечением средств из бюджетов вышестоящего уровня.</w:t>
      </w:r>
    </w:p>
    <w:p w:rsidR="00470CD5" w:rsidRPr="00632AA7" w:rsidRDefault="00470CD5" w:rsidP="0050575C">
      <w:pPr>
        <w:suppressAutoHyphens/>
        <w:ind w:firstLine="709"/>
        <w:jc w:val="both"/>
        <w:rPr>
          <w:sz w:val="24"/>
          <w:szCs w:val="24"/>
        </w:rPr>
      </w:pPr>
      <w:r w:rsidRPr="00632AA7">
        <w:rPr>
          <w:sz w:val="24"/>
          <w:szCs w:val="24"/>
        </w:rPr>
        <w:t xml:space="preserve">Расходы на строительство, реконструкцию и капитальный ремонт объектов муниципальной собственности необходимо осуществлять только при наличии утвержденной проектной документации с положительным заключением государственной экспертизы по состоянию на 01 сентября года, предшествующего очередному финансовому году. </w:t>
      </w:r>
    </w:p>
    <w:p w:rsidR="00470CD5" w:rsidRPr="00632AA7" w:rsidRDefault="00470CD5" w:rsidP="0050575C">
      <w:pPr>
        <w:suppressAutoHyphens/>
        <w:ind w:firstLine="709"/>
        <w:jc w:val="both"/>
        <w:rPr>
          <w:sz w:val="24"/>
          <w:szCs w:val="24"/>
          <w:highlight w:val="cyan"/>
        </w:rPr>
      </w:pPr>
      <w:proofErr w:type="gramStart"/>
      <w:r w:rsidRPr="00632AA7">
        <w:rPr>
          <w:sz w:val="24"/>
          <w:szCs w:val="24"/>
        </w:rPr>
        <w:t xml:space="preserve">Кроме того, предоставление субсидий бюджету Юрьевецкого городского поселения из областного бюджета на цели капитального характера будет осуществляться при наличии обязательства органа местного самоуправления о финансировании строительства, реконструкции объекта за счет средств местного бюджета в соответствии с установленным уровнем </w:t>
      </w:r>
      <w:proofErr w:type="spellStart"/>
      <w:r w:rsidRPr="00632AA7">
        <w:rPr>
          <w:sz w:val="24"/>
          <w:szCs w:val="24"/>
        </w:rPr>
        <w:t>софинансирования</w:t>
      </w:r>
      <w:proofErr w:type="spellEnd"/>
      <w:r w:rsidRPr="00632AA7">
        <w:rPr>
          <w:sz w:val="24"/>
          <w:szCs w:val="24"/>
        </w:rPr>
        <w:t>, соблюдении сроков строительства и ввода объектов в эксплуатацию, достижении целевых показателей результативности использования субсидии.</w:t>
      </w:r>
      <w:proofErr w:type="gramEnd"/>
    </w:p>
    <w:p w:rsidR="00470CD5" w:rsidRPr="00632AA7" w:rsidRDefault="00470CD5" w:rsidP="002D7B6A">
      <w:pPr>
        <w:widowControl w:val="0"/>
        <w:tabs>
          <w:tab w:val="left" w:pos="9922"/>
        </w:tabs>
        <w:spacing w:line="317" w:lineRule="exact"/>
        <w:ind w:right="-1" w:firstLine="780"/>
        <w:jc w:val="both"/>
        <w:rPr>
          <w:color w:val="000000"/>
          <w:sz w:val="24"/>
          <w:szCs w:val="24"/>
        </w:rPr>
      </w:pPr>
      <w:r w:rsidRPr="00632AA7">
        <w:rPr>
          <w:color w:val="000000"/>
          <w:sz w:val="24"/>
          <w:szCs w:val="24"/>
        </w:rPr>
        <w:t xml:space="preserve">В рамках исполнения Указа </w:t>
      </w:r>
      <w:r w:rsidRPr="00632AA7">
        <w:rPr>
          <w:sz w:val="24"/>
          <w:szCs w:val="24"/>
        </w:rPr>
        <w:t>целями бюджетной политики муниципального образования Юрьевецкого городского поселения по направлению</w:t>
      </w:r>
      <w:r w:rsidRPr="00632AA7">
        <w:rPr>
          <w:rStyle w:val="21"/>
          <w:sz w:val="24"/>
          <w:szCs w:val="24"/>
        </w:rPr>
        <w:t xml:space="preserve"> жильё и формирование городской среды </w:t>
      </w:r>
      <w:r w:rsidRPr="00632AA7">
        <w:rPr>
          <w:sz w:val="24"/>
          <w:szCs w:val="24"/>
        </w:rPr>
        <w:t>необходимо</w:t>
      </w:r>
      <w:r w:rsidRPr="00632AA7">
        <w:rPr>
          <w:sz w:val="24"/>
          <w:szCs w:val="24"/>
        </w:rPr>
        <w:br/>
        <w:t>обеспечить достижение следующих целей:</w:t>
      </w:r>
    </w:p>
    <w:p w:rsidR="00470CD5" w:rsidRPr="00632AA7" w:rsidRDefault="00470CD5" w:rsidP="0050575C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/>
        <w:ind w:left="140" w:firstLine="720"/>
        <w:rPr>
          <w:rFonts w:ascii="Times New Roman" w:hAnsi="Times New Roman" w:cs="Times New Roman"/>
          <w:sz w:val="24"/>
          <w:szCs w:val="24"/>
        </w:rPr>
      </w:pPr>
      <w:r w:rsidRPr="00632AA7">
        <w:rPr>
          <w:rFonts w:ascii="Times New Roman" w:hAnsi="Times New Roman" w:cs="Times New Roman"/>
          <w:sz w:val="24"/>
          <w:szCs w:val="24"/>
        </w:rPr>
        <w:t>повышение комфортности городской среды;</w:t>
      </w:r>
    </w:p>
    <w:p w:rsidR="00470CD5" w:rsidRPr="00632AA7" w:rsidRDefault="00470CD5" w:rsidP="0050575C">
      <w:pPr>
        <w:pStyle w:val="20"/>
        <w:numPr>
          <w:ilvl w:val="0"/>
          <w:numId w:val="3"/>
        </w:numPr>
        <w:shd w:val="clear" w:color="auto" w:fill="auto"/>
        <w:tabs>
          <w:tab w:val="left" w:pos="1215"/>
        </w:tabs>
        <w:spacing w:before="0" w:after="0"/>
        <w:ind w:left="140" w:firstLine="720"/>
        <w:rPr>
          <w:rFonts w:ascii="Times New Roman" w:hAnsi="Times New Roman" w:cs="Times New Roman"/>
          <w:sz w:val="24"/>
          <w:szCs w:val="24"/>
        </w:rPr>
      </w:pPr>
      <w:r w:rsidRPr="00632AA7">
        <w:rPr>
          <w:rFonts w:ascii="Times New Roman" w:hAnsi="Times New Roman" w:cs="Times New Roman"/>
          <w:sz w:val="24"/>
          <w:szCs w:val="24"/>
        </w:rPr>
        <w:t>создание механизма прямого участия граждан в формировании</w:t>
      </w:r>
      <w:r w:rsidRPr="00632AA7">
        <w:rPr>
          <w:rFonts w:ascii="Times New Roman" w:hAnsi="Times New Roman" w:cs="Times New Roman"/>
          <w:sz w:val="24"/>
          <w:szCs w:val="24"/>
        </w:rPr>
        <w:br/>
        <w:t>комфортной городской среды, увеличение доли граждан, принимающих</w:t>
      </w:r>
      <w:r w:rsidRPr="00632AA7">
        <w:rPr>
          <w:rFonts w:ascii="Times New Roman" w:hAnsi="Times New Roman" w:cs="Times New Roman"/>
          <w:sz w:val="24"/>
          <w:szCs w:val="24"/>
        </w:rPr>
        <w:br/>
        <w:t>участие в решении вопросов развития городской среды;</w:t>
      </w:r>
    </w:p>
    <w:p w:rsidR="00470CD5" w:rsidRPr="00632AA7" w:rsidRDefault="00470CD5" w:rsidP="0050575C">
      <w:pPr>
        <w:pStyle w:val="20"/>
        <w:shd w:val="clear" w:color="auto" w:fill="auto"/>
        <w:spacing w:before="0" w:after="0"/>
        <w:ind w:firstLine="860"/>
        <w:rPr>
          <w:rFonts w:ascii="Times New Roman" w:hAnsi="Times New Roman" w:cs="Times New Roman"/>
          <w:sz w:val="24"/>
          <w:szCs w:val="24"/>
        </w:rPr>
      </w:pPr>
      <w:r w:rsidRPr="00632AA7">
        <w:rPr>
          <w:rFonts w:ascii="Times New Roman" w:hAnsi="Times New Roman" w:cs="Times New Roman"/>
          <w:sz w:val="24"/>
          <w:szCs w:val="24"/>
        </w:rPr>
        <w:t xml:space="preserve">Обновление городской среды в рамках приоритетного проекта «Формирование комфортной городской среды» продолжится с использованием современных </w:t>
      </w:r>
      <w:proofErr w:type="gramStart"/>
      <w:r w:rsidRPr="00632AA7">
        <w:rPr>
          <w:rFonts w:ascii="Times New Roman" w:hAnsi="Times New Roman" w:cs="Times New Roman"/>
          <w:sz w:val="24"/>
          <w:szCs w:val="24"/>
        </w:rPr>
        <w:t>архитектурных решений</w:t>
      </w:r>
      <w:proofErr w:type="gramEnd"/>
      <w:r w:rsidRPr="00632AA7">
        <w:rPr>
          <w:rFonts w:ascii="Times New Roman" w:hAnsi="Times New Roman" w:cs="Times New Roman"/>
          <w:sz w:val="24"/>
          <w:szCs w:val="24"/>
        </w:rPr>
        <w:t xml:space="preserve"> и при непосредственном участии граждан в решении вопросов благоустройства дворовых территорий и мест массового отдыха.</w:t>
      </w:r>
    </w:p>
    <w:p w:rsidR="00470CD5" w:rsidRPr="00632AA7" w:rsidRDefault="00470CD5" w:rsidP="0050575C">
      <w:pPr>
        <w:pStyle w:val="20"/>
        <w:shd w:val="clear" w:color="auto" w:fill="auto"/>
        <w:tabs>
          <w:tab w:val="left" w:pos="9498"/>
        </w:tabs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32AA7">
        <w:rPr>
          <w:rFonts w:ascii="Times New Roman" w:hAnsi="Times New Roman" w:cs="Times New Roman"/>
          <w:sz w:val="24"/>
          <w:szCs w:val="24"/>
        </w:rPr>
        <w:t>Продолжится работа по выделению земельных участков для предоставления семьям, имеющим трех и более детей.</w:t>
      </w:r>
    </w:p>
    <w:p w:rsidR="00470CD5" w:rsidRPr="00632AA7" w:rsidRDefault="00470CD5" w:rsidP="0050575C">
      <w:pPr>
        <w:pStyle w:val="20"/>
        <w:shd w:val="clear" w:color="auto" w:fill="auto"/>
        <w:tabs>
          <w:tab w:val="left" w:pos="9498"/>
        </w:tabs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32A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Охрана окружающей среды </w:t>
      </w:r>
      <w:r w:rsidRPr="00632AA7">
        <w:rPr>
          <w:rFonts w:ascii="Times New Roman" w:hAnsi="Times New Roman" w:cs="Times New Roman"/>
          <w:color w:val="000000"/>
          <w:sz w:val="24"/>
          <w:szCs w:val="24"/>
        </w:rPr>
        <w:t>выделена в отдельный национальный проект. Перечень приоритетов в сфере экологии определен в Указе:</w:t>
      </w:r>
    </w:p>
    <w:p w:rsidR="00470CD5" w:rsidRPr="00632AA7" w:rsidRDefault="00470CD5" w:rsidP="0050575C">
      <w:pPr>
        <w:widowControl w:val="0"/>
        <w:numPr>
          <w:ilvl w:val="0"/>
          <w:numId w:val="2"/>
        </w:numPr>
        <w:tabs>
          <w:tab w:val="left" w:pos="1017"/>
        </w:tabs>
        <w:spacing w:line="317" w:lineRule="exact"/>
        <w:ind w:firstLine="720"/>
        <w:jc w:val="both"/>
        <w:rPr>
          <w:sz w:val="24"/>
          <w:szCs w:val="24"/>
        </w:rPr>
      </w:pPr>
      <w:r w:rsidRPr="00632AA7">
        <w:rPr>
          <w:color w:val="000000"/>
          <w:sz w:val="24"/>
          <w:szCs w:val="24"/>
        </w:rPr>
        <w:t xml:space="preserve">улучшение экологической обстановки в Юрьевецком </w:t>
      </w:r>
      <w:proofErr w:type="gramStart"/>
      <w:r w:rsidRPr="00632AA7">
        <w:rPr>
          <w:color w:val="000000"/>
          <w:sz w:val="24"/>
          <w:szCs w:val="24"/>
        </w:rPr>
        <w:t>городском</w:t>
      </w:r>
      <w:proofErr w:type="gramEnd"/>
      <w:r w:rsidRPr="00632AA7">
        <w:rPr>
          <w:color w:val="000000"/>
          <w:sz w:val="24"/>
          <w:szCs w:val="24"/>
        </w:rPr>
        <w:t xml:space="preserve"> поселения.</w:t>
      </w:r>
    </w:p>
    <w:p w:rsidR="00470CD5" w:rsidRPr="00632AA7" w:rsidRDefault="00470CD5" w:rsidP="0050575C">
      <w:pPr>
        <w:ind w:firstLine="720"/>
        <w:jc w:val="both"/>
        <w:rPr>
          <w:sz w:val="24"/>
          <w:szCs w:val="24"/>
        </w:rPr>
      </w:pPr>
      <w:r w:rsidRPr="00632AA7">
        <w:rPr>
          <w:rStyle w:val="extended-textfull"/>
          <w:sz w:val="24"/>
          <w:szCs w:val="24"/>
        </w:rPr>
        <w:t>В области охраны окружающей среды приоритетом останется проведение мероприятий, связанных с уборкой несанкционированных свалок (регулярная очистка территории городского поселения от мусора, сбор и вывоз его в специально отведенные для этого места), направленных на обеспечение экологического и санитарно-эпидемиологического благополучия населения в городе Юрьевец.</w:t>
      </w:r>
    </w:p>
    <w:p w:rsidR="00470CD5" w:rsidRPr="00632AA7" w:rsidRDefault="00470CD5" w:rsidP="0050575C">
      <w:pPr>
        <w:widowControl w:val="0"/>
        <w:tabs>
          <w:tab w:val="left" w:pos="9922"/>
        </w:tabs>
        <w:spacing w:line="317" w:lineRule="exact"/>
        <w:ind w:right="-1" w:firstLine="720"/>
        <w:jc w:val="both"/>
        <w:rPr>
          <w:sz w:val="24"/>
          <w:szCs w:val="24"/>
        </w:rPr>
      </w:pPr>
      <w:r w:rsidRPr="00632AA7">
        <w:rPr>
          <w:b/>
          <w:bCs/>
          <w:color w:val="000000"/>
          <w:sz w:val="24"/>
          <w:szCs w:val="24"/>
        </w:rPr>
        <w:t xml:space="preserve">В сфере создания безопасных и качественных дорог </w:t>
      </w:r>
      <w:r w:rsidRPr="00632AA7">
        <w:rPr>
          <w:color w:val="000000"/>
          <w:sz w:val="24"/>
          <w:szCs w:val="24"/>
        </w:rPr>
        <w:t>необходимо обеспечить достижение целей, обозначенных в Указе:</w:t>
      </w:r>
    </w:p>
    <w:p w:rsidR="00470CD5" w:rsidRPr="00632AA7" w:rsidRDefault="00470CD5" w:rsidP="0050575C">
      <w:pPr>
        <w:widowControl w:val="0"/>
        <w:tabs>
          <w:tab w:val="left" w:pos="9922"/>
        </w:tabs>
        <w:spacing w:line="317" w:lineRule="exact"/>
        <w:ind w:right="-1" w:firstLine="720"/>
        <w:jc w:val="both"/>
        <w:rPr>
          <w:color w:val="000000"/>
          <w:sz w:val="24"/>
          <w:szCs w:val="24"/>
        </w:rPr>
      </w:pPr>
      <w:r w:rsidRPr="00632AA7">
        <w:rPr>
          <w:color w:val="000000"/>
          <w:sz w:val="24"/>
          <w:szCs w:val="24"/>
        </w:rPr>
        <w:t xml:space="preserve">- снижение количества мест концентрации дорожно-транспортных происшествий по </w:t>
      </w:r>
      <w:r w:rsidRPr="00632AA7">
        <w:rPr>
          <w:color w:val="000000"/>
          <w:sz w:val="24"/>
          <w:szCs w:val="24"/>
        </w:rPr>
        <w:lastRenderedPageBreak/>
        <w:t>сравнению с 2021 годом;</w:t>
      </w:r>
    </w:p>
    <w:p w:rsidR="00470CD5" w:rsidRPr="00632AA7" w:rsidRDefault="00470CD5" w:rsidP="0050575C">
      <w:pPr>
        <w:widowControl w:val="0"/>
        <w:tabs>
          <w:tab w:val="left" w:pos="9922"/>
        </w:tabs>
        <w:spacing w:line="317" w:lineRule="exact"/>
        <w:ind w:right="-1" w:firstLine="720"/>
        <w:jc w:val="both"/>
        <w:rPr>
          <w:sz w:val="24"/>
          <w:szCs w:val="24"/>
        </w:rPr>
      </w:pPr>
      <w:r w:rsidRPr="00632AA7">
        <w:rPr>
          <w:color w:val="000000"/>
          <w:sz w:val="24"/>
          <w:szCs w:val="24"/>
        </w:rPr>
        <w:t>- снижение смертности в результате дорожно-транспортных происшествий.</w:t>
      </w:r>
    </w:p>
    <w:p w:rsidR="00470CD5" w:rsidRPr="00632AA7" w:rsidRDefault="00470CD5" w:rsidP="0050575C">
      <w:pPr>
        <w:widowControl w:val="0"/>
        <w:tabs>
          <w:tab w:val="left" w:pos="9922"/>
        </w:tabs>
        <w:spacing w:line="317" w:lineRule="exact"/>
        <w:ind w:right="-1" w:firstLine="720"/>
        <w:jc w:val="both"/>
        <w:rPr>
          <w:color w:val="000000"/>
          <w:sz w:val="24"/>
          <w:szCs w:val="24"/>
        </w:rPr>
      </w:pPr>
      <w:r w:rsidRPr="00632AA7">
        <w:rPr>
          <w:color w:val="000000"/>
          <w:sz w:val="24"/>
          <w:szCs w:val="24"/>
        </w:rPr>
        <w:t>На создание безопасных и качественных дорог направляются средства муниципального дорожного фонда. Планирование расходов фонда осуществляется с учетом положений статьи 179.4 Бюджетного кодекса Российской Федерации исходя из прогнозируемого объема доходов, являющихся источником формирования дорожного фонда.</w:t>
      </w:r>
    </w:p>
    <w:p w:rsidR="00470CD5" w:rsidRPr="00632AA7" w:rsidRDefault="00470CD5" w:rsidP="0050575C">
      <w:pPr>
        <w:widowControl w:val="0"/>
        <w:tabs>
          <w:tab w:val="left" w:pos="9922"/>
        </w:tabs>
        <w:spacing w:line="317" w:lineRule="exact"/>
        <w:ind w:right="-1" w:firstLine="720"/>
        <w:jc w:val="both"/>
        <w:rPr>
          <w:sz w:val="24"/>
          <w:szCs w:val="24"/>
        </w:rPr>
      </w:pPr>
      <w:r w:rsidRPr="00632AA7">
        <w:rPr>
          <w:color w:val="000000"/>
          <w:sz w:val="24"/>
          <w:szCs w:val="24"/>
        </w:rPr>
        <w:t xml:space="preserve"> За счет муниципального дорожного фонда планируются мероприятия по ремонту дорог общего пользования, что дает возможность увеличить долю автомобильных дорог общего пользования местного значения, отвечающих нормативным требованиям. </w:t>
      </w:r>
    </w:p>
    <w:p w:rsidR="00470CD5" w:rsidRPr="00632AA7" w:rsidRDefault="00470CD5" w:rsidP="0050575C">
      <w:pPr>
        <w:ind w:firstLine="720"/>
        <w:jc w:val="both"/>
        <w:rPr>
          <w:sz w:val="24"/>
          <w:szCs w:val="24"/>
        </w:rPr>
      </w:pPr>
      <w:r w:rsidRPr="00632AA7">
        <w:rPr>
          <w:color w:val="000000"/>
          <w:sz w:val="24"/>
          <w:szCs w:val="24"/>
        </w:rPr>
        <w:t xml:space="preserve">Приоритетным направлением расходов в сфере </w:t>
      </w:r>
      <w:r w:rsidRPr="00632AA7">
        <w:rPr>
          <w:b/>
          <w:bCs/>
          <w:color w:val="000000"/>
          <w:sz w:val="24"/>
          <w:szCs w:val="24"/>
        </w:rPr>
        <w:t>культуры</w:t>
      </w:r>
      <w:r w:rsidRPr="00632AA7">
        <w:rPr>
          <w:color w:val="000000"/>
          <w:sz w:val="24"/>
          <w:szCs w:val="24"/>
        </w:rPr>
        <w:t xml:space="preserve"> является </w:t>
      </w:r>
      <w:r w:rsidRPr="00632AA7">
        <w:rPr>
          <w:sz w:val="24"/>
          <w:szCs w:val="24"/>
        </w:rPr>
        <w:t xml:space="preserve">поддержка из областного бюджета материально-технической базы муниципальных учреждений культуры. </w:t>
      </w:r>
    </w:p>
    <w:p w:rsidR="00470CD5" w:rsidRPr="00632AA7" w:rsidRDefault="00470CD5" w:rsidP="0050575C">
      <w:pPr>
        <w:ind w:firstLine="720"/>
        <w:jc w:val="both"/>
        <w:rPr>
          <w:sz w:val="24"/>
          <w:szCs w:val="24"/>
        </w:rPr>
      </w:pPr>
      <w:r w:rsidRPr="00632AA7">
        <w:rPr>
          <w:sz w:val="24"/>
          <w:szCs w:val="24"/>
        </w:rPr>
        <w:t xml:space="preserve">Будут проведены мероприятия по развитию библиотечного дела в части обеспечения сохранности и пополнения библиотечных фондов. </w:t>
      </w:r>
    </w:p>
    <w:p w:rsidR="00470CD5" w:rsidRPr="00632AA7" w:rsidRDefault="00470CD5" w:rsidP="0050575C">
      <w:pPr>
        <w:ind w:firstLine="720"/>
        <w:jc w:val="both"/>
        <w:rPr>
          <w:sz w:val="24"/>
          <w:szCs w:val="24"/>
        </w:rPr>
      </w:pPr>
    </w:p>
    <w:p w:rsidR="00470CD5" w:rsidRPr="00632AA7" w:rsidRDefault="00470CD5" w:rsidP="00A7519A">
      <w:pPr>
        <w:jc w:val="center"/>
        <w:rPr>
          <w:b/>
          <w:bCs/>
          <w:sz w:val="24"/>
          <w:szCs w:val="24"/>
        </w:rPr>
      </w:pPr>
      <w:r w:rsidRPr="00632AA7">
        <w:rPr>
          <w:b/>
          <w:bCs/>
          <w:sz w:val="24"/>
          <w:szCs w:val="24"/>
        </w:rPr>
        <w:t>3. Основные направления налоговой политики Юрьевецкого городского поселения бюджета поселения на 2023 – 2025 годы</w:t>
      </w:r>
    </w:p>
    <w:bookmarkEnd w:id="9"/>
    <w:p w:rsidR="00470CD5" w:rsidRPr="00632AA7" w:rsidRDefault="00470CD5" w:rsidP="00A7519A">
      <w:pPr>
        <w:ind w:firstLine="708"/>
        <w:jc w:val="both"/>
        <w:rPr>
          <w:sz w:val="24"/>
          <w:szCs w:val="24"/>
        </w:rPr>
      </w:pPr>
    </w:p>
    <w:p w:rsidR="00470CD5" w:rsidRPr="00632AA7" w:rsidRDefault="00470CD5" w:rsidP="00ED5737">
      <w:pPr>
        <w:ind w:firstLine="709"/>
        <w:jc w:val="both"/>
        <w:rPr>
          <w:sz w:val="24"/>
          <w:szCs w:val="24"/>
        </w:rPr>
      </w:pPr>
      <w:r w:rsidRPr="00632AA7">
        <w:rPr>
          <w:sz w:val="24"/>
          <w:szCs w:val="24"/>
        </w:rPr>
        <w:t xml:space="preserve">В 2022 году будет сохранена действующая система налогообложения доходов физических лиц с единой ставкой для большинства видов доходов в размере 13 процентов. </w:t>
      </w:r>
    </w:p>
    <w:p w:rsidR="00470CD5" w:rsidRPr="00632AA7" w:rsidRDefault="00470CD5" w:rsidP="00ED5737">
      <w:pPr>
        <w:ind w:firstLine="709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Налог на доходы физических лиц является самым массовым налогом с населения и играет важную роль в доходах городского бюджета.</w:t>
      </w:r>
    </w:p>
    <w:p w:rsidR="00470CD5" w:rsidRPr="00632AA7" w:rsidRDefault="00470CD5" w:rsidP="00ED5737">
      <w:pPr>
        <w:ind w:firstLine="709"/>
        <w:jc w:val="both"/>
        <w:rPr>
          <w:sz w:val="24"/>
          <w:szCs w:val="24"/>
        </w:rPr>
      </w:pPr>
      <w:r w:rsidRPr="00632AA7">
        <w:rPr>
          <w:sz w:val="24"/>
          <w:szCs w:val="24"/>
        </w:rPr>
        <w:t xml:space="preserve">Основной задачей налоговой политики муниципального образования   в отношении налога на доходы физических лиц является принятие мер, направленных на повышение дисциплины работодателей - налоговых агентов. </w:t>
      </w:r>
    </w:p>
    <w:p w:rsidR="00470CD5" w:rsidRPr="00632AA7" w:rsidRDefault="00470CD5" w:rsidP="00ED5737">
      <w:pPr>
        <w:widowControl w:val="0"/>
        <w:suppressAutoHyphens/>
        <w:autoSpaceDE w:val="0"/>
        <w:jc w:val="both"/>
        <w:rPr>
          <w:sz w:val="24"/>
          <w:szCs w:val="24"/>
        </w:rPr>
      </w:pPr>
      <w:r w:rsidRPr="00632AA7">
        <w:rPr>
          <w:sz w:val="24"/>
          <w:szCs w:val="24"/>
        </w:rPr>
        <w:t xml:space="preserve">         Индивидуальная работа с налоговыми агентами, занижающими фонд заработной платы, проводится через комиссии, созданные при налоговой службе и администрации Юрьевецкого муниципального района.</w:t>
      </w:r>
    </w:p>
    <w:p w:rsidR="00470CD5" w:rsidRPr="00632AA7" w:rsidRDefault="00470CD5" w:rsidP="00ED5737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3"/>
        <w:rPr>
          <w:sz w:val="24"/>
          <w:szCs w:val="24"/>
        </w:rPr>
      </w:pPr>
    </w:p>
    <w:p w:rsidR="00470CD5" w:rsidRPr="00632AA7" w:rsidRDefault="00470CD5" w:rsidP="00ED5737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  <w:bookmarkStart w:id="10" w:name="Par346"/>
      <w:bookmarkEnd w:id="10"/>
      <w:r w:rsidRPr="00632AA7">
        <w:rPr>
          <w:b/>
          <w:bCs/>
          <w:sz w:val="24"/>
          <w:szCs w:val="24"/>
        </w:rPr>
        <w:t xml:space="preserve">3.1. Налог на имущество физических лиц </w:t>
      </w:r>
    </w:p>
    <w:p w:rsidR="00470CD5" w:rsidRPr="00632AA7" w:rsidRDefault="00470CD5" w:rsidP="00ED5737">
      <w:pPr>
        <w:shd w:val="clear" w:color="auto" w:fill="FFFFFF"/>
        <w:ind w:firstLine="567"/>
        <w:jc w:val="center"/>
        <w:rPr>
          <w:sz w:val="24"/>
          <w:szCs w:val="24"/>
        </w:rPr>
      </w:pPr>
    </w:p>
    <w:p w:rsidR="00470CD5" w:rsidRPr="00632AA7" w:rsidRDefault="00470CD5" w:rsidP="00ED5737">
      <w:pPr>
        <w:ind w:right="-3" w:firstLine="709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К объектам налогообложения по налогу на имущество физических лиц отнесены здания, строения, сооружения, жилые и нежилые помещения, объекты незавершенного капитального строительства, а также земельные участки, на которых располагаются объекты капитального строительства или объекты незавершенного капитального строительства.</w:t>
      </w:r>
    </w:p>
    <w:p w:rsidR="00470CD5" w:rsidRPr="00632AA7" w:rsidRDefault="00470CD5" w:rsidP="00ED5737">
      <w:pPr>
        <w:ind w:right="-3" w:firstLine="709"/>
        <w:jc w:val="both"/>
        <w:rPr>
          <w:sz w:val="24"/>
          <w:szCs w:val="24"/>
        </w:rPr>
      </w:pPr>
      <w:r w:rsidRPr="00632AA7">
        <w:rPr>
          <w:sz w:val="24"/>
          <w:szCs w:val="24"/>
        </w:rPr>
        <w:t xml:space="preserve">В качестве налоговой базы для исчисления налога на имущество физических лиц будет применяться кадастровая стоимость объекта налогообложения. </w:t>
      </w:r>
    </w:p>
    <w:p w:rsidR="00470CD5" w:rsidRPr="00632AA7" w:rsidRDefault="00470CD5" w:rsidP="00ED5737">
      <w:pPr>
        <w:ind w:right="-3" w:firstLine="709"/>
        <w:jc w:val="both"/>
        <w:rPr>
          <w:sz w:val="24"/>
          <w:szCs w:val="24"/>
        </w:rPr>
      </w:pPr>
      <w:r w:rsidRPr="00632AA7">
        <w:rPr>
          <w:sz w:val="24"/>
          <w:szCs w:val="24"/>
        </w:rPr>
        <w:t xml:space="preserve">Размер налоговой ставки предполагается установить в зависимости от размеров кадастровой стоимости в диапазоне: </w:t>
      </w:r>
    </w:p>
    <w:p w:rsidR="00470CD5" w:rsidRPr="00632AA7" w:rsidRDefault="00470CD5" w:rsidP="00ED5737">
      <w:pPr>
        <w:ind w:right="-3" w:firstLine="709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0,1 % для объектов с кадастровой стоимостью до 300,00тыс. руб. (включительно) - основная масса жилья на территории города;</w:t>
      </w:r>
    </w:p>
    <w:p w:rsidR="00470CD5" w:rsidRPr="00632AA7" w:rsidRDefault="00470CD5" w:rsidP="00ED5737">
      <w:pPr>
        <w:ind w:right="-3" w:firstLine="709"/>
        <w:jc w:val="both"/>
        <w:rPr>
          <w:sz w:val="24"/>
          <w:szCs w:val="24"/>
        </w:rPr>
      </w:pPr>
      <w:r w:rsidRPr="00632AA7">
        <w:rPr>
          <w:sz w:val="24"/>
          <w:szCs w:val="24"/>
        </w:rPr>
        <w:t xml:space="preserve">0,2% для объектов с кадастровой стоимостью свыше 300,00 </w:t>
      </w:r>
      <w:proofErr w:type="spellStart"/>
      <w:r w:rsidRPr="00632AA7">
        <w:rPr>
          <w:sz w:val="24"/>
          <w:szCs w:val="24"/>
        </w:rPr>
        <w:t>тыс</w:t>
      </w:r>
      <w:proofErr w:type="gramStart"/>
      <w:r w:rsidRPr="00632AA7">
        <w:rPr>
          <w:sz w:val="24"/>
          <w:szCs w:val="24"/>
        </w:rPr>
        <w:t>.р</w:t>
      </w:r>
      <w:proofErr w:type="gramEnd"/>
      <w:r w:rsidRPr="00632AA7">
        <w:rPr>
          <w:sz w:val="24"/>
          <w:szCs w:val="24"/>
        </w:rPr>
        <w:t>уб</w:t>
      </w:r>
      <w:proofErr w:type="spellEnd"/>
      <w:r w:rsidRPr="00632AA7">
        <w:rPr>
          <w:sz w:val="24"/>
          <w:szCs w:val="24"/>
        </w:rPr>
        <w:t xml:space="preserve">. до 1,0 </w:t>
      </w:r>
      <w:proofErr w:type="spellStart"/>
      <w:r w:rsidRPr="00632AA7">
        <w:rPr>
          <w:sz w:val="24"/>
          <w:szCs w:val="24"/>
        </w:rPr>
        <w:t>мил.руб</w:t>
      </w:r>
      <w:proofErr w:type="spellEnd"/>
      <w:r w:rsidRPr="00632AA7">
        <w:rPr>
          <w:sz w:val="24"/>
          <w:szCs w:val="24"/>
        </w:rPr>
        <w:t>.(включительно);</w:t>
      </w:r>
    </w:p>
    <w:p w:rsidR="00470CD5" w:rsidRPr="00632AA7" w:rsidRDefault="00470CD5" w:rsidP="00ED5737">
      <w:pPr>
        <w:ind w:right="-3" w:firstLine="709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0,3 % для объектов с кадастровой стоимостью свыше1,0 мил</w:t>
      </w:r>
      <w:proofErr w:type="gramStart"/>
      <w:r w:rsidRPr="00632AA7">
        <w:rPr>
          <w:sz w:val="24"/>
          <w:szCs w:val="24"/>
        </w:rPr>
        <w:t>.</w:t>
      </w:r>
      <w:proofErr w:type="gramEnd"/>
      <w:r w:rsidRPr="00632AA7">
        <w:rPr>
          <w:sz w:val="24"/>
          <w:szCs w:val="24"/>
        </w:rPr>
        <w:t xml:space="preserve"> </w:t>
      </w:r>
      <w:proofErr w:type="gramStart"/>
      <w:r w:rsidRPr="00632AA7">
        <w:rPr>
          <w:sz w:val="24"/>
          <w:szCs w:val="24"/>
        </w:rPr>
        <w:t>р</w:t>
      </w:r>
      <w:proofErr w:type="gramEnd"/>
      <w:r w:rsidRPr="00632AA7">
        <w:rPr>
          <w:sz w:val="24"/>
          <w:szCs w:val="24"/>
        </w:rPr>
        <w:t>ублей.</w:t>
      </w:r>
    </w:p>
    <w:p w:rsidR="00470CD5" w:rsidRPr="00632AA7" w:rsidRDefault="00470CD5" w:rsidP="00ED5737">
      <w:pPr>
        <w:ind w:right="-3" w:firstLine="709"/>
        <w:jc w:val="both"/>
        <w:rPr>
          <w:sz w:val="24"/>
          <w:szCs w:val="24"/>
        </w:rPr>
      </w:pPr>
      <w:r w:rsidRPr="00632AA7">
        <w:rPr>
          <w:sz w:val="24"/>
          <w:szCs w:val="24"/>
        </w:rPr>
        <w:t xml:space="preserve">2% для объектов кадастровая стоимость которых превышает 300,00 </w:t>
      </w:r>
      <w:proofErr w:type="spellStart"/>
      <w:r w:rsidRPr="00632AA7">
        <w:rPr>
          <w:sz w:val="24"/>
          <w:szCs w:val="24"/>
        </w:rPr>
        <w:t>мил</w:t>
      </w:r>
      <w:proofErr w:type="gramStart"/>
      <w:r w:rsidRPr="00632AA7">
        <w:rPr>
          <w:sz w:val="24"/>
          <w:szCs w:val="24"/>
        </w:rPr>
        <w:t>.р</w:t>
      </w:r>
      <w:proofErr w:type="gramEnd"/>
      <w:r w:rsidRPr="00632AA7">
        <w:rPr>
          <w:sz w:val="24"/>
          <w:szCs w:val="24"/>
        </w:rPr>
        <w:t>уб</w:t>
      </w:r>
      <w:proofErr w:type="spellEnd"/>
      <w:r w:rsidRPr="00632AA7">
        <w:rPr>
          <w:sz w:val="24"/>
          <w:szCs w:val="24"/>
        </w:rPr>
        <w:t>.,</w:t>
      </w:r>
    </w:p>
    <w:p w:rsidR="00470CD5" w:rsidRPr="00632AA7" w:rsidRDefault="00470CD5" w:rsidP="00ED5737">
      <w:pPr>
        <w:ind w:right="-3" w:firstLine="709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0,5% для прочих объектов налогообложения.</w:t>
      </w:r>
    </w:p>
    <w:p w:rsidR="00470CD5" w:rsidRDefault="00470CD5" w:rsidP="00ED5737">
      <w:pPr>
        <w:ind w:right="-3" w:firstLine="709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Налоговые льготы предусматриваются по категории налогоплательщиков, установленных пунктом 1 ст.407 НК РФ.</w:t>
      </w:r>
    </w:p>
    <w:p w:rsidR="00632AA7" w:rsidRDefault="00632AA7" w:rsidP="00ED5737">
      <w:pPr>
        <w:ind w:right="-3" w:firstLine="709"/>
        <w:jc w:val="both"/>
        <w:rPr>
          <w:sz w:val="24"/>
          <w:szCs w:val="24"/>
        </w:rPr>
      </w:pPr>
    </w:p>
    <w:p w:rsidR="00632AA7" w:rsidRPr="00632AA7" w:rsidRDefault="00632AA7" w:rsidP="00ED5737">
      <w:pPr>
        <w:ind w:right="-3" w:firstLine="709"/>
        <w:jc w:val="both"/>
        <w:rPr>
          <w:sz w:val="24"/>
          <w:szCs w:val="24"/>
        </w:rPr>
      </w:pPr>
    </w:p>
    <w:p w:rsidR="00470CD5" w:rsidRPr="00632AA7" w:rsidRDefault="00470CD5" w:rsidP="00ED5737">
      <w:pPr>
        <w:ind w:right="-3" w:firstLine="709"/>
        <w:jc w:val="both"/>
        <w:rPr>
          <w:sz w:val="24"/>
          <w:szCs w:val="24"/>
        </w:rPr>
      </w:pPr>
    </w:p>
    <w:p w:rsidR="00470CD5" w:rsidRPr="00632AA7" w:rsidRDefault="00470CD5" w:rsidP="00ED5737">
      <w:pPr>
        <w:ind w:right="-3" w:firstLine="709"/>
        <w:jc w:val="center"/>
        <w:rPr>
          <w:b/>
          <w:bCs/>
          <w:sz w:val="24"/>
          <w:szCs w:val="24"/>
        </w:rPr>
      </w:pPr>
      <w:r w:rsidRPr="00632AA7">
        <w:rPr>
          <w:b/>
          <w:bCs/>
          <w:sz w:val="24"/>
          <w:szCs w:val="24"/>
        </w:rPr>
        <w:lastRenderedPageBreak/>
        <w:t>3.2. Земельный налог</w:t>
      </w:r>
    </w:p>
    <w:p w:rsidR="00470CD5" w:rsidRPr="00632AA7" w:rsidRDefault="00470CD5" w:rsidP="00ED5737">
      <w:pPr>
        <w:ind w:right="-3" w:firstLine="709"/>
        <w:jc w:val="center"/>
        <w:rPr>
          <w:b/>
          <w:bCs/>
          <w:sz w:val="24"/>
          <w:szCs w:val="24"/>
        </w:rPr>
      </w:pPr>
    </w:p>
    <w:p w:rsidR="00470CD5" w:rsidRPr="00632AA7" w:rsidRDefault="00470CD5" w:rsidP="00ED5737">
      <w:pPr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 w:rsidRPr="00632AA7">
        <w:rPr>
          <w:sz w:val="24"/>
          <w:szCs w:val="24"/>
        </w:rPr>
        <w:t>Расчет поступлений земельного налога произведен в соответствии с главой 31 Налогового кодекса РФ исходя из кадастровой стоимости земельных участков и ставок налога, установленных нормативными правовыми актами Юрьевецкого городского поселения, исходя из фактического поступления за 2020 год и ожидаемой оценки поступления в 2021 году с учетом недоимки.</w:t>
      </w:r>
      <w:proofErr w:type="gramEnd"/>
    </w:p>
    <w:p w:rsidR="00470CD5" w:rsidRPr="00632AA7" w:rsidRDefault="00470CD5" w:rsidP="00ED5737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470CD5" w:rsidRPr="00632AA7" w:rsidRDefault="00470CD5" w:rsidP="00ED5737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632AA7">
        <w:rPr>
          <w:b/>
          <w:bCs/>
          <w:sz w:val="24"/>
          <w:szCs w:val="24"/>
        </w:rPr>
        <w:t>3.3. Использование муниципальной собственности</w:t>
      </w:r>
    </w:p>
    <w:p w:rsidR="00470CD5" w:rsidRPr="00632AA7" w:rsidRDefault="00470CD5" w:rsidP="00ED5737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470CD5" w:rsidRPr="00632AA7" w:rsidRDefault="00470CD5" w:rsidP="00ED57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Повышение качества механизмов использования муниципальной собственности должно привести к получению дополнительных доходов в бюджет Юрьевецкого городского поселения за счет:</w:t>
      </w:r>
    </w:p>
    <w:p w:rsidR="00470CD5" w:rsidRPr="00632AA7" w:rsidRDefault="00470CD5" w:rsidP="00ED57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2AA7">
        <w:rPr>
          <w:sz w:val="24"/>
          <w:szCs w:val="24"/>
        </w:rPr>
        <w:t xml:space="preserve">- установления жесткого </w:t>
      </w:r>
      <w:proofErr w:type="gramStart"/>
      <w:r w:rsidRPr="00632AA7">
        <w:rPr>
          <w:sz w:val="24"/>
          <w:szCs w:val="24"/>
        </w:rPr>
        <w:t>контроля за</w:t>
      </w:r>
      <w:proofErr w:type="gramEnd"/>
      <w:r w:rsidRPr="00632AA7">
        <w:rPr>
          <w:sz w:val="24"/>
          <w:szCs w:val="24"/>
        </w:rPr>
        <w:t xml:space="preserve"> поступлением арендных платежей путем активизации контрольных функций главных администраторов поступлений неналоговых доходов;</w:t>
      </w:r>
    </w:p>
    <w:p w:rsidR="00470CD5" w:rsidRPr="00632AA7" w:rsidRDefault="00470CD5" w:rsidP="00ED57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- проведения анализа использования имущества, переданного в оперативное управление и хозяйственное ведение, а также деятельности хозяйствующих субъектов, акции которых находятся в муниципальной собственности;</w:t>
      </w:r>
    </w:p>
    <w:p w:rsidR="00470CD5" w:rsidRPr="00632AA7" w:rsidRDefault="00470CD5" w:rsidP="00ED57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- установления эффективных и социальных льгот при использовании имущества;</w:t>
      </w:r>
    </w:p>
    <w:p w:rsidR="00470CD5" w:rsidRPr="00632AA7" w:rsidRDefault="00470CD5" w:rsidP="00ED57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- проведения работы по инвентаризации муниципального имущества и земельных участков;</w:t>
      </w:r>
    </w:p>
    <w:p w:rsidR="00470CD5" w:rsidRPr="00632AA7" w:rsidRDefault="00470CD5" w:rsidP="00ED57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2AA7">
        <w:rPr>
          <w:sz w:val="24"/>
          <w:szCs w:val="24"/>
        </w:rPr>
        <w:t>- осуществления продажи имущества, находящегося в муниципальной собственности, с максимальной выгодой;</w:t>
      </w:r>
    </w:p>
    <w:p w:rsidR="00470CD5" w:rsidRPr="00632AA7" w:rsidRDefault="00470CD5" w:rsidP="00ED57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2AA7">
        <w:rPr>
          <w:sz w:val="24"/>
          <w:szCs w:val="24"/>
        </w:rPr>
        <w:t xml:space="preserve">- усиления </w:t>
      </w:r>
      <w:proofErr w:type="gramStart"/>
      <w:r w:rsidRPr="00632AA7">
        <w:rPr>
          <w:sz w:val="24"/>
          <w:szCs w:val="24"/>
        </w:rPr>
        <w:t>контроля за</w:t>
      </w:r>
      <w:proofErr w:type="gramEnd"/>
      <w:r w:rsidRPr="00632AA7">
        <w:rPr>
          <w:sz w:val="24"/>
          <w:szCs w:val="24"/>
        </w:rPr>
        <w:t xml:space="preserve"> полнотой и своевременностью перечисления в бюджет администрируемых доходов.</w:t>
      </w:r>
    </w:p>
    <w:p w:rsidR="00470CD5" w:rsidRPr="00632AA7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355"/>
      <w:bookmarkStart w:id="12" w:name="Par569"/>
      <w:bookmarkEnd w:id="11"/>
      <w:bookmarkEnd w:id="12"/>
    </w:p>
    <w:p w:rsidR="00470CD5" w:rsidRPr="00632AA7" w:rsidRDefault="00470CD5" w:rsidP="00ED5737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  <w:lang w:eastAsia="en-US"/>
        </w:rPr>
      </w:pPr>
      <w:r w:rsidRPr="00632AA7">
        <w:rPr>
          <w:b/>
          <w:bCs/>
          <w:sz w:val="24"/>
          <w:szCs w:val="24"/>
          <w:lang w:eastAsia="en-US"/>
        </w:rPr>
        <w:t xml:space="preserve">4. Долговая политика Юрьевецкого городского поселения </w:t>
      </w:r>
    </w:p>
    <w:p w:rsidR="00470CD5" w:rsidRPr="00632AA7" w:rsidRDefault="00470CD5" w:rsidP="00ED5737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  <w:lang w:eastAsia="en-US"/>
        </w:rPr>
      </w:pPr>
      <w:r w:rsidRPr="00632AA7">
        <w:rPr>
          <w:b/>
          <w:bCs/>
          <w:sz w:val="24"/>
          <w:szCs w:val="24"/>
          <w:lang w:eastAsia="en-US"/>
        </w:rPr>
        <w:t>на 2023 -2025 года</w:t>
      </w:r>
    </w:p>
    <w:p w:rsidR="00470CD5" w:rsidRPr="00632AA7" w:rsidRDefault="00470CD5" w:rsidP="00ED5737">
      <w:pPr>
        <w:tabs>
          <w:tab w:val="left" w:pos="225"/>
        </w:tabs>
        <w:jc w:val="both"/>
        <w:rPr>
          <w:sz w:val="24"/>
          <w:szCs w:val="24"/>
        </w:rPr>
      </w:pPr>
    </w:p>
    <w:p w:rsidR="00470CD5" w:rsidRPr="00632AA7" w:rsidRDefault="00470CD5" w:rsidP="00ED57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32AA7">
        <w:rPr>
          <w:spacing w:val="2"/>
        </w:rPr>
        <w:t>Долговая политика на 2023 - 2025 годы направлена на сокращение объема муниципального долга Юрьевецкого городского поселения:</w:t>
      </w:r>
    </w:p>
    <w:p w:rsidR="00470CD5" w:rsidRPr="00632AA7" w:rsidRDefault="00470CD5" w:rsidP="00ED57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32AA7">
        <w:rPr>
          <w:spacing w:val="2"/>
        </w:rPr>
        <w:t>В основу формирования и реализации долговой политики на 2023 - 2025 годы заложены:</w:t>
      </w:r>
    </w:p>
    <w:p w:rsidR="00470CD5" w:rsidRPr="00632AA7" w:rsidRDefault="00470CD5" w:rsidP="00ED57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32AA7">
        <w:rPr>
          <w:spacing w:val="2"/>
        </w:rPr>
        <w:t>- поддержание объема муниципального долга на экономически безопасном уровне, что позволит своевременно и в полном объеме выполнять долговые обязательства;</w:t>
      </w:r>
    </w:p>
    <w:p w:rsidR="00470CD5" w:rsidRPr="00632AA7" w:rsidRDefault="00470CD5" w:rsidP="00ED57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32AA7">
        <w:rPr>
          <w:spacing w:val="2"/>
        </w:rPr>
        <w:t xml:space="preserve">- оптимизация структуры муниципального долга путем привлечения кредитов </w:t>
      </w:r>
      <w:proofErr w:type="gramStart"/>
      <w:r w:rsidRPr="00632AA7">
        <w:rPr>
          <w:spacing w:val="2"/>
        </w:rPr>
        <w:t>с учетом норм действующего законодательства по кредитной политике Ивановской области в объеме ключевой ставки ЦБ РФ действующей на день привлечения кредита плюс один процент с целью</w:t>
      </w:r>
      <w:proofErr w:type="gramEnd"/>
      <w:r w:rsidRPr="00632AA7">
        <w:rPr>
          <w:spacing w:val="2"/>
        </w:rPr>
        <w:t xml:space="preserve"> минимизации привлечения банковских кредитов и стоимости их обслуживания, а также замене коммерческих займов на бюджетные;  </w:t>
      </w:r>
    </w:p>
    <w:p w:rsidR="00470CD5" w:rsidRPr="00632AA7" w:rsidRDefault="00470CD5" w:rsidP="00ED57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32AA7">
        <w:rPr>
          <w:spacing w:val="2"/>
        </w:rPr>
        <w:t xml:space="preserve">- своевременное исполнение принятых обязательств по погашению и обслуживанию муниципального долга; </w:t>
      </w:r>
    </w:p>
    <w:p w:rsidR="00470CD5" w:rsidRPr="00632AA7" w:rsidRDefault="00470CD5" w:rsidP="00ED57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32AA7">
        <w:rPr>
          <w:spacing w:val="2"/>
        </w:rPr>
        <w:t>- поддержание на высоком уровне деловой репутации Юрьевецкого городского поселения, как заемщика средств, при привлечении кредитных ресурсов;</w:t>
      </w:r>
    </w:p>
    <w:p w:rsidR="00470CD5" w:rsidRPr="00632AA7" w:rsidRDefault="00470CD5" w:rsidP="00ED57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32AA7">
        <w:rPr>
          <w:spacing w:val="2"/>
        </w:rPr>
        <w:t>- мониторинг текущей ситуации по исполнению бюджета города с целью определения возможности досрочного погашения долговых обязательств;</w:t>
      </w:r>
    </w:p>
    <w:p w:rsidR="00470CD5" w:rsidRPr="00632AA7" w:rsidRDefault="00470CD5" w:rsidP="00ED57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32AA7">
        <w:rPr>
          <w:spacing w:val="2"/>
        </w:rPr>
        <w:t>- безусловное соблюдение требований бюджетного законодательства в части параметров дефицита и муниципального долга;</w:t>
      </w:r>
    </w:p>
    <w:p w:rsidR="00470CD5" w:rsidRPr="00632AA7" w:rsidRDefault="00470CD5" w:rsidP="00ED573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632AA7">
        <w:rPr>
          <w:spacing w:val="2"/>
        </w:rPr>
        <w:t xml:space="preserve">         - сохранение структуры муниципального долга на уровне, позволяющем гарантированно выполнять обязательства по его погашению и обслуживанию.</w:t>
      </w:r>
      <w:r w:rsidRPr="00632AA7">
        <w:rPr>
          <w:spacing w:val="2"/>
        </w:rPr>
        <w:br/>
      </w:r>
      <w:r w:rsidRPr="00632AA7">
        <w:rPr>
          <w:spacing w:val="2"/>
        </w:rPr>
        <w:lastRenderedPageBreak/>
        <w:t xml:space="preserve">          Объем муниципального долга Юрьевецкого городского поселения в 2023 - 2025 годах не должен привести к нарушению установленных законодательством норм.</w:t>
      </w:r>
    </w:p>
    <w:p w:rsidR="00470CD5" w:rsidRPr="00632AA7" w:rsidRDefault="00470CD5" w:rsidP="00ED573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632AA7">
        <w:rPr>
          <w:spacing w:val="2"/>
        </w:rPr>
        <w:t xml:space="preserve">         Основными источниками финансирования погашения муниципальных долговых обязательств будут являться налоговые поступления и заемные средства.</w:t>
      </w:r>
      <w:r w:rsidRPr="00632AA7">
        <w:rPr>
          <w:spacing w:val="2"/>
        </w:rPr>
        <w:br/>
        <w:t xml:space="preserve">          Основу для формирования </w:t>
      </w:r>
      <w:proofErr w:type="gramStart"/>
      <w:r w:rsidRPr="00632AA7">
        <w:rPr>
          <w:spacing w:val="2"/>
        </w:rPr>
        <w:t>объемов источников финансирования дефицита местного бюджета</w:t>
      </w:r>
      <w:proofErr w:type="gramEnd"/>
      <w:r w:rsidRPr="00632AA7">
        <w:rPr>
          <w:spacing w:val="2"/>
        </w:rPr>
        <w:t xml:space="preserve"> составили показатели, соответствующие:</w:t>
      </w:r>
    </w:p>
    <w:p w:rsidR="00470CD5" w:rsidRPr="00632AA7" w:rsidRDefault="00470CD5" w:rsidP="00ED57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32AA7">
        <w:rPr>
          <w:spacing w:val="2"/>
        </w:rPr>
        <w:t>- объему привлеченных заемных сре</w:t>
      </w:r>
      <w:proofErr w:type="gramStart"/>
      <w:r w:rsidRPr="00632AA7">
        <w:rPr>
          <w:spacing w:val="2"/>
        </w:rPr>
        <w:t>дств в с</w:t>
      </w:r>
      <w:proofErr w:type="gramEnd"/>
      <w:r w:rsidRPr="00632AA7">
        <w:rPr>
          <w:spacing w:val="2"/>
        </w:rPr>
        <w:t>оответствии с заключенными договорами;</w:t>
      </w:r>
    </w:p>
    <w:p w:rsidR="00470CD5" w:rsidRPr="00632AA7" w:rsidRDefault="00470CD5" w:rsidP="00ED57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32AA7">
        <w:rPr>
          <w:spacing w:val="2"/>
        </w:rPr>
        <w:t>- потребности в заемных средствах на покрытие дефицита в 2023 - 2025 годах.</w:t>
      </w:r>
    </w:p>
    <w:p w:rsidR="00470CD5" w:rsidRPr="00632AA7" w:rsidRDefault="00470CD5" w:rsidP="00ED57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32AA7">
        <w:rPr>
          <w:spacing w:val="2"/>
        </w:rPr>
        <w:t>Стоимость заемных сре</w:t>
      </w:r>
      <w:proofErr w:type="gramStart"/>
      <w:r w:rsidRPr="00632AA7">
        <w:rPr>
          <w:spacing w:val="2"/>
        </w:rPr>
        <w:t>дств пл</w:t>
      </w:r>
      <w:proofErr w:type="gramEnd"/>
      <w:r w:rsidRPr="00632AA7">
        <w:rPr>
          <w:spacing w:val="2"/>
        </w:rPr>
        <w:t>анируется сдерживать за счет проведения аукционов и расширения круга кредиторов (кредитных организаций).</w:t>
      </w:r>
    </w:p>
    <w:p w:rsidR="00470CD5" w:rsidRPr="00632AA7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CD5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AA7" w:rsidRDefault="00632AA7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AA7" w:rsidRDefault="00632AA7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AA7" w:rsidRDefault="00632AA7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AA7" w:rsidRDefault="00632AA7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AA7" w:rsidRDefault="00632AA7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AA7" w:rsidRDefault="00632AA7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AA7" w:rsidRDefault="00632AA7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AA7" w:rsidRDefault="00632AA7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AA7" w:rsidRDefault="00632AA7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AA7" w:rsidRDefault="00632AA7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AA7" w:rsidRPr="00632AA7" w:rsidRDefault="00632AA7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470CD5" w:rsidP="0050575C">
      <w:pPr>
        <w:ind w:firstLine="360"/>
        <w:jc w:val="right"/>
        <w:rPr>
          <w:sz w:val="24"/>
          <w:szCs w:val="24"/>
        </w:rPr>
      </w:pPr>
      <w:r w:rsidRPr="00632AA7">
        <w:rPr>
          <w:sz w:val="24"/>
          <w:szCs w:val="24"/>
        </w:rPr>
        <w:lastRenderedPageBreak/>
        <w:t>Приложение № 2</w:t>
      </w:r>
    </w:p>
    <w:p w:rsidR="00470CD5" w:rsidRPr="00632AA7" w:rsidRDefault="00470CD5" w:rsidP="0050575C">
      <w:pPr>
        <w:ind w:firstLine="360"/>
        <w:jc w:val="right"/>
        <w:rPr>
          <w:sz w:val="24"/>
          <w:szCs w:val="24"/>
        </w:rPr>
      </w:pPr>
      <w:r w:rsidRPr="00632AA7">
        <w:rPr>
          <w:sz w:val="24"/>
          <w:szCs w:val="24"/>
        </w:rPr>
        <w:t xml:space="preserve"> к постановлению администрации</w:t>
      </w:r>
    </w:p>
    <w:p w:rsidR="00470CD5" w:rsidRPr="00632AA7" w:rsidRDefault="00470CD5" w:rsidP="0050575C">
      <w:pPr>
        <w:ind w:firstLine="360"/>
        <w:jc w:val="right"/>
        <w:rPr>
          <w:sz w:val="24"/>
          <w:szCs w:val="24"/>
        </w:rPr>
      </w:pPr>
      <w:r w:rsidRPr="00632AA7">
        <w:rPr>
          <w:sz w:val="24"/>
          <w:szCs w:val="24"/>
        </w:rPr>
        <w:t>Юрьевецкого муниципального района</w:t>
      </w:r>
    </w:p>
    <w:p w:rsidR="00470CD5" w:rsidRPr="00632AA7" w:rsidRDefault="00632AA7" w:rsidP="0050575C">
      <w:pPr>
        <w:ind w:firstLine="360"/>
        <w:jc w:val="right"/>
        <w:rPr>
          <w:sz w:val="24"/>
          <w:szCs w:val="24"/>
        </w:rPr>
      </w:pPr>
      <w:r w:rsidRPr="00632AA7">
        <w:rPr>
          <w:sz w:val="24"/>
          <w:szCs w:val="24"/>
        </w:rPr>
        <w:t>О</w:t>
      </w:r>
      <w:r w:rsidR="00470CD5" w:rsidRPr="00632AA7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470CD5" w:rsidRPr="00632AA7">
        <w:rPr>
          <w:sz w:val="24"/>
          <w:szCs w:val="24"/>
        </w:rPr>
        <w:t>29.09.2022</w:t>
      </w:r>
      <w:r>
        <w:rPr>
          <w:sz w:val="24"/>
          <w:szCs w:val="24"/>
        </w:rPr>
        <w:t xml:space="preserve"> </w:t>
      </w:r>
      <w:r w:rsidR="00470CD5" w:rsidRPr="00632AA7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470CD5" w:rsidRPr="00632AA7">
        <w:rPr>
          <w:sz w:val="24"/>
          <w:szCs w:val="24"/>
        </w:rPr>
        <w:t>350</w:t>
      </w:r>
    </w:p>
    <w:p w:rsidR="00470CD5" w:rsidRPr="00632AA7" w:rsidRDefault="00470CD5" w:rsidP="0050575C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632AA7" w:rsidP="00632AA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32AA7">
        <w:rPr>
          <w:rFonts w:ascii="Times New Roman" w:hAnsi="Times New Roman" w:cs="Times New Roman"/>
          <w:sz w:val="24"/>
          <w:szCs w:val="24"/>
        </w:rPr>
        <w:t>сновные характеристики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_GoBack"/>
      <w:bookmarkEnd w:id="13"/>
      <w:r>
        <w:rPr>
          <w:rFonts w:ascii="Times New Roman" w:hAnsi="Times New Roman" w:cs="Times New Roman"/>
          <w:sz w:val="24"/>
          <w:szCs w:val="24"/>
        </w:rPr>
        <w:t>Ю</w:t>
      </w:r>
      <w:r w:rsidRPr="00632AA7">
        <w:rPr>
          <w:rFonts w:ascii="Times New Roman" w:hAnsi="Times New Roman" w:cs="Times New Roman"/>
          <w:sz w:val="24"/>
          <w:szCs w:val="24"/>
        </w:rPr>
        <w:t xml:space="preserve">рьевецкого городского поселения на 2023 год </w:t>
      </w:r>
    </w:p>
    <w:p w:rsidR="00470CD5" w:rsidRPr="00632AA7" w:rsidRDefault="00632AA7" w:rsidP="005057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2AA7">
        <w:rPr>
          <w:rFonts w:ascii="Times New Roman" w:hAnsi="Times New Roman" w:cs="Times New Roman"/>
          <w:sz w:val="24"/>
          <w:szCs w:val="24"/>
        </w:rPr>
        <w:t>и на плановый период 2024-2025 годов</w:t>
      </w:r>
    </w:p>
    <w:p w:rsidR="00470CD5" w:rsidRPr="00632AA7" w:rsidRDefault="00470CD5" w:rsidP="005057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70CD5" w:rsidRPr="00632AA7" w:rsidRDefault="00470CD5" w:rsidP="0050575C">
      <w:pPr>
        <w:tabs>
          <w:tab w:val="left" w:pos="7770"/>
        </w:tabs>
        <w:rPr>
          <w:sz w:val="24"/>
          <w:szCs w:val="24"/>
        </w:rPr>
      </w:pPr>
      <w:r w:rsidRPr="00632AA7">
        <w:rPr>
          <w:sz w:val="24"/>
          <w:szCs w:val="24"/>
        </w:rPr>
        <w:tab/>
        <w:t>(</w:t>
      </w:r>
      <w:proofErr w:type="spellStart"/>
      <w:r w:rsidRPr="00632AA7">
        <w:rPr>
          <w:sz w:val="24"/>
          <w:szCs w:val="24"/>
        </w:rPr>
        <w:t>тыс</w:t>
      </w:r>
      <w:proofErr w:type="gramStart"/>
      <w:r w:rsidRPr="00632AA7">
        <w:rPr>
          <w:sz w:val="24"/>
          <w:szCs w:val="24"/>
        </w:rPr>
        <w:t>.р</w:t>
      </w:r>
      <w:proofErr w:type="gramEnd"/>
      <w:r w:rsidRPr="00632AA7">
        <w:rPr>
          <w:sz w:val="24"/>
          <w:szCs w:val="24"/>
        </w:rPr>
        <w:t>уб</w:t>
      </w:r>
      <w:proofErr w:type="spellEnd"/>
      <w:r w:rsidRPr="00632AA7">
        <w:rPr>
          <w:sz w:val="24"/>
          <w:szCs w:val="24"/>
        </w:rPr>
        <w:t>.)</w:t>
      </w:r>
    </w:p>
    <w:tbl>
      <w:tblPr>
        <w:tblW w:w="1019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2"/>
        <w:gridCol w:w="1417"/>
        <w:gridCol w:w="1616"/>
        <w:gridCol w:w="1304"/>
        <w:gridCol w:w="1276"/>
        <w:gridCol w:w="1219"/>
      </w:tblGrid>
      <w:tr w:rsidR="00470CD5" w:rsidRPr="00632AA7">
        <w:trPr>
          <w:trHeight w:val="316"/>
        </w:trPr>
        <w:tc>
          <w:tcPr>
            <w:tcW w:w="3362" w:type="dxa"/>
            <w:vMerge w:val="restart"/>
          </w:tcPr>
          <w:p w:rsidR="00470CD5" w:rsidRPr="00632AA7" w:rsidRDefault="00470CD5" w:rsidP="00E23BC6">
            <w:pPr>
              <w:ind w:left="-648" w:firstLine="648"/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470CD5" w:rsidRPr="00632AA7" w:rsidRDefault="00470CD5" w:rsidP="0050575C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2021 год Отчет</w:t>
            </w:r>
          </w:p>
        </w:tc>
        <w:tc>
          <w:tcPr>
            <w:tcW w:w="1616" w:type="dxa"/>
            <w:vMerge w:val="restart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2022 год Утверждено решением о бюджете</w:t>
            </w:r>
          </w:p>
          <w:p w:rsidR="00470CD5" w:rsidRPr="00632AA7" w:rsidRDefault="00470CD5" w:rsidP="00A444D7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470CD5" w:rsidRPr="00632AA7" w:rsidRDefault="00470CD5" w:rsidP="0050575C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2023 год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Плановый период</w:t>
            </w:r>
          </w:p>
        </w:tc>
      </w:tr>
      <w:tr w:rsidR="00470CD5" w:rsidRPr="00632AA7">
        <w:trPr>
          <w:trHeight w:val="360"/>
        </w:trPr>
        <w:tc>
          <w:tcPr>
            <w:tcW w:w="3362" w:type="dxa"/>
            <w:vMerge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70CD5" w:rsidRPr="00632AA7" w:rsidRDefault="00470CD5" w:rsidP="0050575C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2024 год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470CD5" w:rsidRPr="00632AA7" w:rsidRDefault="00470CD5" w:rsidP="0050575C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2025 год</w:t>
            </w:r>
          </w:p>
        </w:tc>
      </w:tr>
      <w:tr w:rsidR="00470CD5" w:rsidRPr="00632AA7">
        <w:tc>
          <w:tcPr>
            <w:tcW w:w="3362" w:type="dxa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5</w:t>
            </w:r>
          </w:p>
        </w:tc>
        <w:tc>
          <w:tcPr>
            <w:tcW w:w="1219" w:type="dxa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6</w:t>
            </w:r>
          </w:p>
        </w:tc>
      </w:tr>
      <w:tr w:rsidR="00470CD5" w:rsidRPr="00632AA7">
        <w:trPr>
          <w:trHeight w:val="390"/>
        </w:trPr>
        <w:tc>
          <w:tcPr>
            <w:tcW w:w="3362" w:type="dxa"/>
          </w:tcPr>
          <w:p w:rsidR="00470CD5" w:rsidRPr="00632AA7" w:rsidRDefault="00470CD5" w:rsidP="00A444D7">
            <w:pPr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ДОХОДЫ всего:</w:t>
            </w:r>
          </w:p>
        </w:tc>
        <w:tc>
          <w:tcPr>
            <w:tcW w:w="1417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180874,48</w:t>
            </w:r>
          </w:p>
        </w:tc>
        <w:tc>
          <w:tcPr>
            <w:tcW w:w="1616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135380,82</w:t>
            </w:r>
          </w:p>
        </w:tc>
        <w:tc>
          <w:tcPr>
            <w:tcW w:w="1304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46305,20</w:t>
            </w:r>
          </w:p>
        </w:tc>
        <w:tc>
          <w:tcPr>
            <w:tcW w:w="1276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45969,60</w:t>
            </w:r>
          </w:p>
        </w:tc>
        <w:tc>
          <w:tcPr>
            <w:tcW w:w="1219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45936,90</w:t>
            </w:r>
          </w:p>
        </w:tc>
      </w:tr>
      <w:tr w:rsidR="00470CD5" w:rsidRPr="00632AA7">
        <w:tc>
          <w:tcPr>
            <w:tcW w:w="3362" w:type="dxa"/>
          </w:tcPr>
          <w:p w:rsidR="00470CD5" w:rsidRPr="00632AA7" w:rsidRDefault="00470CD5" w:rsidP="00A444D7">
            <w:pPr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</w:tr>
      <w:tr w:rsidR="00470CD5" w:rsidRPr="00632AA7">
        <w:trPr>
          <w:trHeight w:val="562"/>
        </w:trPr>
        <w:tc>
          <w:tcPr>
            <w:tcW w:w="3362" w:type="dxa"/>
          </w:tcPr>
          <w:p w:rsidR="00470CD5" w:rsidRPr="00632AA7" w:rsidRDefault="00470CD5" w:rsidP="00A444D7">
            <w:pPr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-налоговые доходы и неналоговые доходы</w:t>
            </w:r>
          </w:p>
        </w:tc>
        <w:tc>
          <w:tcPr>
            <w:tcW w:w="1417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30759,86</w:t>
            </w:r>
          </w:p>
        </w:tc>
        <w:tc>
          <w:tcPr>
            <w:tcW w:w="1616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33469,08</w:t>
            </w:r>
          </w:p>
        </w:tc>
        <w:tc>
          <w:tcPr>
            <w:tcW w:w="1304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31915,80</w:t>
            </w:r>
          </w:p>
        </w:tc>
        <w:tc>
          <w:tcPr>
            <w:tcW w:w="1276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31915,80</w:t>
            </w:r>
          </w:p>
        </w:tc>
        <w:tc>
          <w:tcPr>
            <w:tcW w:w="1219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31915,80</w:t>
            </w:r>
          </w:p>
        </w:tc>
      </w:tr>
      <w:tr w:rsidR="00470CD5" w:rsidRPr="00632AA7">
        <w:trPr>
          <w:trHeight w:val="523"/>
        </w:trPr>
        <w:tc>
          <w:tcPr>
            <w:tcW w:w="3362" w:type="dxa"/>
          </w:tcPr>
          <w:p w:rsidR="00470CD5" w:rsidRPr="00632AA7" w:rsidRDefault="00470CD5" w:rsidP="00A444D7">
            <w:pPr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-безвозмездные поступления из вышестоящих бюджетов</w:t>
            </w:r>
          </w:p>
        </w:tc>
        <w:tc>
          <w:tcPr>
            <w:tcW w:w="1417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150114,63</w:t>
            </w:r>
          </w:p>
        </w:tc>
        <w:tc>
          <w:tcPr>
            <w:tcW w:w="1616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101911,75</w:t>
            </w:r>
          </w:p>
        </w:tc>
        <w:tc>
          <w:tcPr>
            <w:tcW w:w="1304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14389,40</w:t>
            </w:r>
          </w:p>
        </w:tc>
        <w:tc>
          <w:tcPr>
            <w:tcW w:w="1276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14053,80</w:t>
            </w:r>
          </w:p>
        </w:tc>
        <w:tc>
          <w:tcPr>
            <w:tcW w:w="1219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14021,10</w:t>
            </w:r>
          </w:p>
        </w:tc>
      </w:tr>
      <w:tr w:rsidR="00470CD5" w:rsidRPr="00632AA7">
        <w:trPr>
          <w:trHeight w:val="420"/>
        </w:trPr>
        <w:tc>
          <w:tcPr>
            <w:tcW w:w="3362" w:type="dxa"/>
          </w:tcPr>
          <w:p w:rsidR="00470CD5" w:rsidRPr="00632AA7" w:rsidRDefault="00470CD5" w:rsidP="00A444D7">
            <w:pPr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РАСХОДЫ всего:</w:t>
            </w:r>
          </w:p>
        </w:tc>
        <w:tc>
          <w:tcPr>
            <w:tcW w:w="1417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188667,14</w:t>
            </w:r>
          </w:p>
        </w:tc>
        <w:tc>
          <w:tcPr>
            <w:tcW w:w="1616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139949,98</w:t>
            </w:r>
          </w:p>
        </w:tc>
        <w:tc>
          <w:tcPr>
            <w:tcW w:w="1304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46305,20</w:t>
            </w:r>
          </w:p>
        </w:tc>
        <w:tc>
          <w:tcPr>
            <w:tcW w:w="1276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45969,60</w:t>
            </w:r>
          </w:p>
        </w:tc>
        <w:tc>
          <w:tcPr>
            <w:tcW w:w="1219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45936,90</w:t>
            </w:r>
          </w:p>
        </w:tc>
      </w:tr>
      <w:tr w:rsidR="00470CD5" w:rsidRPr="00632AA7">
        <w:tc>
          <w:tcPr>
            <w:tcW w:w="3362" w:type="dxa"/>
          </w:tcPr>
          <w:p w:rsidR="00470CD5" w:rsidRPr="00632AA7" w:rsidRDefault="00470CD5" w:rsidP="00A444D7">
            <w:pPr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</w:tr>
      <w:tr w:rsidR="00470CD5" w:rsidRPr="00632AA7">
        <w:tc>
          <w:tcPr>
            <w:tcW w:w="3362" w:type="dxa"/>
          </w:tcPr>
          <w:p w:rsidR="00470CD5" w:rsidRPr="00632AA7" w:rsidRDefault="00470CD5" w:rsidP="00F92A1F">
            <w:pPr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-действующие расходные обязательства</w:t>
            </w:r>
          </w:p>
        </w:tc>
        <w:tc>
          <w:tcPr>
            <w:tcW w:w="1417" w:type="dxa"/>
            <w:vAlign w:val="bottom"/>
          </w:tcPr>
          <w:p w:rsidR="00470CD5" w:rsidRPr="00632AA7" w:rsidRDefault="00470CD5" w:rsidP="00F92A1F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188667,14</w:t>
            </w:r>
          </w:p>
        </w:tc>
        <w:tc>
          <w:tcPr>
            <w:tcW w:w="1616" w:type="dxa"/>
            <w:vAlign w:val="bottom"/>
          </w:tcPr>
          <w:p w:rsidR="00470CD5" w:rsidRPr="00632AA7" w:rsidRDefault="00470CD5" w:rsidP="00F92A1F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139949,98</w:t>
            </w:r>
          </w:p>
        </w:tc>
        <w:tc>
          <w:tcPr>
            <w:tcW w:w="1304" w:type="dxa"/>
            <w:vAlign w:val="bottom"/>
          </w:tcPr>
          <w:p w:rsidR="00470CD5" w:rsidRPr="00632AA7" w:rsidRDefault="00470CD5" w:rsidP="00F92A1F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46305,20</w:t>
            </w:r>
          </w:p>
        </w:tc>
        <w:tc>
          <w:tcPr>
            <w:tcW w:w="1276" w:type="dxa"/>
            <w:vAlign w:val="bottom"/>
          </w:tcPr>
          <w:p w:rsidR="00470CD5" w:rsidRPr="00632AA7" w:rsidRDefault="00470CD5" w:rsidP="00F92A1F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45969,60</w:t>
            </w:r>
          </w:p>
        </w:tc>
        <w:tc>
          <w:tcPr>
            <w:tcW w:w="1219" w:type="dxa"/>
            <w:vAlign w:val="bottom"/>
          </w:tcPr>
          <w:p w:rsidR="00470CD5" w:rsidRPr="00632AA7" w:rsidRDefault="00470CD5" w:rsidP="00F92A1F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45936,90</w:t>
            </w:r>
          </w:p>
        </w:tc>
      </w:tr>
      <w:tr w:rsidR="00470CD5" w:rsidRPr="00632AA7">
        <w:tc>
          <w:tcPr>
            <w:tcW w:w="3362" w:type="dxa"/>
          </w:tcPr>
          <w:p w:rsidR="00470CD5" w:rsidRPr="00632AA7" w:rsidRDefault="00470CD5" w:rsidP="00A444D7">
            <w:pPr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-принимаемые расходные обязательства</w:t>
            </w:r>
          </w:p>
        </w:tc>
        <w:tc>
          <w:tcPr>
            <w:tcW w:w="1417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-</w:t>
            </w:r>
          </w:p>
        </w:tc>
        <w:tc>
          <w:tcPr>
            <w:tcW w:w="1616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-</w:t>
            </w:r>
          </w:p>
        </w:tc>
      </w:tr>
      <w:tr w:rsidR="00470CD5" w:rsidRPr="00632AA7">
        <w:tc>
          <w:tcPr>
            <w:tcW w:w="3362" w:type="dxa"/>
          </w:tcPr>
          <w:p w:rsidR="00470CD5" w:rsidRPr="00632AA7" w:rsidRDefault="00470CD5" w:rsidP="00A444D7">
            <w:pPr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Дефицит</w:t>
            </w:r>
            <w:proofErr w:type="gramStart"/>
            <w:r w:rsidRPr="00632AA7">
              <w:rPr>
                <w:sz w:val="24"/>
                <w:szCs w:val="24"/>
              </w:rPr>
              <w:t xml:space="preserve"> (-),</w:t>
            </w:r>
            <w:proofErr w:type="gramEnd"/>
          </w:p>
          <w:p w:rsidR="00470CD5" w:rsidRPr="00632AA7" w:rsidRDefault="00470CD5" w:rsidP="00A444D7">
            <w:pPr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Профицит</w:t>
            </w:r>
            <w:proofErr w:type="gramStart"/>
            <w:r w:rsidRPr="00632AA7">
              <w:rPr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1417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-7792,66</w:t>
            </w:r>
          </w:p>
        </w:tc>
        <w:tc>
          <w:tcPr>
            <w:tcW w:w="1616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-4569,16</w:t>
            </w:r>
          </w:p>
        </w:tc>
        <w:tc>
          <w:tcPr>
            <w:tcW w:w="1304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0,00</w:t>
            </w:r>
          </w:p>
        </w:tc>
        <w:tc>
          <w:tcPr>
            <w:tcW w:w="1219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0,00</w:t>
            </w:r>
          </w:p>
        </w:tc>
      </w:tr>
      <w:tr w:rsidR="00470CD5" w:rsidRPr="00632AA7">
        <w:tc>
          <w:tcPr>
            <w:tcW w:w="3362" w:type="dxa"/>
          </w:tcPr>
          <w:p w:rsidR="00470CD5" w:rsidRPr="00632AA7" w:rsidRDefault="00470CD5" w:rsidP="00A444D7">
            <w:pPr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Источники внутреннего погашения дефицита бюджета:</w:t>
            </w:r>
          </w:p>
        </w:tc>
        <w:tc>
          <w:tcPr>
            <w:tcW w:w="1417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2950,92</w:t>
            </w:r>
          </w:p>
        </w:tc>
        <w:tc>
          <w:tcPr>
            <w:tcW w:w="1616" w:type="dxa"/>
            <w:vAlign w:val="bottom"/>
          </w:tcPr>
          <w:p w:rsidR="00470CD5" w:rsidRPr="00632AA7" w:rsidRDefault="00470CD5" w:rsidP="00533894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1609,82</w:t>
            </w:r>
          </w:p>
        </w:tc>
        <w:tc>
          <w:tcPr>
            <w:tcW w:w="1304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0,00</w:t>
            </w:r>
          </w:p>
        </w:tc>
        <w:tc>
          <w:tcPr>
            <w:tcW w:w="1219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0,0</w:t>
            </w:r>
          </w:p>
        </w:tc>
      </w:tr>
      <w:tr w:rsidR="00470CD5" w:rsidRPr="00632AA7">
        <w:tc>
          <w:tcPr>
            <w:tcW w:w="3362" w:type="dxa"/>
          </w:tcPr>
          <w:p w:rsidR="00470CD5" w:rsidRPr="00632AA7" w:rsidRDefault="00470CD5" w:rsidP="00A444D7">
            <w:pPr>
              <w:ind w:firstLine="708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</w:tr>
      <w:tr w:rsidR="00470CD5" w:rsidRPr="00632AA7">
        <w:tc>
          <w:tcPr>
            <w:tcW w:w="3362" w:type="dxa"/>
          </w:tcPr>
          <w:p w:rsidR="00470CD5" w:rsidRPr="00632AA7" w:rsidRDefault="00470CD5" w:rsidP="00A444D7">
            <w:pPr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-кредиты:</w:t>
            </w:r>
          </w:p>
        </w:tc>
        <w:tc>
          <w:tcPr>
            <w:tcW w:w="1417" w:type="dxa"/>
            <w:vAlign w:val="bottom"/>
          </w:tcPr>
          <w:p w:rsidR="00470CD5" w:rsidRPr="00632AA7" w:rsidRDefault="00470CD5" w:rsidP="00E1214C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2950,92</w:t>
            </w:r>
          </w:p>
        </w:tc>
        <w:tc>
          <w:tcPr>
            <w:tcW w:w="1616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1609,82</w:t>
            </w:r>
          </w:p>
        </w:tc>
        <w:tc>
          <w:tcPr>
            <w:tcW w:w="1304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0,00</w:t>
            </w:r>
          </w:p>
        </w:tc>
        <w:tc>
          <w:tcPr>
            <w:tcW w:w="1219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0,00</w:t>
            </w:r>
          </w:p>
        </w:tc>
      </w:tr>
      <w:tr w:rsidR="00470CD5" w:rsidRPr="00632AA7">
        <w:trPr>
          <w:trHeight w:val="561"/>
        </w:trPr>
        <w:tc>
          <w:tcPr>
            <w:tcW w:w="3362" w:type="dxa"/>
          </w:tcPr>
          <w:p w:rsidR="00470CD5" w:rsidRPr="00632AA7" w:rsidRDefault="00470CD5" w:rsidP="00F92A1F">
            <w:pPr>
              <w:jc w:val="right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-привлечение</w:t>
            </w:r>
          </w:p>
          <w:p w:rsidR="00470CD5" w:rsidRPr="00632AA7" w:rsidRDefault="00470CD5" w:rsidP="00F92A1F">
            <w:pPr>
              <w:jc w:val="right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-погашение</w:t>
            </w:r>
          </w:p>
        </w:tc>
        <w:tc>
          <w:tcPr>
            <w:tcW w:w="1417" w:type="dxa"/>
            <w:vAlign w:val="bottom"/>
          </w:tcPr>
          <w:p w:rsidR="00470CD5" w:rsidRPr="00632AA7" w:rsidRDefault="00470CD5" w:rsidP="00F92A1F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6950,92</w:t>
            </w:r>
          </w:p>
          <w:p w:rsidR="00470CD5" w:rsidRPr="00632AA7" w:rsidRDefault="00470CD5" w:rsidP="00F92A1F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-4000,00</w:t>
            </w:r>
          </w:p>
          <w:p w:rsidR="00470CD5" w:rsidRPr="00632AA7" w:rsidRDefault="00470CD5" w:rsidP="00F92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vAlign w:val="bottom"/>
          </w:tcPr>
          <w:p w:rsidR="00470CD5" w:rsidRPr="00632AA7" w:rsidRDefault="00470CD5" w:rsidP="00F92A1F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8560,74</w:t>
            </w:r>
          </w:p>
          <w:p w:rsidR="00470CD5" w:rsidRPr="00632AA7" w:rsidRDefault="00470CD5" w:rsidP="00F92A1F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6950,92</w:t>
            </w:r>
          </w:p>
          <w:p w:rsidR="00470CD5" w:rsidRPr="00632AA7" w:rsidRDefault="00470CD5" w:rsidP="00F92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470CD5" w:rsidRPr="00632AA7" w:rsidRDefault="00470CD5" w:rsidP="00F92A1F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3000,00</w:t>
            </w:r>
          </w:p>
          <w:p w:rsidR="00470CD5" w:rsidRPr="00632AA7" w:rsidRDefault="00470CD5" w:rsidP="00F92A1F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3000,00</w:t>
            </w:r>
          </w:p>
          <w:p w:rsidR="00470CD5" w:rsidRPr="00632AA7" w:rsidRDefault="00470CD5" w:rsidP="00F92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70CD5" w:rsidRPr="00632AA7" w:rsidRDefault="00470CD5" w:rsidP="00F92A1F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3000,00</w:t>
            </w:r>
          </w:p>
          <w:p w:rsidR="00470CD5" w:rsidRPr="00632AA7" w:rsidRDefault="00470CD5" w:rsidP="00F92A1F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3000,00</w:t>
            </w:r>
          </w:p>
          <w:p w:rsidR="00470CD5" w:rsidRPr="00632AA7" w:rsidRDefault="00470CD5" w:rsidP="00F92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470CD5" w:rsidRPr="00632AA7" w:rsidRDefault="00470CD5" w:rsidP="00F92A1F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4853,6</w:t>
            </w:r>
          </w:p>
          <w:p w:rsidR="00470CD5" w:rsidRPr="00632AA7" w:rsidRDefault="00470CD5" w:rsidP="00F92A1F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4853,6</w:t>
            </w:r>
          </w:p>
          <w:p w:rsidR="00470CD5" w:rsidRPr="00632AA7" w:rsidRDefault="00470CD5" w:rsidP="00F92A1F">
            <w:pPr>
              <w:jc w:val="center"/>
              <w:rPr>
                <w:sz w:val="24"/>
                <w:szCs w:val="24"/>
              </w:rPr>
            </w:pPr>
          </w:p>
        </w:tc>
      </w:tr>
      <w:tr w:rsidR="00470CD5" w:rsidRPr="00632AA7">
        <w:tc>
          <w:tcPr>
            <w:tcW w:w="3362" w:type="dxa"/>
          </w:tcPr>
          <w:p w:rsidR="00470CD5" w:rsidRPr="00632AA7" w:rsidRDefault="00470CD5" w:rsidP="00F92A1F">
            <w:pPr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-изменение остатков средств</w:t>
            </w:r>
          </w:p>
        </w:tc>
        <w:tc>
          <w:tcPr>
            <w:tcW w:w="1417" w:type="dxa"/>
            <w:vAlign w:val="bottom"/>
          </w:tcPr>
          <w:p w:rsidR="00470CD5" w:rsidRPr="00632AA7" w:rsidRDefault="00470CD5" w:rsidP="00F92A1F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4841,73</w:t>
            </w:r>
          </w:p>
        </w:tc>
        <w:tc>
          <w:tcPr>
            <w:tcW w:w="1616" w:type="dxa"/>
            <w:vAlign w:val="bottom"/>
          </w:tcPr>
          <w:p w:rsidR="00470CD5" w:rsidRPr="00632AA7" w:rsidRDefault="00470CD5" w:rsidP="00F92A1F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2959,34</w:t>
            </w:r>
          </w:p>
        </w:tc>
        <w:tc>
          <w:tcPr>
            <w:tcW w:w="1304" w:type="dxa"/>
            <w:vAlign w:val="bottom"/>
          </w:tcPr>
          <w:p w:rsidR="00470CD5" w:rsidRPr="00632AA7" w:rsidRDefault="00470CD5" w:rsidP="00F92A1F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bottom"/>
          </w:tcPr>
          <w:p w:rsidR="00470CD5" w:rsidRPr="00632AA7" w:rsidRDefault="00470CD5" w:rsidP="00F92A1F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0,00</w:t>
            </w:r>
          </w:p>
        </w:tc>
        <w:tc>
          <w:tcPr>
            <w:tcW w:w="1219" w:type="dxa"/>
            <w:vAlign w:val="bottom"/>
          </w:tcPr>
          <w:p w:rsidR="00470CD5" w:rsidRPr="00632AA7" w:rsidRDefault="00470CD5" w:rsidP="00F92A1F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0,0</w:t>
            </w:r>
          </w:p>
        </w:tc>
      </w:tr>
      <w:tr w:rsidR="00470CD5" w:rsidRPr="00632AA7">
        <w:tc>
          <w:tcPr>
            <w:tcW w:w="3362" w:type="dxa"/>
          </w:tcPr>
          <w:p w:rsidR="00470CD5" w:rsidRPr="00632AA7" w:rsidRDefault="00470CD5" w:rsidP="00A444D7">
            <w:pPr>
              <w:jc w:val="right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-увеличение(-)</w:t>
            </w:r>
          </w:p>
          <w:p w:rsidR="00470CD5" w:rsidRPr="00632AA7" w:rsidRDefault="00470CD5" w:rsidP="00A444D7">
            <w:pPr>
              <w:jc w:val="right"/>
              <w:rPr>
                <w:sz w:val="24"/>
                <w:szCs w:val="24"/>
              </w:rPr>
            </w:pPr>
          </w:p>
          <w:p w:rsidR="00470CD5" w:rsidRPr="00632AA7" w:rsidRDefault="00470CD5" w:rsidP="00A444D7">
            <w:pPr>
              <w:jc w:val="right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-уменьшение</w:t>
            </w:r>
            <w:proofErr w:type="gramStart"/>
            <w:r w:rsidRPr="00632AA7">
              <w:rPr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1417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-187825,40</w:t>
            </w:r>
          </w:p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</w:p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192667,14</w:t>
            </w:r>
          </w:p>
        </w:tc>
        <w:tc>
          <w:tcPr>
            <w:tcW w:w="1616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-143941,56</w:t>
            </w:r>
          </w:p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</w:p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146900,90</w:t>
            </w:r>
          </w:p>
        </w:tc>
        <w:tc>
          <w:tcPr>
            <w:tcW w:w="1304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-49305,20</w:t>
            </w:r>
          </w:p>
          <w:p w:rsidR="00470CD5" w:rsidRPr="00632AA7" w:rsidRDefault="00470CD5" w:rsidP="00A444D7">
            <w:pPr>
              <w:rPr>
                <w:sz w:val="24"/>
                <w:szCs w:val="24"/>
              </w:rPr>
            </w:pPr>
          </w:p>
          <w:p w:rsidR="00470CD5" w:rsidRPr="00632AA7" w:rsidRDefault="00470CD5" w:rsidP="00F92A1F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49305,20</w:t>
            </w:r>
          </w:p>
        </w:tc>
        <w:tc>
          <w:tcPr>
            <w:tcW w:w="1276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-48969,50</w:t>
            </w:r>
          </w:p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</w:p>
          <w:p w:rsidR="00470CD5" w:rsidRPr="00632AA7" w:rsidRDefault="00470CD5" w:rsidP="00F92A1F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48969,50</w:t>
            </w:r>
          </w:p>
        </w:tc>
        <w:tc>
          <w:tcPr>
            <w:tcW w:w="1219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-50790,5</w:t>
            </w:r>
          </w:p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</w:p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50790,5</w:t>
            </w:r>
          </w:p>
        </w:tc>
      </w:tr>
      <w:tr w:rsidR="00470CD5" w:rsidRPr="00632AA7">
        <w:trPr>
          <w:trHeight w:val="1114"/>
        </w:trPr>
        <w:tc>
          <w:tcPr>
            <w:tcW w:w="3362" w:type="dxa"/>
          </w:tcPr>
          <w:p w:rsidR="00470CD5" w:rsidRPr="00632AA7" w:rsidRDefault="00470CD5" w:rsidP="00A444D7">
            <w:pPr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Муниципальный долг:</w:t>
            </w:r>
          </w:p>
          <w:p w:rsidR="00470CD5" w:rsidRPr="00632AA7" w:rsidRDefault="00470CD5" w:rsidP="00A444D7">
            <w:pPr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-на начало года</w:t>
            </w:r>
          </w:p>
          <w:p w:rsidR="00470CD5" w:rsidRPr="00632AA7" w:rsidRDefault="00470CD5" w:rsidP="00A444D7">
            <w:pPr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-на конец года</w:t>
            </w:r>
          </w:p>
        </w:tc>
        <w:tc>
          <w:tcPr>
            <w:tcW w:w="1417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4000,00</w:t>
            </w:r>
          </w:p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6950,92</w:t>
            </w:r>
          </w:p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vAlign w:val="bottom"/>
          </w:tcPr>
          <w:p w:rsidR="00470CD5" w:rsidRPr="00632AA7" w:rsidRDefault="00470CD5" w:rsidP="00A444D7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6950,92</w:t>
            </w:r>
          </w:p>
          <w:p w:rsidR="00470CD5" w:rsidRPr="00632AA7" w:rsidRDefault="00470CD5" w:rsidP="00F92A1F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8560,74</w:t>
            </w:r>
          </w:p>
          <w:p w:rsidR="00470CD5" w:rsidRPr="00632AA7" w:rsidRDefault="00470CD5" w:rsidP="00F92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470CD5" w:rsidRPr="00632AA7" w:rsidRDefault="00470CD5" w:rsidP="003729A5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8560,74</w:t>
            </w:r>
          </w:p>
          <w:p w:rsidR="00470CD5" w:rsidRPr="00632AA7" w:rsidRDefault="00470CD5" w:rsidP="003729A5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8560,74</w:t>
            </w:r>
          </w:p>
          <w:p w:rsidR="00470CD5" w:rsidRPr="00632AA7" w:rsidRDefault="00470CD5" w:rsidP="00372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70CD5" w:rsidRPr="00632AA7" w:rsidRDefault="00470CD5" w:rsidP="003729A5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8560,74</w:t>
            </w:r>
          </w:p>
          <w:p w:rsidR="00470CD5" w:rsidRPr="00632AA7" w:rsidRDefault="00470CD5" w:rsidP="003729A5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8560,74</w:t>
            </w:r>
          </w:p>
          <w:p w:rsidR="00470CD5" w:rsidRPr="00632AA7" w:rsidRDefault="00470CD5" w:rsidP="00F92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470CD5" w:rsidRPr="00632AA7" w:rsidRDefault="00470CD5" w:rsidP="003729A5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8560,74</w:t>
            </w:r>
          </w:p>
          <w:p w:rsidR="00470CD5" w:rsidRPr="00632AA7" w:rsidRDefault="00470CD5" w:rsidP="003729A5">
            <w:pPr>
              <w:jc w:val="center"/>
              <w:rPr>
                <w:sz w:val="24"/>
                <w:szCs w:val="24"/>
              </w:rPr>
            </w:pPr>
            <w:r w:rsidRPr="00632AA7">
              <w:rPr>
                <w:sz w:val="24"/>
                <w:szCs w:val="24"/>
              </w:rPr>
              <w:t>8560,74</w:t>
            </w:r>
          </w:p>
          <w:p w:rsidR="00470CD5" w:rsidRPr="00632AA7" w:rsidRDefault="00470CD5" w:rsidP="00F92A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0CD5" w:rsidRPr="00632AA7" w:rsidRDefault="00470CD5" w:rsidP="0050575C">
      <w:pPr>
        <w:jc w:val="both"/>
        <w:rPr>
          <w:sz w:val="24"/>
          <w:szCs w:val="24"/>
        </w:rPr>
      </w:pPr>
    </w:p>
    <w:p w:rsidR="00470CD5" w:rsidRPr="00632AA7" w:rsidRDefault="00470CD5" w:rsidP="00ED5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470CD5" w:rsidRPr="00632AA7" w:rsidSect="00632A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7E04B51"/>
    <w:multiLevelType w:val="hybridMultilevel"/>
    <w:tmpl w:val="DCB48D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870751"/>
    <w:multiLevelType w:val="multilevel"/>
    <w:tmpl w:val="DFC2D5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9A"/>
    <w:rsid w:val="000561FD"/>
    <w:rsid w:val="00064FE3"/>
    <w:rsid w:val="000F35B7"/>
    <w:rsid w:val="00106976"/>
    <w:rsid w:val="001325C4"/>
    <w:rsid w:val="00145195"/>
    <w:rsid w:val="001F0565"/>
    <w:rsid w:val="002D7B6A"/>
    <w:rsid w:val="002F3250"/>
    <w:rsid w:val="00353E08"/>
    <w:rsid w:val="003729A5"/>
    <w:rsid w:val="0038685A"/>
    <w:rsid w:val="00394529"/>
    <w:rsid w:val="004107FB"/>
    <w:rsid w:val="00470CD5"/>
    <w:rsid w:val="00490AEE"/>
    <w:rsid w:val="004F088B"/>
    <w:rsid w:val="0050575C"/>
    <w:rsid w:val="00515F78"/>
    <w:rsid w:val="00533894"/>
    <w:rsid w:val="00536611"/>
    <w:rsid w:val="00553F01"/>
    <w:rsid w:val="005C2090"/>
    <w:rsid w:val="005F696F"/>
    <w:rsid w:val="00604CFF"/>
    <w:rsid w:val="0061210A"/>
    <w:rsid w:val="00632AA7"/>
    <w:rsid w:val="00657B00"/>
    <w:rsid w:val="006B07A5"/>
    <w:rsid w:val="00765811"/>
    <w:rsid w:val="007733D7"/>
    <w:rsid w:val="00783C4D"/>
    <w:rsid w:val="0078758A"/>
    <w:rsid w:val="0078759F"/>
    <w:rsid w:val="007B0FD9"/>
    <w:rsid w:val="007C210F"/>
    <w:rsid w:val="00892804"/>
    <w:rsid w:val="00896CC8"/>
    <w:rsid w:val="008B24A4"/>
    <w:rsid w:val="008D71BF"/>
    <w:rsid w:val="008F6F3C"/>
    <w:rsid w:val="009A6E5F"/>
    <w:rsid w:val="009F0AE3"/>
    <w:rsid w:val="009F7C07"/>
    <w:rsid w:val="00A444D7"/>
    <w:rsid w:val="00A7519A"/>
    <w:rsid w:val="00AF51A2"/>
    <w:rsid w:val="00B019DA"/>
    <w:rsid w:val="00B3124D"/>
    <w:rsid w:val="00BC17B0"/>
    <w:rsid w:val="00BD16AF"/>
    <w:rsid w:val="00BD188C"/>
    <w:rsid w:val="00C24400"/>
    <w:rsid w:val="00C94557"/>
    <w:rsid w:val="00D2557B"/>
    <w:rsid w:val="00D41FD2"/>
    <w:rsid w:val="00D8630C"/>
    <w:rsid w:val="00DA226D"/>
    <w:rsid w:val="00E1214C"/>
    <w:rsid w:val="00E23BC6"/>
    <w:rsid w:val="00E27F76"/>
    <w:rsid w:val="00E639E5"/>
    <w:rsid w:val="00EB43BB"/>
    <w:rsid w:val="00ED5737"/>
    <w:rsid w:val="00EF3658"/>
    <w:rsid w:val="00F1574F"/>
    <w:rsid w:val="00F92A1F"/>
    <w:rsid w:val="00FE28BC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A5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7519A"/>
    <w:rPr>
      <w:b/>
      <w:bCs/>
      <w:color w:val="008000"/>
    </w:rPr>
  </w:style>
  <w:style w:type="paragraph" w:customStyle="1" w:styleId="ConsPlusTitle">
    <w:name w:val="ConsPlusTitle"/>
    <w:uiPriority w:val="99"/>
    <w:rsid w:val="00A7519A"/>
    <w:pPr>
      <w:widowControl w:val="0"/>
      <w:autoSpaceDE w:val="0"/>
      <w:autoSpaceDN w:val="0"/>
      <w:adjustRightInd w:val="0"/>
    </w:pPr>
    <w:rPr>
      <w:rFonts w:ascii="Arial" w:eastAsia="PMingLiU" w:hAnsi="Arial" w:cs="Arial"/>
      <w:b/>
      <w:bCs/>
      <w:sz w:val="20"/>
      <w:szCs w:val="20"/>
      <w:lang w:eastAsia="zh-TW"/>
    </w:rPr>
  </w:style>
  <w:style w:type="paragraph" w:customStyle="1" w:styleId="ConsPlusNormal">
    <w:name w:val="ConsPlusNormal"/>
    <w:link w:val="ConsPlusNormal0"/>
    <w:uiPriority w:val="99"/>
    <w:rsid w:val="00A7519A"/>
    <w:pPr>
      <w:widowControl w:val="0"/>
      <w:autoSpaceDE w:val="0"/>
      <w:autoSpaceDN w:val="0"/>
      <w:adjustRightInd w:val="0"/>
      <w:ind w:firstLine="720"/>
    </w:pPr>
    <w:rPr>
      <w:rFonts w:ascii="Arial" w:eastAsia="PMingLiU" w:hAnsi="Arial" w:cs="Arial"/>
      <w:lang w:eastAsia="zh-TW"/>
    </w:rPr>
  </w:style>
  <w:style w:type="character" w:customStyle="1" w:styleId="ConsPlusNormal0">
    <w:name w:val="ConsPlusNormal Знак"/>
    <w:link w:val="ConsPlusNormal"/>
    <w:uiPriority w:val="99"/>
    <w:locked/>
    <w:rsid w:val="00A7519A"/>
    <w:rPr>
      <w:rFonts w:ascii="Arial" w:eastAsia="PMingLiU" w:hAnsi="Arial" w:cs="Arial"/>
      <w:sz w:val="22"/>
      <w:szCs w:val="22"/>
      <w:lang w:eastAsia="zh-TW"/>
    </w:rPr>
  </w:style>
  <w:style w:type="paragraph" w:styleId="a4">
    <w:name w:val="List Paragraph"/>
    <w:basedOn w:val="a"/>
    <w:uiPriority w:val="99"/>
    <w:qFormat/>
    <w:rsid w:val="00A7519A"/>
    <w:pPr>
      <w:ind w:left="720"/>
    </w:pPr>
    <w:rPr>
      <w:sz w:val="24"/>
      <w:szCs w:val="24"/>
    </w:rPr>
  </w:style>
  <w:style w:type="table" w:styleId="a5">
    <w:name w:val="Table Grid"/>
    <w:basedOn w:val="a1"/>
    <w:uiPriority w:val="99"/>
    <w:rsid w:val="00A7519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751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ED573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D5737"/>
    <w:pPr>
      <w:widowControl w:val="0"/>
      <w:shd w:val="clear" w:color="auto" w:fill="FFFFFF"/>
      <w:spacing w:before="360" w:after="60" w:line="317" w:lineRule="exact"/>
      <w:ind w:hanging="1860"/>
      <w:jc w:val="both"/>
    </w:pPr>
    <w:rPr>
      <w:rFonts w:ascii="Calibri" w:eastAsia="Calibri" w:hAnsi="Calibri" w:cs="Calibri"/>
      <w:sz w:val="26"/>
      <w:szCs w:val="26"/>
    </w:rPr>
  </w:style>
  <w:style w:type="paragraph" w:customStyle="1" w:styleId="formattext">
    <w:name w:val="formattext"/>
    <w:basedOn w:val="a"/>
    <w:uiPriority w:val="99"/>
    <w:rsid w:val="00ED5737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 + Полужирный"/>
    <w:uiPriority w:val="99"/>
    <w:rsid w:val="0050575C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extended-textfull">
    <w:name w:val="extended-text__full"/>
    <w:uiPriority w:val="99"/>
    <w:rsid w:val="00505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A5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7519A"/>
    <w:rPr>
      <w:b/>
      <w:bCs/>
      <w:color w:val="008000"/>
    </w:rPr>
  </w:style>
  <w:style w:type="paragraph" w:customStyle="1" w:styleId="ConsPlusTitle">
    <w:name w:val="ConsPlusTitle"/>
    <w:uiPriority w:val="99"/>
    <w:rsid w:val="00A7519A"/>
    <w:pPr>
      <w:widowControl w:val="0"/>
      <w:autoSpaceDE w:val="0"/>
      <w:autoSpaceDN w:val="0"/>
      <w:adjustRightInd w:val="0"/>
    </w:pPr>
    <w:rPr>
      <w:rFonts w:ascii="Arial" w:eastAsia="PMingLiU" w:hAnsi="Arial" w:cs="Arial"/>
      <w:b/>
      <w:bCs/>
      <w:sz w:val="20"/>
      <w:szCs w:val="20"/>
      <w:lang w:eastAsia="zh-TW"/>
    </w:rPr>
  </w:style>
  <w:style w:type="paragraph" w:customStyle="1" w:styleId="ConsPlusNormal">
    <w:name w:val="ConsPlusNormal"/>
    <w:link w:val="ConsPlusNormal0"/>
    <w:uiPriority w:val="99"/>
    <w:rsid w:val="00A7519A"/>
    <w:pPr>
      <w:widowControl w:val="0"/>
      <w:autoSpaceDE w:val="0"/>
      <w:autoSpaceDN w:val="0"/>
      <w:adjustRightInd w:val="0"/>
      <w:ind w:firstLine="720"/>
    </w:pPr>
    <w:rPr>
      <w:rFonts w:ascii="Arial" w:eastAsia="PMingLiU" w:hAnsi="Arial" w:cs="Arial"/>
      <w:lang w:eastAsia="zh-TW"/>
    </w:rPr>
  </w:style>
  <w:style w:type="character" w:customStyle="1" w:styleId="ConsPlusNormal0">
    <w:name w:val="ConsPlusNormal Знак"/>
    <w:link w:val="ConsPlusNormal"/>
    <w:uiPriority w:val="99"/>
    <w:locked/>
    <w:rsid w:val="00A7519A"/>
    <w:rPr>
      <w:rFonts w:ascii="Arial" w:eastAsia="PMingLiU" w:hAnsi="Arial" w:cs="Arial"/>
      <w:sz w:val="22"/>
      <w:szCs w:val="22"/>
      <w:lang w:eastAsia="zh-TW"/>
    </w:rPr>
  </w:style>
  <w:style w:type="paragraph" w:styleId="a4">
    <w:name w:val="List Paragraph"/>
    <w:basedOn w:val="a"/>
    <w:uiPriority w:val="99"/>
    <w:qFormat/>
    <w:rsid w:val="00A7519A"/>
    <w:pPr>
      <w:ind w:left="720"/>
    </w:pPr>
    <w:rPr>
      <w:sz w:val="24"/>
      <w:szCs w:val="24"/>
    </w:rPr>
  </w:style>
  <w:style w:type="table" w:styleId="a5">
    <w:name w:val="Table Grid"/>
    <w:basedOn w:val="a1"/>
    <w:uiPriority w:val="99"/>
    <w:rsid w:val="00A7519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751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ED573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D5737"/>
    <w:pPr>
      <w:widowControl w:val="0"/>
      <w:shd w:val="clear" w:color="auto" w:fill="FFFFFF"/>
      <w:spacing w:before="360" w:after="60" w:line="317" w:lineRule="exact"/>
      <w:ind w:hanging="1860"/>
      <w:jc w:val="both"/>
    </w:pPr>
    <w:rPr>
      <w:rFonts w:ascii="Calibri" w:eastAsia="Calibri" w:hAnsi="Calibri" w:cs="Calibri"/>
      <w:sz w:val="26"/>
      <w:szCs w:val="26"/>
    </w:rPr>
  </w:style>
  <w:style w:type="paragraph" w:customStyle="1" w:styleId="formattext">
    <w:name w:val="formattext"/>
    <w:basedOn w:val="a"/>
    <w:uiPriority w:val="99"/>
    <w:rsid w:val="00ED5737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 + Полужирный"/>
    <w:uiPriority w:val="99"/>
    <w:rsid w:val="0050575C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extended-textfull">
    <w:name w:val="extended-text__full"/>
    <w:uiPriority w:val="99"/>
    <w:rsid w:val="0050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3669</Words>
  <Characters>20918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Лена</cp:lastModifiedBy>
  <cp:revision>2</cp:revision>
  <cp:lastPrinted>2022-09-27T06:46:00Z</cp:lastPrinted>
  <dcterms:created xsi:type="dcterms:W3CDTF">2022-10-18T07:50:00Z</dcterms:created>
  <dcterms:modified xsi:type="dcterms:W3CDTF">2022-10-18T07:50:00Z</dcterms:modified>
</cp:coreProperties>
</file>