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5853" w:rsidRDefault="00AB5853">
      <w:pPr>
        <w:jc w:val="both"/>
        <w:rPr>
          <w:b/>
          <w:sz w:val="28"/>
          <w:szCs w:val="28"/>
        </w:rPr>
      </w:pPr>
    </w:p>
    <w:p w:rsidR="00F023E6" w:rsidRDefault="00760061">
      <w:pPr>
        <w:jc w:val="center"/>
      </w:pPr>
      <w:r>
        <w:rPr>
          <w:noProof/>
        </w:rPr>
        <w:drawing>
          <wp:inline distT="0" distB="0" distL="0" distR="0">
            <wp:extent cx="542925" cy="638175"/>
            <wp:effectExtent l="0" t="0" r="9525" b="9525"/>
            <wp:docPr id="1" name="Рисунок 1" descr="Герб Юрьевецкого района МА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Юрьевецкого района МАЛ"/>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2925" cy="638175"/>
                    </a:xfrm>
                    <a:prstGeom prst="rect">
                      <a:avLst/>
                    </a:prstGeom>
                    <a:noFill/>
                    <a:ln>
                      <a:noFill/>
                    </a:ln>
                  </pic:spPr>
                </pic:pic>
              </a:graphicData>
            </a:graphic>
          </wp:inline>
        </w:drawing>
      </w:r>
    </w:p>
    <w:p w:rsidR="00F023E6" w:rsidRDefault="00760061">
      <w:pPr>
        <w:jc w:val="center"/>
        <w:outlineLvl w:val="0"/>
        <w:rPr>
          <w:b/>
          <w:sz w:val="32"/>
          <w:szCs w:val="32"/>
        </w:rPr>
      </w:pPr>
      <w:r>
        <w:rPr>
          <w:b/>
          <w:sz w:val="32"/>
          <w:szCs w:val="32"/>
        </w:rPr>
        <w:t>АДМИНИСТРАЦИЯ ЮРЬЕВЕЦКОГО МУНИЦИПАЛЬНОГО РАЙОНА ИВАНОВСКОЙ ОБЛАСТИ</w:t>
      </w:r>
    </w:p>
    <w:p w:rsidR="00F023E6" w:rsidRDefault="00760061">
      <w:pPr>
        <w:jc w:val="center"/>
        <w:rPr>
          <w:b/>
          <w:sz w:val="28"/>
          <w:szCs w:val="28"/>
        </w:rPr>
      </w:pPr>
      <w:r>
        <w:rPr>
          <w:noProof/>
        </w:rPr>
        <mc:AlternateContent>
          <mc:Choice Requires="wps">
            <w:drawing>
              <wp:anchor distT="0" distB="0" distL="114300" distR="114300" simplePos="0" relativeHeight="251659264" behindDoc="0" locked="0" layoutInCell="1" allowOverlap="1">
                <wp:simplePos x="0" y="0"/>
                <wp:positionH relativeFrom="column">
                  <wp:posOffset>-336550</wp:posOffset>
                </wp:positionH>
                <wp:positionV relativeFrom="paragraph">
                  <wp:posOffset>137160</wp:posOffset>
                </wp:positionV>
                <wp:extent cx="6400800" cy="0"/>
                <wp:effectExtent l="19685" t="20955" r="18415" b="17145"/>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line w14:anchorId="34854935" id="Прямая соединительная линия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5pt,10.8pt" to="477.5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" strokeweight="2.25pt"/>
            </w:pict>
          </mc:Fallback>
        </mc:AlternateContent>
      </w:r>
    </w:p>
    <w:p w:rsidR="00F023E6" w:rsidRDefault="00F023E6">
      <w:pPr>
        <w:jc w:val="center"/>
        <w:rPr>
          <w:b/>
          <w:sz w:val="16"/>
          <w:szCs w:val="16"/>
        </w:rPr>
      </w:pPr>
    </w:p>
    <w:p w:rsidR="00F023E6" w:rsidRDefault="00760061">
      <w:pPr>
        <w:jc w:val="center"/>
        <w:outlineLvl w:val="0"/>
        <w:rPr>
          <w:b/>
          <w:sz w:val="32"/>
          <w:szCs w:val="32"/>
        </w:rPr>
      </w:pPr>
      <w:r>
        <w:rPr>
          <w:b/>
          <w:sz w:val="32"/>
          <w:szCs w:val="32"/>
        </w:rPr>
        <w:t>ПОСТАНОВЛЕНИЕ</w:t>
      </w:r>
    </w:p>
    <w:p w:rsidR="00F023E6" w:rsidRDefault="00760061">
      <w:pPr>
        <w:jc w:val="both"/>
        <w:outlineLvl w:val="0"/>
        <w:rPr>
          <w:sz w:val="28"/>
          <w:u w:val="single"/>
        </w:rPr>
      </w:pPr>
      <w:r>
        <w:rPr>
          <w:sz w:val="28"/>
        </w:rPr>
        <w:t>от</w:t>
      </w:r>
      <w:r w:rsidR="00AB5853">
        <w:rPr>
          <w:sz w:val="28"/>
          <w:u w:val="single"/>
        </w:rPr>
        <w:t xml:space="preserve"> 25.04</w:t>
      </w:r>
      <w:r>
        <w:rPr>
          <w:sz w:val="28"/>
          <w:u w:val="single"/>
        </w:rPr>
        <w:t xml:space="preserve">.2022 г. </w:t>
      </w:r>
      <w:r>
        <w:rPr>
          <w:sz w:val="28"/>
        </w:rPr>
        <w:t>№</w:t>
      </w:r>
      <w:r w:rsidR="000F35AC">
        <w:rPr>
          <w:sz w:val="28"/>
          <w:u w:val="single"/>
        </w:rPr>
        <w:t xml:space="preserve"> 137</w:t>
      </w:r>
      <w:r>
        <w:rPr>
          <w:sz w:val="28"/>
          <w:u w:val="single"/>
        </w:rPr>
        <w:t xml:space="preserve"> </w:t>
      </w:r>
      <w:r>
        <w:rPr>
          <w:sz w:val="28"/>
        </w:rPr>
        <w:t xml:space="preserve">                                                                                     </w:t>
      </w:r>
    </w:p>
    <w:p w:rsidR="00F023E6" w:rsidRDefault="00F023E6">
      <w:pPr>
        <w:pStyle w:val="ConsPlusTitle"/>
        <w:jc w:val="center"/>
        <w:rPr>
          <w:rFonts w:ascii="Times New Roman" w:hAnsi="Times New Roman" w:cs="Times New Roman"/>
          <w:sz w:val="24"/>
          <w:szCs w:val="24"/>
        </w:rPr>
      </w:pPr>
    </w:p>
    <w:p w:rsidR="00AB5853" w:rsidRDefault="00AB5853" w:rsidP="00AB5853">
      <w:pPr>
        <w:autoSpaceDE w:val="0"/>
        <w:autoSpaceDN w:val="0"/>
        <w:adjustRightInd w:val="0"/>
        <w:jc w:val="center"/>
        <w:rPr>
          <w:b/>
          <w:bCs/>
          <w:color w:val="000000" w:themeColor="text1"/>
        </w:rPr>
      </w:pPr>
      <w:r>
        <w:rPr>
          <w:b/>
          <w:bCs/>
          <w:color w:val="000000" w:themeColor="text1"/>
        </w:rPr>
        <w:t>ОБ УСТАНОВЛЕНИИ</w:t>
      </w:r>
    </w:p>
    <w:p w:rsidR="00AB5853" w:rsidRDefault="00AB5853" w:rsidP="00AB5853">
      <w:pPr>
        <w:autoSpaceDE w:val="0"/>
        <w:autoSpaceDN w:val="0"/>
        <w:adjustRightInd w:val="0"/>
        <w:jc w:val="center"/>
        <w:rPr>
          <w:b/>
          <w:bCs/>
          <w:color w:val="000000" w:themeColor="text1"/>
        </w:rPr>
      </w:pPr>
      <w:r>
        <w:rPr>
          <w:b/>
          <w:bCs/>
          <w:color w:val="000000" w:themeColor="text1"/>
        </w:rPr>
        <w:t>ПОРЯДКА И СЛУЧАЕВ ИЗМЕНЕНИЯ СУЩЕСТВЕННЫХ УСЛОВИЙ</w:t>
      </w:r>
    </w:p>
    <w:p w:rsidR="00AB5853" w:rsidRDefault="00AB5853" w:rsidP="00AB5853">
      <w:pPr>
        <w:autoSpaceDE w:val="0"/>
        <w:autoSpaceDN w:val="0"/>
        <w:adjustRightInd w:val="0"/>
        <w:jc w:val="center"/>
        <w:rPr>
          <w:b/>
          <w:bCs/>
          <w:color w:val="000000" w:themeColor="text1"/>
        </w:rPr>
      </w:pPr>
      <w:r>
        <w:rPr>
          <w:b/>
          <w:bCs/>
          <w:color w:val="000000" w:themeColor="text1"/>
        </w:rPr>
        <w:t>МУНИЦИПАЛЬНЫХ КОНТРАКТОВ, ПРЕДМЕТОМ</w:t>
      </w:r>
    </w:p>
    <w:p w:rsidR="00AB5853" w:rsidRDefault="00AB5853" w:rsidP="00AB5853">
      <w:pPr>
        <w:autoSpaceDE w:val="0"/>
        <w:autoSpaceDN w:val="0"/>
        <w:adjustRightInd w:val="0"/>
        <w:jc w:val="center"/>
        <w:rPr>
          <w:b/>
          <w:bCs/>
          <w:color w:val="000000" w:themeColor="text1"/>
        </w:rPr>
      </w:pPr>
      <w:r>
        <w:rPr>
          <w:b/>
          <w:bCs/>
          <w:color w:val="000000" w:themeColor="text1"/>
        </w:rPr>
        <w:t>КОТОРЫХ ЯВЛЯЕТСЯ ВЫПОЛНЕНИЕ РАБОТ ПО СТРОИТЕЛЬСТВУ,</w:t>
      </w:r>
    </w:p>
    <w:p w:rsidR="00AB5853" w:rsidRDefault="00AB5853" w:rsidP="00AB5853">
      <w:pPr>
        <w:autoSpaceDE w:val="0"/>
        <w:autoSpaceDN w:val="0"/>
        <w:adjustRightInd w:val="0"/>
        <w:jc w:val="center"/>
        <w:rPr>
          <w:b/>
          <w:bCs/>
          <w:color w:val="000000" w:themeColor="text1"/>
        </w:rPr>
      </w:pPr>
      <w:r>
        <w:rPr>
          <w:b/>
          <w:bCs/>
          <w:color w:val="000000" w:themeColor="text1"/>
        </w:rPr>
        <w:t>РЕКОНСТРУКЦИИ, КАПИТАЛЬНОМУ РЕМОНТУ, СНОСУ ОБЪЕКТА</w:t>
      </w:r>
    </w:p>
    <w:p w:rsidR="00AB5853" w:rsidRDefault="00AB5853" w:rsidP="00AB5853">
      <w:pPr>
        <w:autoSpaceDE w:val="0"/>
        <w:autoSpaceDN w:val="0"/>
        <w:adjustRightInd w:val="0"/>
        <w:jc w:val="center"/>
        <w:rPr>
          <w:b/>
          <w:bCs/>
          <w:color w:val="000000" w:themeColor="text1"/>
        </w:rPr>
      </w:pPr>
      <w:r>
        <w:rPr>
          <w:b/>
          <w:bCs/>
          <w:color w:val="000000" w:themeColor="text1"/>
        </w:rPr>
        <w:t>КАПИТАЛЬНОГО СТРОИТЕЛЬСТВА, ПРОВЕДЕНИЕ РАБОТ</w:t>
      </w:r>
    </w:p>
    <w:p w:rsidR="00AB5853" w:rsidRDefault="00AB5853" w:rsidP="00AB5853">
      <w:pPr>
        <w:autoSpaceDE w:val="0"/>
        <w:autoSpaceDN w:val="0"/>
        <w:adjustRightInd w:val="0"/>
        <w:jc w:val="center"/>
        <w:rPr>
          <w:b/>
          <w:bCs/>
          <w:color w:val="000000" w:themeColor="text1"/>
        </w:rPr>
      </w:pPr>
      <w:r>
        <w:rPr>
          <w:b/>
          <w:bCs/>
          <w:color w:val="000000" w:themeColor="text1"/>
        </w:rPr>
        <w:t>ПО СОХРАНЕНИЮ ОБЪЕКТОВ КУЛЬТУРНОГО НАСЛЕДИЯ</w:t>
      </w:r>
    </w:p>
    <w:p w:rsidR="00AB5853" w:rsidRDefault="00AB5853" w:rsidP="00AB5853">
      <w:pPr>
        <w:autoSpaceDE w:val="0"/>
        <w:autoSpaceDN w:val="0"/>
        <w:adjustRightInd w:val="0"/>
        <w:jc w:val="center"/>
        <w:rPr>
          <w:b/>
          <w:bCs/>
          <w:color w:val="000000" w:themeColor="text1"/>
        </w:rPr>
      </w:pPr>
      <w:r>
        <w:rPr>
          <w:b/>
          <w:bCs/>
          <w:color w:val="000000" w:themeColor="text1"/>
        </w:rPr>
        <w:t>ЗАКЛЮЧЕННЫХ АДМИНИСТРАЦИЕЙ ЮРЬЕВЕЦКОГО МУНИЦИПАЛЬНОГО РАЙОНА</w:t>
      </w:r>
    </w:p>
    <w:p w:rsidR="00AB5853" w:rsidRPr="00AB5853" w:rsidRDefault="00AB5853" w:rsidP="00AB5853">
      <w:pPr>
        <w:autoSpaceDE w:val="0"/>
        <w:autoSpaceDN w:val="0"/>
        <w:adjustRightInd w:val="0"/>
        <w:ind w:firstLine="540"/>
        <w:jc w:val="both"/>
        <w:outlineLvl w:val="0"/>
        <w:rPr>
          <w:sz w:val="28"/>
          <w:szCs w:val="28"/>
        </w:rPr>
      </w:pPr>
    </w:p>
    <w:p w:rsidR="00AB5853" w:rsidRPr="00AB5853" w:rsidRDefault="00AB5853" w:rsidP="00AB5853">
      <w:pPr>
        <w:autoSpaceDE w:val="0"/>
        <w:autoSpaceDN w:val="0"/>
        <w:adjustRightInd w:val="0"/>
        <w:ind w:firstLine="539"/>
        <w:jc w:val="both"/>
        <w:rPr>
          <w:sz w:val="28"/>
          <w:szCs w:val="28"/>
        </w:rPr>
      </w:pPr>
      <w:r w:rsidRPr="00AB5853">
        <w:rPr>
          <w:sz w:val="28"/>
          <w:szCs w:val="28"/>
        </w:rPr>
        <w:t xml:space="preserve">В соответствии с пунктом 11 части 1 статьи 18 Федерального закона от 8 марта 2022 г. N 46-ФЗ "О внесении изменений в отдельные законодательные акты Российской Федерации" Правительство Российской Федерации, </w:t>
      </w:r>
      <w:proofErr w:type="spellStart"/>
      <w:r w:rsidRPr="00AB5853">
        <w:rPr>
          <w:sz w:val="28"/>
          <w:szCs w:val="28"/>
        </w:rPr>
        <w:t>абз</w:t>
      </w:r>
      <w:proofErr w:type="spellEnd"/>
      <w:r w:rsidRPr="00AB5853">
        <w:rPr>
          <w:sz w:val="28"/>
          <w:szCs w:val="28"/>
        </w:rPr>
        <w:t>. 5 Постановления Правительства РФ от 16.04.2022 № 680, администрация Юрьевецкого муниципального района постановляет:</w:t>
      </w:r>
    </w:p>
    <w:p w:rsidR="00AB5853" w:rsidRPr="00AB5853" w:rsidRDefault="00AB5853" w:rsidP="00AB5853">
      <w:pPr>
        <w:autoSpaceDE w:val="0"/>
        <w:autoSpaceDN w:val="0"/>
        <w:adjustRightInd w:val="0"/>
        <w:ind w:firstLine="539"/>
        <w:jc w:val="both"/>
        <w:rPr>
          <w:sz w:val="28"/>
          <w:szCs w:val="28"/>
        </w:rPr>
      </w:pPr>
      <w:r w:rsidRPr="00AB5853">
        <w:rPr>
          <w:sz w:val="28"/>
          <w:szCs w:val="28"/>
        </w:rPr>
        <w:t>1. Установить, что при возникновении в ходе исполнения муниципальных контрактов (далее - контракт), предметом которых является выполнение работ по строительству, реконструкции, капитальному ремонту, сносу объекта капитального строительства, проведение работ по сохранению объектов культурного наследия, независящих от сторон контракта обстоятельств, влекущих невозможность его исполнения, в 2022 году допускаются следующие изменения существенных условий контракта:</w:t>
      </w:r>
    </w:p>
    <w:p w:rsidR="00AB5853" w:rsidRPr="00AB5853" w:rsidRDefault="00AB5853" w:rsidP="00AB5853">
      <w:pPr>
        <w:autoSpaceDE w:val="0"/>
        <w:autoSpaceDN w:val="0"/>
        <w:adjustRightInd w:val="0"/>
        <w:ind w:firstLine="539"/>
        <w:jc w:val="both"/>
        <w:rPr>
          <w:sz w:val="28"/>
          <w:szCs w:val="28"/>
        </w:rPr>
      </w:pPr>
      <w:r w:rsidRPr="00AB5853">
        <w:rPr>
          <w:sz w:val="28"/>
          <w:szCs w:val="28"/>
        </w:rPr>
        <w:t>а) изменение (продление) срока исполнения контракта, в том числе в связи с необходимостью внесения изменений в проектную документацию, включая контракт, срок исполнения которого в соответствии с положениями Федерального закона "О контрактной системе в сфере закупок товаров, работ, услуг для обеспечения государственных и муниципальных нужд" ранее изменялся;</w:t>
      </w:r>
    </w:p>
    <w:p w:rsidR="00AB5853" w:rsidRPr="00AB5853" w:rsidRDefault="00AB5853" w:rsidP="00AB5853">
      <w:pPr>
        <w:autoSpaceDE w:val="0"/>
        <w:autoSpaceDN w:val="0"/>
        <w:adjustRightInd w:val="0"/>
        <w:ind w:firstLine="539"/>
        <w:jc w:val="both"/>
        <w:rPr>
          <w:sz w:val="28"/>
          <w:szCs w:val="28"/>
        </w:rPr>
      </w:pPr>
      <w:r w:rsidRPr="00AB5853">
        <w:rPr>
          <w:sz w:val="28"/>
          <w:szCs w:val="28"/>
        </w:rPr>
        <w:t>б) изменение объема и (или) видов выполняемых работ по контракту, спецификации и типов оборудования, предусмотренных проектной документацией;</w:t>
      </w:r>
    </w:p>
    <w:p w:rsidR="00AB5853" w:rsidRPr="00AB5853" w:rsidRDefault="00AB5853" w:rsidP="00AB5853">
      <w:pPr>
        <w:autoSpaceDE w:val="0"/>
        <w:autoSpaceDN w:val="0"/>
        <w:adjustRightInd w:val="0"/>
        <w:ind w:firstLine="539"/>
        <w:jc w:val="both"/>
        <w:rPr>
          <w:sz w:val="28"/>
          <w:szCs w:val="28"/>
        </w:rPr>
      </w:pPr>
      <w:r w:rsidRPr="00AB5853">
        <w:rPr>
          <w:sz w:val="28"/>
          <w:szCs w:val="28"/>
        </w:rPr>
        <w:t>в) изменения, связанные с заменой строительных ресурсов на аналогичные строительные ресурсы, в том числе в связи с внесением изменений в проектную документацию;</w:t>
      </w:r>
    </w:p>
    <w:p w:rsidR="00AB5853" w:rsidRPr="00AB5853" w:rsidRDefault="00AB5853" w:rsidP="00AB5853">
      <w:pPr>
        <w:autoSpaceDE w:val="0"/>
        <w:autoSpaceDN w:val="0"/>
        <w:adjustRightInd w:val="0"/>
        <w:ind w:firstLine="539"/>
        <w:jc w:val="both"/>
        <w:rPr>
          <w:sz w:val="28"/>
          <w:szCs w:val="28"/>
        </w:rPr>
      </w:pPr>
      <w:r w:rsidRPr="00AB5853">
        <w:rPr>
          <w:sz w:val="28"/>
          <w:szCs w:val="28"/>
        </w:rPr>
        <w:lastRenderedPageBreak/>
        <w:t>г) изменение отдельных этапов исполнения контракта, в том числе наименования, состава, объемов и видов работ, цены отдельного этапа исполнения контракта;</w:t>
      </w:r>
    </w:p>
    <w:p w:rsidR="00AB5853" w:rsidRPr="00AB5853" w:rsidRDefault="00AB5853" w:rsidP="00AB5853">
      <w:pPr>
        <w:autoSpaceDE w:val="0"/>
        <w:autoSpaceDN w:val="0"/>
        <w:adjustRightInd w:val="0"/>
        <w:ind w:firstLine="539"/>
        <w:jc w:val="both"/>
        <w:rPr>
          <w:sz w:val="28"/>
          <w:szCs w:val="28"/>
        </w:rPr>
      </w:pPr>
      <w:r w:rsidRPr="00AB5853">
        <w:rPr>
          <w:sz w:val="28"/>
          <w:szCs w:val="28"/>
        </w:rPr>
        <w:t>д) установление условия о выплате аванса или об изменении установленного размера аванса;</w:t>
      </w:r>
    </w:p>
    <w:p w:rsidR="00AB5853" w:rsidRPr="00AB5853" w:rsidRDefault="00AB5853" w:rsidP="00AB5853">
      <w:pPr>
        <w:autoSpaceDE w:val="0"/>
        <w:autoSpaceDN w:val="0"/>
        <w:adjustRightInd w:val="0"/>
        <w:ind w:firstLine="539"/>
        <w:jc w:val="both"/>
        <w:rPr>
          <w:sz w:val="28"/>
          <w:szCs w:val="28"/>
        </w:rPr>
      </w:pPr>
      <w:r w:rsidRPr="00AB5853">
        <w:rPr>
          <w:sz w:val="28"/>
          <w:szCs w:val="28"/>
        </w:rPr>
        <w:t>е) изменение порядка приемки и оплаты отдельного этапа исполнения контракта, результатов выполненных работ.</w:t>
      </w:r>
    </w:p>
    <w:p w:rsidR="00AB5853" w:rsidRPr="00AB5853" w:rsidRDefault="00AB5853" w:rsidP="00AB5853">
      <w:pPr>
        <w:autoSpaceDE w:val="0"/>
        <w:autoSpaceDN w:val="0"/>
        <w:adjustRightInd w:val="0"/>
        <w:ind w:firstLine="539"/>
        <w:jc w:val="both"/>
        <w:rPr>
          <w:sz w:val="28"/>
          <w:szCs w:val="28"/>
        </w:rPr>
      </w:pPr>
      <w:r w:rsidRPr="00AB5853">
        <w:rPr>
          <w:sz w:val="28"/>
          <w:szCs w:val="28"/>
        </w:rPr>
        <w:t>2. Муниципальным заказчиком как получателем бюджетных средств изменения в соответствии с настоящим постановлением существенных условий контракта, в том числе влекущие увеличение цены контракта более чем на 30 процентов, могут быть внесены в пределах доведенных в соответствии с бюджетным законодательством Российской Федерации лимитов бюджетных обязательств на срок исполнения соответствующего контракта.</w:t>
      </w:r>
    </w:p>
    <w:p w:rsidR="00AB5853" w:rsidRPr="00AB5853" w:rsidRDefault="0015220F" w:rsidP="00AB5853">
      <w:pPr>
        <w:autoSpaceDE w:val="0"/>
        <w:autoSpaceDN w:val="0"/>
        <w:adjustRightInd w:val="0"/>
        <w:ind w:firstLine="539"/>
        <w:jc w:val="both"/>
        <w:rPr>
          <w:sz w:val="28"/>
          <w:szCs w:val="28"/>
        </w:rPr>
      </w:pPr>
      <w:r>
        <w:rPr>
          <w:sz w:val="28"/>
          <w:szCs w:val="28"/>
        </w:rPr>
        <w:t>3</w:t>
      </w:r>
      <w:r w:rsidR="00AB5853" w:rsidRPr="00AB5853">
        <w:rPr>
          <w:sz w:val="28"/>
          <w:szCs w:val="28"/>
        </w:rPr>
        <w:t>. С целью изменения в соответствии с настоящим постановлением существенных условий контракта:</w:t>
      </w:r>
    </w:p>
    <w:p w:rsidR="00AB5853" w:rsidRPr="00AB5853" w:rsidRDefault="00AB5853" w:rsidP="00AB5853">
      <w:pPr>
        <w:autoSpaceDE w:val="0"/>
        <w:autoSpaceDN w:val="0"/>
        <w:adjustRightInd w:val="0"/>
        <w:ind w:firstLine="539"/>
        <w:jc w:val="both"/>
        <w:rPr>
          <w:sz w:val="28"/>
          <w:szCs w:val="28"/>
        </w:rPr>
      </w:pPr>
      <w:r w:rsidRPr="00AB5853">
        <w:rPr>
          <w:sz w:val="28"/>
          <w:szCs w:val="28"/>
        </w:rPr>
        <w:t>поставщик (подрядчик, исполнитель) направляет заказчику в письменной форме предложение об изменении существенных условий контракта с приложением информации и документов, обосновывающих такое предложение, а также подписанного проекта соглашения об изменении условий контракта;</w:t>
      </w:r>
    </w:p>
    <w:p w:rsidR="00AB5853" w:rsidRPr="00AB5853" w:rsidRDefault="00AB5853" w:rsidP="00AB5853">
      <w:pPr>
        <w:autoSpaceDE w:val="0"/>
        <w:autoSpaceDN w:val="0"/>
        <w:adjustRightInd w:val="0"/>
        <w:ind w:firstLine="539"/>
        <w:jc w:val="both"/>
        <w:rPr>
          <w:sz w:val="28"/>
          <w:szCs w:val="28"/>
        </w:rPr>
      </w:pPr>
      <w:r w:rsidRPr="00AB5853">
        <w:rPr>
          <w:sz w:val="28"/>
          <w:szCs w:val="28"/>
        </w:rPr>
        <w:t>заказчик в течение 10 рабочих дней со дня, следующего за днем поступления предложения об изменении существенных условий контракта, по результатам рассмотрения такого предложения направляет поставщику (подрядчику, исполнителю) подписанное соглашение об изменении условий контракта и включает в соответствии с Федеральным законом "О контрактной системе в сфере закупок товаров, работ, услуг для обеспечения государственных и муниципальных нужд" информацию об изменении контракта в реестр контрактов либо в письменной форме отказ об изменении существенных условий контракта с обоснованием такого отказа.</w:t>
      </w:r>
    </w:p>
    <w:p w:rsidR="00AB5853" w:rsidRDefault="0015220F" w:rsidP="00AB5853">
      <w:pPr>
        <w:autoSpaceDE w:val="0"/>
        <w:autoSpaceDN w:val="0"/>
        <w:adjustRightInd w:val="0"/>
        <w:ind w:firstLine="539"/>
        <w:jc w:val="both"/>
        <w:rPr>
          <w:color w:val="000000" w:themeColor="text1"/>
        </w:rPr>
      </w:pPr>
      <w:r>
        <w:rPr>
          <w:sz w:val="28"/>
          <w:szCs w:val="28"/>
        </w:rPr>
        <w:t>4</w:t>
      </w:r>
      <w:r w:rsidR="00AB5853" w:rsidRPr="00AB5853">
        <w:rPr>
          <w:sz w:val="28"/>
          <w:szCs w:val="28"/>
        </w:rPr>
        <w:t>. Настоящее постановление вступает в силу со дня его официального опубликования.</w:t>
      </w:r>
    </w:p>
    <w:p w:rsidR="00F023E6" w:rsidRDefault="00F023E6">
      <w:pPr>
        <w:pStyle w:val="ConsPlusNormal"/>
        <w:ind w:firstLine="540"/>
        <w:jc w:val="both"/>
        <w:rPr>
          <w:rFonts w:ascii="Times New Roman" w:hAnsi="Times New Roman" w:cs="Times New Roman"/>
          <w:sz w:val="28"/>
          <w:szCs w:val="28"/>
        </w:rPr>
      </w:pPr>
    </w:p>
    <w:p w:rsidR="00F023E6" w:rsidRDefault="0015220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w:t>
      </w:r>
      <w:r w:rsidR="00760061">
        <w:rPr>
          <w:rFonts w:ascii="Times New Roman" w:hAnsi="Times New Roman" w:cs="Times New Roman"/>
          <w:sz w:val="28"/>
          <w:szCs w:val="28"/>
        </w:rPr>
        <w:t>. Контроль за исполнением настоящего постановления оставляю за собой.</w:t>
      </w:r>
    </w:p>
    <w:p w:rsidR="00F023E6" w:rsidRDefault="00F023E6">
      <w:pPr>
        <w:pStyle w:val="ConsPlusNormal"/>
        <w:jc w:val="both"/>
        <w:rPr>
          <w:rFonts w:ascii="Times New Roman" w:hAnsi="Times New Roman" w:cs="Times New Roman"/>
          <w:sz w:val="28"/>
          <w:szCs w:val="28"/>
        </w:rPr>
      </w:pPr>
    </w:p>
    <w:p w:rsidR="0015220F" w:rsidRDefault="0015220F">
      <w:pPr>
        <w:pStyle w:val="ConsPlusNormal"/>
        <w:jc w:val="both"/>
        <w:rPr>
          <w:rFonts w:ascii="Times New Roman" w:hAnsi="Times New Roman" w:cs="Times New Roman"/>
          <w:b/>
          <w:sz w:val="28"/>
          <w:szCs w:val="28"/>
        </w:rPr>
      </w:pPr>
    </w:p>
    <w:p w:rsidR="0015220F" w:rsidRDefault="0015220F">
      <w:pPr>
        <w:pStyle w:val="ConsPlusNormal"/>
        <w:jc w:val="both"/>
        <w:rPr>
          <w:rFonts w:ascii="Times New Roman" w:hAnsi="Times New Roman" w:cs="Times New Roman"/>
          <w:b/>
          <w:sz w:val="28"/>
          <w:szCs w:val="28"/>
        </w:rPr>
      </w:pPr>
    </w:p>
    <w:p w:rsidR="00F023E6" w:rsidRDefault="00760061">
      <w:pPr>
        <w:pStyle w:val="ConsPlusNormal"/>
        <w:jc w:val="both"/>
        <w:rPr>
          <w:rFonts w:ascii="Times New Roman" w:hAnsi="Times New Roman" w:cs="Times New Roman"/>
          <w:b/>
          <w:sz w:val="28"/>
          <w:szCs w:val="28"/>
        </w:rPr>
      </w:pPr>
      <w:r>
        <w:rPr>
          <w:rFonts w:ascii="Times New Roman" w:hAnsi="Times New Roman" w:cs="Times New Roman"/>
          <w:b/>
          <w:sz w:val="28"/>
          <w:szCs w:val="28"/>
        </w:rPr>
        <w:t xml:space="preserve">Глава Юрьевецкого </w:t>
      </w:r>
    </w:p>
    <w:p w:rsidR="00F023E6" w:rsidRDefault="00760061">
      <w:pPr>
        <w:pStyle w:val="ConsPlusNormal"/>
        <w:jc w:val="both"/>
        <w:rPr>
          <w:rFonts w:ascii="Times New Roman" w:hAnsi="Times New Roman" w:cs="Times New Roman"/>
          <w:b/>
          <w:sz w:val="28"/>
          <w:szCs w:val="28"/>
        </w:rPr>
      </w:pPr>
      <w:r>
        <w:rPr>
          <w:rFonts w:ascii="Times New Roman" w:hAnsi="Times New Roman" w:cs="Times New Roman"/>
          <w:b/>
          <w:sz w:val="28"/>
          <w:szCs w:val="28"/>
        </w:rPr>
        <w:t>муниципального района</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 xml:space="preserve">                              </w:t>
      </w:r>
      <w:r>
        <w:rPr>
          <w:rFonts w:ascii="Times New Roman" w:hAnsi="Times New Roman" w:cs="Times New Roman"/>
          <w:b/>
          <w:sz w:val="28"/>
          <w:szCs w:val="28"/>
        </w:rPr>
        <w:tab/>
        <w:t>С.В. Жубаркин</w:t>
      </w:r>
    </w:p>
    <w:p w:rsidR="00F023E6" w:rsidRDefault="00F023E6">
      <w:pPr>
        <w:pStyle w:val="ConsPlusNormal"/>
        <w:jc w:val="both"/>
        <w:rPr>
          <w:rFonts w:ascii="Times New Roman" w:hAnsi="Times New Roman" w:cs="Times New Roman"/>
          <w:sz w:val="24"/>
          <w:szCs w:val="24"/>
        </w:rPr>
      </w:pPr>
    </w:p>
    <w:p w:rsidR="00AB5853" w:rsidRDefault="00AB5853">
      <w:pPr>
        <w:jc w:val="center"/>
        <w:rPr>
          <w:b/>
          <w:sz w:val="28"/>
          <w:szCs w:val="28"/>
        </w:rPr>
      </w:pPr>
      <w:bookmarkStart w:id="0" w:name="_GoBack"/>
      <w:bookmarkEnd w:id="0"/>
    </w:p>
    <w:p w:rsidR="00AB5853" w:rsidRDefault="00AB5853">
      <w:pPr>
        <w:jc w:val="center"/>
        <w:rPr>
          <w:b/>
          <w:sz w:val="28"/>
          <w:szCs w:val="28"/>
        </w:rPr>
      </w:pPr>
    </w:p>
    <w:p w:rsidR="00AB5853" w:rsidRDefault="00AB5853">
      <w:pPr>
        <w:jc w:val="center"/>
        <w:rPr>
          <w:b/>
          <w:sz w:val="28"/>
          <w:szCs w:val="28"/>
        </w:rPr>
      </w:pPr>
    </w:p>
    <w:p w:rsidR="00AB5853" w:rsidRDefault="00AB5853">
      <w:pPr>
        <w:jc w:val="center"/>
        <w:rPr>
          <w:b/>
          <w:sz w:val="28"/>
          <w:szCs w:val="28"/>
        </w:rPr>
      </w:pPr>
    </w:p>
    <w:sectPr w:rsidR="00AB585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3C699D"/>
    <w:multiLevelType w:val="hybridMultilevel"/>
    <w:tmpl w:val="BB3097B4"/>
    <w:lvl w:ilvl="0" w:tplc="D8605718">
      <w:start w:val="1"/>
      <w:numFmt w:val="decimal"/>
      <w:lvlText w:val="%1."/>
      <w:lvlJc w:val="left"/>
      <w:pPr>
        <w:ind w:left="1125" w:hanging="58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2C683CB8"/>
    <w:multiLevelType w:val="hybridMultilevel"/>
    <w:tmpl w:val="ADC86142"/>
    <w:lvl w:ilvl="0" w:tplc="F9667A48">
      <w:start w:val="1"/>
      <w:numFmt w:val="decimal"/>
      <w:lvlText w:val="%1."/>
      <w:lvlJc w:val="left"/>
      <w:pPr>
        <w:ind w:left="713" w:hanging="360"/>
      </w:pPr>
      <w:rPr>
        <w:rFonts w:hint="default"/>
      </w:rPr>
    </w:lvl>
    <w:lvl w:ilvl="1" w:tplc="04190019" w:tentative="1">
      <w:start w:val="1"/>
      <w:numFmt w:val="lowerLetter"/>
      <w:lvlText w:val="%2."/>
      <w:lvlJc w:val="left"/>
      <w:pPr>
        <w:ind w:left="1433" w:hanging="360"/>
      </w:pPr>
    </w:lvl>
    <w:lvl w:ilvl="2" w:tplc="0419001B" w:tentative="1">
      <w:start w:val="1"/>
      <w:numFmt w:val="lowerRoman"/>
      <w:lvlText w:val="%3."/>
      <w:lvlJc w:val="right"/>
      <w:pPr>
        <w:ind w:left="2153" w:hanging="180"/>
      </w:pPr>
    </w:lvl>
    <w:lvl w:ilvl="3" w:tplc="0419000F" w:tentative="1">
      <w:start w:val="1"/>
      <w:numFmt w:val="decimal"/>
      <w:lvlText w:val="%4."/>
      <w:lvlJc w:val="left"/>
      <w:pPr>
        <w:ind w:left="2873" w:hanging="360"/>
      </w:pPr>
    </w:lvl>
    <w:lvl w:ilvl="4" w:tplc="04190019" w:tentative="1">
      <w:start w:val="1"/>
      <w:numFmt w:val="lowerLetter"/>
      <w:lvlText w:val="%5."/>
      <w:lvlJc w:val="left"/>
      <w:pPr>
        <w:ind w:left="3593" w:hanging="360"/>
      </w:pPr>
    </w:lvl>
    <w:lvl w:ilvl="5" w:tplc="0419001B" w:tentative="1">
      <w:start w:val="1"/>
      <w:numFmt w:val="lowerRoman"/>
      <w:lvlText w:val="%6."/>
      <w:lvlJc w:val="right"/>
      <w:pPr>
        <w:ind w:left="4313" w:hanging="180"/>
      </w:pPr>
    </w:lvl>
    <w:lvl w:ilvl="6" w:tplc="0419000F" w:tentative="1">
      <w:start w:val="1"/>
      <w:numFmt w:val="decimal"/>
      <w:lvlText w:val="%7."/>
      <w:lvlJc w:val="left"/>
      <w:pPr>
        <w:ind w:left="5033" w:hanging="360"/>
      </w:pPr>
    </w:lvl>
    <w:lvl w:ilvl="7" w:tplc="04190019" w:tentative="1">
      <w:start w:val="1"/>
      <w:numFmt w:val="lowerLetter"/>
      <w:lvlText w:val="%8."/>
      <w:lvlJc w:val="left"/>
      <w:pPr>
        <w:ind w:left="5753" w:hanging="360"/>
      </w:pPr>
    </w:lvl>
    <w:lvl w:ilvl="8" w:tplc="0419001B" w:tentative="1">
      <w:start w:val="1"/>
      <w:numFmt w:val="lowerRoman"/>
      <w:lvlText w:val="%9."/>
      <w:lvlJc w:val="right"/>
      <w:pPr>
        <w:ind w:left="6473"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23E6"/>
    <w:rsid w:val="000F35AC"/>
    <w:rsid w:val="0015220F"/>
    <w:rsid w:val="002809B4"/>
    <w:rsid w:val="00324450"/>
    <w:rsid w:val="00461AC0"/>
    <w:rsid w:val="0049452F"/>
    <w:rsid w:val="00564BEF"/>
    <w:rsid w:val="00760061"/>
    <w:rsid w:val="00A903B7"/>
    <w:rsid w:val="00AB5853"/>
    <w:rsid w:val="00D4166B"/>
    <w:rsid w:val="00E41DCE"/>
    <w:rsid w:val="00F023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Default">
    <w:name w:val="Default"/>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3">
    <w:name w:val="Balloon Text"/>
    <w:basedOn w:val="a"/>
    <w:link w:val="a4"/>
    <w:uiPriority w:val="99"/>
    <w:semiHidden/>
    <w:unhideWhenUsed/>
    <w:rPr>
      <w:rFonts w:ascii="Segoe UI" w:hAnsi="Segoe UI" w:cs="Segoe UI"/>
      <w:sz w:val="18"/>
      <w:szCs w:val="18"/>
    </w:rPr>
  </w:style>
  <w:style w:type="character" w:customStyle="1" w:styleId="a4">
    <w:name w:val="Текст выноски Знак"/>
    <w:basedOn w:val="a0"/>
    <w:link w:val="a3"/>
    <w:uiPriority w:val="99"/>
    <w:semiHidden/>
    <w:rPr>
      <w:rFonts w:ascii="Segoe UI" w:eastAsia="Times New Roman" w:hAnsi="Segoe UI" w:cs="Segoe UI"/>
      <w:sz w:val="18"/>
      <w:szCs w:val="18"/>
      <w:lang w:eastAsia="ru-RU"/>
    </w:rPr>
  </w:style>
  <w:style w:type="character" w:customStyle="1" w:styleId="2">
    <w:name w:val="Основной текст (2)_"/>
    <w:basedOn w:val="a0"/>
    <w:link w:val="20"/>
    <w:rPr>
      <w:rFonts w:ascii="Times New Roman" w:eastAsia="Times New Roman" w:hAnsi="Times New Roman" w:cs="Times New Roman"/>
      <w:shd w:val="clear" w:color="auto" w:fill="FFFFFF"/>
    </w:rPr>
  </w:style>
  <w:style w:type="paragraph" w:customStyle="1" w:styleId="20">
    <w:name w:val="Основной текст (2)"/>
    <w:basedOn w:val="a"/>
    <w:link w:val="2"/>
    <w:pPr>
      <w:widowControl w:val="0"/>
      <w:shd w:val="clear" w:color="auto" w:fill="FFFFFF"/>
      <w:spacing w:before="60" w:after="300" w:line="0" w:lineRule="atLeast"/>
      <w:jc w:val="both"/>
    </w:pPr>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Default">
    <w:name w:val="Default"/>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3">
    <w:name w:val="Balloon Text"/>
    <w:basedOn w:val="a"/>
    <w:link w:val="a4"/>
    <w:uiPriority w:val="99"/>
    <w:semiHidden/>
    <w:unhideWhenUsed/>
    <w:rPr>
      <w:rFonts w:ascii="Segoe UI" w:hAnsi="Segoe UI" w:cs="Segoe UI"/>
      <w:sz w:val="18"/>
      <w:szCs w:val="18"/>
    </w:rPr>
  </w:style>
  <w:style w:type="character" w:customStyle="1" w:styleId="a4">
    <w:name w:val="Текст выноски Знак"/>
    <w:basedOn w:val="a0"/>
    <w:link w:val="a3"/>
    <w:uiPriority w:val="99"/>
    <w:semiHidden/>
    <w:rPr>
      <w:rFonts w:ascii="Segoe UI" w:eastAsia="Times New Roman" w:hAnsi="Segoe UI" w:cs="Segoe UI"/>
      <w:sz w:val="18"/>
      <w:szCs w:val="18"/>
      <w:lang w:eastAsia="ru-RU"/>
    </w:rPr>
  </w:style>
  <w:style w:type="character" w:customStyle="1" w:styleId="2">
    <w:name w:val="Основной текст (2)_"/>
    <w:basedOn w:val="a0"/>
    <w:link w:val="20"/>
    <w:rPr>
      <w:rFonts w:ascii="Times New Roman" w:eastAsia="Times New Roman" w:hAnsi="Times New Roman" w:cs="Times New Roman"/>
      <w:shd w:val="clear" w:color="auto" w:fill="FFFFFF"/>
    </w:rPr>
  </w:style>
  <w:style w:type="paragraph" w:customStyle="1" w:styleId="20">
    <w:name w:val="Основной текст (2)"/>
    <w:basedOn w:val="a"/>
    <w:link w:val="2"/>
    <w:pPr>
      <w:widowControl w:val="0"/>
      <w:shd w:val="clear" w:color="auto" w:fill="FFFFFF"/>
      <w:spacing w:before="60" w:after="300" w:line="0" w:lineRule="atLeast"/>
      <w:jc w:val="both"/>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7D2B3A-5DA7-4C9B-A97B-0E6BB3B654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594</Words>
  <Characters>3390</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ТЕСТ</dc:creator>
  <cp:keywords/>
  <dc:description/>
  <cp:lastModifiedBy>Николай Тютин</cp:lastModifiedBy>
  <cp:revision>4</cp:revision>
  <cp:lastPrinted>2022-04-26T10:16:00Z</cp:lastPrinted>
  <dcterms:created xsi:type="dcterms:W3CDTF">2022-04-26T11:20:00Z</dcterms:created>
  <dcterms:modified xsi:type="dcterms:W3CDTF">2022-06-23T12:41:00Z</dcterms:modified>
</cp:coreProperties>
</file>