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7C" w:rsidRDefault="00A13DE9" w:rsidP="00DE777C">
      <w:pPr>
        <w:tabs>
          <w:tab w:val="left" w:pos="1239"/>
        </w:tabs>
        <w:jc w:val="center"/>
      </w:pPr>
      <w:r w:rsidRPr="00DE777C">
        <w:t xml:space="preserve">АДМИНИСТРАЦИЯ   ЮРЬЕВЕЦКОГО МУНИЦИПАЛЬНОГО РАЙОНА </w:t>
      </w:r>
    </w:p>
    <w:p w:rsidR="00A13DE9" w:rsidRPr="00DE777C" w:rsidRDefault="00A13DE9" w:rsidP="00DE777C">
      <w:pPr>
        <w:tabs>
          <w:tab w:val="left" w:pos="1239"/>
        </w:tabs>
        <w:jc w:val="center"/>
      </w:pPr>
      <w:r w:rsidRPr="00DE777C">
        <w:t>ИВАНОВСКОЙ ОБЛАСТИ</w:t>
      </w:r>
    </w:p>
    <w:p w:rsidR="00A13DE9" w:rsidRPr="00DE777C" w:rsidRDefault="00A13DE9" w:rsidP="00DE777C">
      <w:pPr>
        <w:jc w:val="center"/>
      </w:pPr>
      <w:r w:rsidRPr="00DE77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F8A3" wp14:editId="322868F2">
                <wp:simplePos x="0" y="0"/>
                <wp:positionH relativeFrom="column">
                  <wp:posOffset>-248123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5pt,10.8pt" to="484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3tUAIAAFs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" strokeweight="2.25pt"/>
            </w:pict>
          </mc:Fallback>
        </mc:AlternateContent>
      </w:r>
    </w:p>
    <w:p w:rsidR="00A13DE9" w:rsidRPr="00DE777C" w:rsidRDefault="00A13DE9" w:rsidP="00DE777C">
      <w:pPr>
        <w:jc w:val="center"/>
      </w:pPr>
    </w:p>
    <w:p w:rsidR="00CA682C" w:rsidRPr="00DE777C" w:rsidRDefault="00CA682C" w:rsidP="00DE777C">
      <w:pPr>
        <w:jc w:val="center"/>
      </w:pPr>
      <w:r w:rsidRPr="00DE777C">
        <w:t>ПОСТАНОВЛЕНИЕ</w:t>
      </w:r>
    </w:p>
    <w:p w:rsidR="00CA682C" w:rsidRPr="00DE777C" w:rsidRDefault="00CA682C" w:rsidP="00DE777C"/>
    <w:p w:rsidR="00CA682C" w:rsidRPr="00DE777C" w:rsidRDefault="00CA682C" w:rsidP="00DE777C">
      <w:pPr>
        <w:jc w:val="both"/>
        <w:outlineLvl w:val="0"/>
      </w:pPr>
    </w:p>
    <w:p w:rsidR="00A13DE9" w:rsidRPr="00DE777C" w:rsidRDefault="00DE777C" w:rsidP="00DE777C">
      <w:pPr>
        <w:jc w:val="both"/>
        <w:outlineLvl w:val="0"/>
      </w:pPr>
      <w:r w:rsidRPr="00DE777C">
        <w:t>от 06.04.2023  № 120</w:t>
      </w:r>
    </w:p>
    <w:p w:rsidR="00A13DE9" w:rsidRPr="00DE777C" w:rsidRDefault="00A13DE9" w:rsidP="00DE777C">
      <w:pPr>
        <w:jc w:val="both"/>
        <w:outlineLvl w:val="0"/>
      </w:pPr>
      <w:r w:rsidRPr="00DE777C">
        <w:tab/>
        <w:t>г. Юрьевец</w:t>
      </w:r>
    </w:p>
    <w:p w:rsidR="00A13DE9" w:rsidRPr="00DE777C" w:rsidRDefault="00A13DE9" w:rsidP="00DE777C"/>
    <w:p w:rsidR="00A13DE9" w:rsidRPr="00DE777C" w:rsidRDefault="00A13DE9" w:rsidP="00DE777C">
      <w:pPr>
        <w:jc w:val="center"/>
      </w:pPr>
    </w:p>
    <w:p w:rsidR="00A13DE9" w:rsidRPr="00DE777C" w:rsidRDefault="00A13DE9" w:rsidP="00DE777C">
      <w:pPr>
        <w:pStyle w:val="2"/>
        <w:spacing w:after="0" w:line="240" w:lineRule="auto"/>
        <w:ind w:left="0"/>
        <w:jc w:val="center"/>
      </w:pPr>
      <w:r w:rsidRPr="00DE777C">
        <w:t>Об утверждении тарифа на услуги по предоставлению причальной набережной пристани «Юрьевец»</w:t>
      </w:r>
    </w:p>
    <w:p w:rsidR="00A13DE9" w:rsidRPr="00DE777C" w:rsidRDefault="00A13DE9" w:rsidP="00DE777C"/>
    <w:p w:rsidR="00CA682C" w:rsidRPr="00DE777C" w:rsidRDefault="00D738FC" w:rsidP="00DE777C">
      <w:pPr>
        <w:tabs>
          <w:tab w:val="left" w:pos="3686"/>
        </w:tabs>
        <w:jc w:val="both"/>
      </w:pPr>
      <w:r w:rsidRPr="00DE777C">
        <w:t xml:space="preserve">         </w:t>
      </w:r>
      <w:proofErr w:type="gramStart"/>
      <w:r w:rsidRPr="00DE777C">
        <w:t xml:space="preserve">На основании статьи 17 </w:t>
      </w:r>
      <w:r w:rsidR="00A13DE9" w:rsidRPr="00DE777C">
        <w:rPr>
          <w:color w:val="000000"/>
        </w:rPr>
        <w:t xml:space="preserve">Федерального закона </w:t>
      </w:r>
      <w:hyperlink r:id="rId6">
        <w:r w:rsidR="00A13DE9" w:rsidRPr="00DE777C">
          <w:rPr>
            <w:color w:val="000000"/>
          </w:rPr>
          <w:t xml:space="preserve"> </w:t>
        </w:r>
      </w:hyperlink>
      <w:hyperlink r:id="rId7">
        <w:r w:rsidR="00A13DE9" w:rsidRPr="00DE777C">
          <w:rPr>
            <w:color w:val="000000"/>
          </w:rPr>
          <w:t>от</w:t>
        </w:r>
      </w:hyperlink>
      <w:hyperlink r:id="rId8">
        <w:r w:rsidR="00A13DE9" w:rsidRPr="00DE777C">
          <w:rPr>
            <w:color w:val="000000"/>
          </w:rPr>
          <w:t xml:space="preserve"> 06.10.2003 </w:t>
        </w:r>
      </w:hyperlink>
      <w:hyperlink r:id="rId9">
        <w:r w:rsidR="00A13DE9" w:rsidRPr="00DE777C">
          <w:rPr>
            <w:color w:val="000000"/>
          </w:rPr>
          <w:t>№</w:t>
        </w:r>
      </w:hyperlink>
      <w:hyperlink r:id="rId10">
        <w:r w:rsidR="00A13DE9" w:rsidRPr="00DE777C">
          <w:rPr>
            <w:color w:val="000000"/>
          </w:rPr>
          <w:t xml:space="preserve"> </w:t>
        </w:r>
      </w:hyperlink>
      <w:hyperlink r:id="rId11">
        <w:r w:rsidR="00A13DE9" w:rsidRPr="00DE777C">
          <w:rPr>
            <w:color w:val="000000"/>
          </w:rPr>
          <w:t>131-ФЗ</w:t>
        </w:r>
      </w:hyperlink>
      <w:hyperlink r:id="rId12">
        <w:r w:rsidR="00A13DE9" w:rsidRPr="00DE777C">
          <w:rPr>
            <w:color w:val="000000"/>
          </w:rPr>
          <w:t xml:space="preserve"> </w:t>
        </w:r>
      </w:hyperlink>
      <w:hyperlink r:id="rId13">
        <w:r w:rsidR="00A13DE9" w:rsidRPr="00DE777C">
          <w:rPr>
            <w:color w:val="000000"/>
          </w:rPr>
          <w:t>«Об</w:t>
        </w:r>
      </w:hyperlink>
      <w:hyperlink r:id="rId14">
        <w:r w:rsidR="00A13DE9" w:rsidRPr="00DE777C">
          <w:rPr>
            <w:color w:val="000000"/>
          </w:rPr>
          <w:t xml:space="preserve"> </w:t>
        </w:r>
      </w:hyperlink>
      <w:hyperlink r:id="rId15">
        <w:r w:rsidR="00A13DE9" w:rsidRPr="00DE777C">
          <w:rPr>
            <w:color w:val="000000"/>
          </w:rPr>
          <w:t>общих</w:t>
        </w:r>
      </w:hyperlink>
      <w:hyperlink r:id="rId16">
        <w:r w:rsidR="00A13DE9" w:rsidRPr="00DE777C">
          <w:rPr>
            <w:color w:val="000000"/>
          </w:rPr>
          <w:t xml:space="preserve"> </w:t>
        </w:r>
      </w:hyperlink>
      <w:hyperlink r:id="rId17">
        <w:r w:rsidR="00A13DE9" w:rsidRPr="00DE777C">
          <w:rPr>
            <w:color w:val="000000"/>
          </w:rPr>
          <w:t>принципах</w:t>
        </w:r>
      </w:hyperlink>
      <w:hyperlink r:id="rId18">
        <w:r w:rsidR="00A13DE9" w:rsidRPr="00DE777C">
          <w:rPr>
            <w:color w:val="000000"/>
          </w:rPr>
          <w:t xml:space="preserve"> </w:t>
        </w:r>
      </w:hyperlink>
      <w:hyperlink r:id="rId19">
        <w:r w:rsidR="00A13DE9" w:rsidRPr="00DE777C">
          <w:rPr>
            <w:color w:val="000000"/>
          </w:rPr>
          <w:t>организации</w:t>
        </w:r>
      </w:hyperlink>
      <w:hyperlink r:id="rId20">
        <w:r w:rsidR="00A13DE9" w:rsidRPr="00DE777C">
          <w:rPr>
            <w:color w:val="000000"/>
          </w:rPr>
          <w:t xml:space="preserve"> </w:t>
        </w:r>
      </w:hyperlink>
      <w:hyperlink r:id="rId21">
        <w:r w:rsidR="00A13DE9" w:rsidRPr="00DE777C">
          <w:rPr>
            <w:color w:val="000000"/>
          </w:rPr>
          <w:t>местного</w:t>
        </w:r>
      </w:hyperlink>
      <w:hyperlink r:id="rId22">
        <w:r w:rsidR="00A13DE9" w:rsidRPr="00DE777C">
          <w:rPr>
            <w:color w:val="000000"/>
          </w:rPr>
          <w:t xml:space="preserve"> </w:t>
        </w:r>
      </w:hyperlink>
      <w:hyperlink r:id="rId23">
        <w:r w:rsidR="00A13DE9" w:rsidRPr="00DE777C">
          <w:rPr>
            <w:color w:val="000000"/>
          </w:rPr>
          <w:t>самоуправления</w:t>
        </w:r>
      </w:hyperlink>
      <w:hyperlink r:id="rId24">
        <w:r w:rsidR="00A13DE9" w:rsidRPr="00DE777C">
          <w:rPr>
            <w:color w:val="000000"/>
          </w:rPr>
          <w:t xml:space="preserve"> </w:t>
        </w:r>
      </w:hyperlink>
      <w:hyperlink r:id="rId25">
        <w:r w:rsidR="00A13DE9" w:rsidRPr="00DE777C">
          <w:rPr>
            <w:color w:val="000000"/>
          </w:rPr>
          <w:t>в</w:t>
        </w:r>
      </w:hyperlink>
      <w:hyperlink r:id="rId26">
        <w:r w:rsidR="00A13DE9" w:rsidRPr="00DE777C">
          <w:rPr>
            <w:color w:val="000000"/>
          </w:rPr>
          <w:t xml:space="preserve"> </w:t>
        </w:r>
      </w:hyperlink>
      <w:hyperlink r:id="rId27">
        <w:r w:rsidR="00A13DE9" w:rsidRPr="00DE777C">
          <w:rPr>
            <w:color w:val="000000"/>
          </w:rPr>
          <w:t>Российской</w:t>
        </w:r>
        <w:proofErr w:type="gramEnd"/>
      </w:hyperlink>
      <w:hyperlink r:id="rId28">
        <w:r w:rsidR="00A13DE9" w:rsidRPr="00DE777C">
          <w:rPr>
            <w:color w:val="000000"/>
          </w:rPr>
          <w:t xml:space="preserve"> </w:t>
        </w:r>
      </w:hyperlink>
      <w:hyperlink r:id="rId29">
        <w:r w:rsidR="00A13DE9" w:rsidRPr="00DE777C">
          <w:rPr>
            <w:color w:val="000000"/>
          </w:rPr>
          <w:t>Федерации»,</w:t>
        </w:r>
      </w:hyperlink>
      <w:r w:rsidRPr="00DE777C">
        <w:rPr>
          <w:color w:val="000000"/>
        </w:rPr>
        <w:t xml:space="preserve"> руководствуясь </w:t>
      </w:r>
      <w:r w:rsidRPr="00DE777C">
        <w:t>Уставом Юрьевецкого муниципального района Ивановской области</w:t>
      </w:r>
      <w:r w:rsidR="00CA682C" w:rsidRPr="00DE777C">
        <w:t xml:space="preserve">, администрация Юрьевецкого муниципального района </w:t>
      </w:r>
    </w:p>
    <w:p w:rsidR="00CA682C" w:rsidRPr="00DE777C" w:rsidRDefault="00CA682C" w:rsidP="00DE777C">
      <w:pPr>
        <w:tabs>
          <w:tab w:val="left" w:pos="3686"/>
        </w:tabs>
        <w:jc w:val="both"/>
      </w:pPr>
    </w:p>
    <w:p w:rsidR="00C41394" w:rsidRPr="00DE777C" w:rsidRDefault="00DE777C" w:rsidP="00DE777C">
      <w:pPr>
        <w:tabs>
          <w:tab w:val="left" w:pos="3686"/>
        </w:tabs>
        <w:jc w:val="center"/>
      </w:pPr>
      <w:proofErr w:type="gramStart"/>
      <w:r w:rsidRPr="00DE777C">
        <w:t>п</w:t>
      </w:r>
      <w:proofErr w:type="gramEnd"/>
      <w:r w:rsidRPr="00DE777C">
        <w:t xml:space="preserve"> о с т а н о в л я е т</w:t>
      </w:r>
      <w:r w:rsidR="00D738FC" w:rsidRPr="00DE777C">
        <w:t>:</w:t>
      </w:r>
    </w:p>
    <w:p w:rsidR="00D738FC" w:rsidRPr="00DE777C" w:rsidRDefault="00D738FC" w:rsidP="00DE777C">
      <w:pPr>
        <w:tabs>
          <w:tab w:val="left" w:pos="3686"/>
        </w:tabs>
        <w:jc w:val="both"/>
      </w:pPr>
    </w:p>
    <w:p w:rsidR="00D738FC" w:rsidRPr="00DE777C" w:rsidRDefault="00D738FC" w:rsidP="00DE777C">
      <w:pPr>
        <w:pStyle w:val="a5"/>
        <w:numPr>
          <w:ilvl w:val="0"/>
          <w:numId w:val="1"/>
        </w:numPr>
        <w:tabs>
          <w:tab w:val="left" w:pos="3686"/>
        </w:tabs>
        <w:ind w:left="0"/>
        <w:jc w:val="both"/>
      </w:pPr>
      <w:r w:rsidRPr="00DE777C">
        <w:t>Утвердить муниципальному казенному учреждению «Управление Единой дежурно-диспетчерской службой и административно-хозяйственной части администрации Юрьевецкого муниципального района» тариф на услуги по предоставлению причальной</w:t>
      </w:r>
      <w:r w:rsidR="00287F32" w:rsidRPr="00DE777C">
        <w:t xml:space="preserve"> набережной пристани «Юрьевец», </w:t>
      </w:r>
      <w:r w:rsidRPr="00DE777C">
        <w:t xml:space="preserve">кадастровый номер 37:22:020501:150, расположенной по адресу: Ивановская область, </w:t>
      </w:r>
      <w:proofErr w:type="spellStart"/>
      <w:r w:rsidRPr="00DE777C">
        <w:t>г</w:t>
      </w:r>
      <w:proofErr w:type="gramStart"/>
      <w:r w:rsidRPr="00DE777C">
        <w:t>.Ю</w:t>
      </w:r>
      <w:proofErr w:type="gramEnd"/>
      <w:r w:rsidRPr="00DE777C">
        <w:t>рьевец</w:t>
      </w:r>
      <w:proofErr w:type="spellEnd"/>
      <w:r w:rsidRPr="00DE777C">
        <w:t>,  ул. Советская, д. 2-а для осуществления остановки</w:t>
      </w:r>
      <w:r w:rsidR="00B309E3" w:rsidRPr="00DE777C">
        <w:t xml:space="preserve"> </w:t>
      </w:r>
      <w:r w:rsidRPr="00DE777C">
        <w:t xml:space="preserve">судна (судов) в течение времени, необходимого для посадки и высадки пассажиров в размере </w:t>
      </w:r>
      <w:r w:rsidR="00407860" w:rsidRPr="00DE777C">
        <w:t>60</w:t>
      </w:r>
      <w:r w:rsidRPr="00DE777C">
        <w:t>,</w:t>
      </w:r>
      <w:r w:rsidR="00407860" w:rsidRPr="00DE777C">
        <w:t>2</w:t>
      </w:r>
      <w:r w:rsidRPr="00DE777C">
        <w:t>2 руб. в час за один метр причальной набережной.</w:t>
      </w:r>
    </w:p>
    <w:p w:rsidR="00164CF6" w:rsidRPr="00DE777C" w:rsidRDefault="00D738FC" w:rsidP="00DE777C">
      <w:pPr>
        <w:pStyle w:val="a5"/>
        <w:numPr>
          <w:ilvl w:val="0"/>
          <w:numId w:val="1"/>
        </w:numPr>
        <w:ind w:left="0"/>
        <w:jc w:val="both"/>
      </w:pPr>
      <w:proofErr w:type="gramStart"/>
      <w:r w:rsidRPr="00DE777C">
        <w:t>Контроль за</w:t>
      </w:r>
      <w:proofErr w:type="gramEnd"/>
      <w:r w:rsidRPr="00DE777C">
        <w:t xml:space="preserve"> исполнением настоящего </w:t>
      </w:r>
      <w:r w:rsidR="00CA682C" w:rsidRPr="00DE777C">
        <w:t>постановления</w:t>
      </w:r>
      <w:r w:rsidRPr="00DE777C">
        <w:t xml:space="preserve"> возложить на заместителя главы администрации</w:t>
      </w:r>
      <w:r w:rsidR="00164CF6" w:rsidRPr="00DE777C">
        <w:t>,</w:t>
      </w:r>
      <w:r w:rsidRPr="00DE777C">
        <w:t xml:space="preserve"> </w:t>
      </w:r>
      <w:r w:rsidR="00164CF6" w:rsidRPr="00DE777C">
        <w:t>председателя Комитета по управлению муниципальным имуществом, земельным отношениям и сельскому хозяйству    Гурьянову О.Н.</w:t>
      </w:r>
    </w:p>
    <w:p w:rsidR="00164CF6" w:rsidRPr="00DE777C" w:rsidRDefault="00164CF6" w:rsidP="00DE777C">
      <w:pPr>
        <w:jc w:val="center"/>
      </w:pPr>
    </w:p>
    <w:p w:rsidR="00D738FC" w:rsidRPr="00DE777C" w:rsidRDefault="00D738FC" w:rsidP="00DE777C">
      <w:pPr>
        <w:pStyle w:val="a5"/>
        <w:tabs>
          <w:tab w:val="left" w:pos="3686"/>
        </w:tabs>
        <w:ind w:left="0"/>
        <w:jc w:val="both"/>
      </w:pPr>
    </w:p>
    <w:p w:rsidR="00D738FC" w:rsidRPr="00DE777C" w:rsidRDefault="00D738FC" w:rsidP="00DE777C">
      <w:pPr>
        <w:pStyle w:val="a5"/>
        <w:tabs>
          <w:tab w:val="left" w:pos="3686"/>
        </w:tabs>
        <w:ind w:left="0"/>
        <w:jc w:val="both"/>
      </w:pPr>
    </w:p>
    <w:p w:rsidR="00D738FC" w:rsidRPr="00DE777C" w:rsidRDefault="00DE777C" w:rsidP="00DE777C">
      <w:pPr>
        <w:pStyle w:val="a5"/>
        <w:tabs>
          <w:tab w:val="left" w:pos="3686"/>
        </w:tabs>
        <w:ind w:left="0"/>
        <w:jc w:val="both"/>
      </w:pPr>
      <w:r w:rsidRPr="00DE777C">
        <w:t>Г</w:t>
      </w:r>
      <w:r w:rsidR="00D738FC" w:rsidRPr="00DE777C">
        <w:t>лав</w:t>
      </w:r>
      <w:r w:rsidRPr="00DE777C">
        <w:t xml:space="preserve">а </w:t>
      </w:r>
      <w:r w:rsidR="00D738FC" w:rsidRPr="00DE777C">
        <w:t xml:space="preserve"> Юрьевецкого </w:t>
      </w:r>
    </w:p>
    <w:p w:rsidR="00D738FC" w:rsidRPr="00DE777C" w:rsidRDefault="00D738FC" w:rsidP="00DE777C">
      <w:pPr>
        <w:pStyle w:val="a5"/>
        <w:tabs>
          <w:tab w:val="left" w:pos="3686"/>
        </w:tabs>
        <w:ind w:left="0"/>
        <w:jc w:val="both"/>
      </w:pPr>
      <w:r w:rsidRPr="00DE777C">
        <w:t xml:space="preserve">муниципального района                                                 </w:t>
      </w:r>
      <w:r w:rsidR="00DE777C">
        <w:tab/>
      </w:r>
      <w:r w:rsidR="00DE777C">
        <w:tab/>
      </w:r>
      <w:r w:rsidR="00DE777C">
        <w:tab/>
      </w:r>
      <w:r w:rsidR="00DE777C">
        <w:tab/>
      </w:r>
      <w:bookmarkStart w:id="0" w:name="_GoBack"/>
      <w:bookmarkEnd w:id="0"/>
      <w:r w:rsidRPr="00DE777C">
        <w:t xml:space="preserve"> С.</w:t>
      </w:r>
      <w:r w:rsidR="00DE777C" w:rsidRPr="00DE777C">
        <w:t xml:space="preserve">В. </w:t>
      </w:r>
      <w:proofErr w:type="spellStart"/>
      <w:r w:rsidR="00DE777C" w:rsidRPr="00DE777C">
        <w:t>Жубаркин</w:t>
      </w:r>
      <w:proofErr w:type="spellEnd"/>
      <w:r w:rsidR="00DE777C" w:rsidRPr="00DE777C">
        <w:t xml:space="preserve"> </w:t>
      </w:r>
      <w:r w:rsidRPr="00DE777C">
        <w:t xml:space="preserve">       </w:t>
      </w:r>
    </w:p>
    <w:p w:rsidR="00D738FC" w:rsidRPr="00DE777C" w:rsidRDefault="00D738FC" w:rsidP="00DE777C">
      <w:pPr>
        <w:pStyle w:val="a5"/>
        <w:tabs>
          <w:tab w:val="left" w:pos="3686"/>
        </w:tabs>
        <w:ind w:left="0"/>
        <w:jc w:val="both"/>
      </w:pPr>
    </w:p>
    <w:p w:rsidR="00D738FC" w:rsidRPr="00DE777C" w:rsidRDefault="00D738FC" w:rsidP="00DE777C">
      <w:pPr>
        <w:pStyle w:val="a5"/>
        <w:tabs>
          <w:tab w:val="left" w:pos="3686"/>
        </w:tabs>
        <w:ind w:left="0"/>
        <w:jc w:val="both"/>
      </w:pPr>
    </w:p>
    <w:sectPr w:rsidR="00D738FC" w:rsidRPr="00DE777C" w:rsidSect="00DE77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427F"/>
    <w:multiLevelType w:val="hybridMultilevel"/>
    <w:tmpl w:val="264A4ABA"/>
    <w:lvl w:ilvl="0" w:tplc="9EC69D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37E46"/>
    <w:multiLevelType w:val="multilevel"/>
    <w:tmpl w:val="E3CA60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29"/>
    <w:rsid w:val="00164CF6"/>
    <w:rsid w:val="00287F32"/>
    <w:rsid w:val="00407860"/>
    <w:rsid w:val="00870F29"/>
    <w:rsid w:val="00A13DE9"/>
    <w:rsid w:val="00A45705"/>
    <w:rsid w:val="00B309E3"/>
    <w:rsid w:val="00C41394"/>
    <w:rsid w:val="00CA682C"/>
    <w:rsid w:val="00D738FC"/>
    <w:rsid w:val="00D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E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13D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13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3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E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13D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13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http://www.consultant.ru/document/cons_doc_LAW_44571/" TargetMode="External"/><Relationship Id="rId18" Type="http://schemas.openxmlformats.org/officeDocument/2006/relationships/hyperlink" Target="http://www.consultant.ru/document/cons_doc_LAW_44571/" TargetMode="External"/><Relationship Id="rId26" Type="http://schemas.openxmlformats.org/officeDocument/2006/relationships/hyperlink" Target="http://www.consultant.ru/document/cons_doc_LAW_4457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44571/" TargetMode="Externa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http://www.consultant.ru/document/cons_doc_LAW_44571/" TargetMode="External"/><Relationship Id="rId17" Type="http://schemas.openxmlformats.org/officeDocument/2006/relationships/hyperlink" Target="http://www.consultant.ru/document/cons_doc_LAW_44571/" TargetMode="External"/><Relationship Id="rId25" Type="http://schemas.openxmlformats.org/officeDocument/2006/relationships/hyperlink" Target="http://www.consultant.ru/document/cons_doc_LAW_4457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4571/" TargetMode="External"/><Relationship Id="rId20" Type="http://schemas.openxmlformats.org/officeDocument/2006/relationships/hyperlink" Target="http://www.consultant.ru/document/cons_doc_LAW_44571/" TargetMode="External"/><Relationship Id="rId29" Type="http://schemas.openxmlformats.org/officeDocument/2006/relationships/hyperlink" Target="http://www.consultant.ru/document/cons_doc_LAW_4457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hyperlink" Target="http://www.consultant.ru/document/cons_doc_LAW_44571/" TargetMode="External"/><Relationship Id="rId24" Type="http://schemas.openxmlformats.org/officeDocument/2006/relationships/hyperlink" Target="http://www.consultant.ru/document/cons_doc_LAW_4457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4571/" TargetMode="External"/><Relationship Id="rId23" Type="http://schemas.openxmlformats.org/officeDocument/2006/relationships/hyperlink" Target="http://www.consultant.ru/document/cons_doc_LAW_44571/" TargetMode="External"/><Relationship Id="rId28" Type="http://schemas.openxmlformats.org/officeDocument/2006/relationships/hyperlink" Target="http://www.consultant.ru/document/cons_doc_LAW_44571/" TargetMode="External"/><Relationship Id="rId10" Type="http://schemas.openxmlformats.org/officeDocument/2006/relationships/hyperlink" Target="http://www.consultant.ru/document/cons_doc_LAW_44571/" TargetMode="External"/><Relationship Id="rId19" Type="http://schemas.openxmlformats.org/officeDocument/2006/relationships/hyperlink" Target="http://www.consultant.ru/document/cons_doc_LAW_44571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hyperlink" Target="http://www.consultant.ru/document/cons_doc_LAW_44571/" TargetMode="External"/><Relationship Id="rId22" Type="http://schemas.openxmlformats.org/officeDocument/2006/relationships/hyperlink" Target="http://www.consultant.ru/document/cons_doc_LAW_44571/" TargetMode="External"/><Relationship Id="rId27" Type="http://schemas.openxmlformats.org/officeDocument/2006/relationships/hyperlink" Target="http://www.consultant.ru/document/cons_doc_LAW_4457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Лена</cp:lastModifiedBy>
  <cp:revision>2</cp:revision>
  <cp:lastPrinted>2023-05-04T11:42:00Z</cp:lastPrinted>
  <dcterms:created xsi:type="dcterms:W3CDTF">2023-05-04T12:44:00Z</dcterms:created>
  <dcterms:modified xsi:type="dcterms:W3CDTF">2023-05-04T12:44:00Z</dcterms:modified>
</cp:coreProperties>
</file>