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2C" w:rsidRPr="007378E0" w:rsidRDefault="00C22D2C" w:rsidP="00737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78E0">
        <w:rPr>
          <w:rFonts w:ascii="Times New Roman" w:hAnsi="Times New Roman"/>
          <w:sz w:val="24"/>
          <w:szCs w:val="24"/>
        </w:rPr>
        <w:t>АДМИНИСТРАЦИЯ ЮРЬЕВЕЦКОГО</w:t>
      </w:r>
      <w:r w:rsidR="007378E0">
        <w:rPr>
          <w:rFonts w:ascii="Times New Roman" w:hAnsi="Times New Roman"/>
          <w:sz w:val="24"/>
          <w:szCs w:val="24"/>
        </w:rPr>
        <w:t xml:space="preserve"> </w:t>
      </w:r>
      <w:r w:rsidRPr="007378E0">
        <w:rPr>
          <w:rFonts w:ascii="Times New Roman" w:hAnsi="Times New Roman"/>
          <w:sz w:val="24"/>
          <w:szCs w:val="24"/>
        </w:rPr>
        <w:t>МУНИЦИПАЛЬНОГО РАЙОНА</w:t>
      </w:r>
    </w:p>
    <w:p w:rsidR="00C22D2C" w:rsidRPr="007378E0" w:rsidRDefault="00C22D2C" w:rsidP="007378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78E0">
        <w:rPr>
          <w:rFonts w:ascii="Times New Roman" w:hAnsi="Times New Roman"/>
          <w:sz w:val="24"/>
          <w:szCs w:val="24"/>
        </w:rPr>
        <w:t>ИВАНОВСКОЙ ОБЛАСТИ</w:t>
      </w:r>
    </w:p>
    <w:p w:rsidR="00C22D2C" w:rsidRPr="007378E0" w:rsidRDefault="00C22D2C" w:rsidP="00737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D2C" w:rsidRPr="007378E0" w:rsidRDefault="00C22D2C" w:rsidP="00737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78E0">
        <w:rPr>
          <w:rFonts w:ascii="Times New Roman" w:hAnsi="Times New Roman"/>
          <w:sz w:val="24"/>
          <w:szCs w:val="24"/>
        </w:rPr>
        <w:t>ПОСТАНОВЛЕНИЕ</w:t>
      </w:r>
    </w:p>
    <w:p w:rsidR="00C22D2C" w:rsidRPr="007378E0" w:rsidRDefault="00C22D2C" w:rsidP="00737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D2C" w:rsidRPr="007378E0" w:rsidRDefault="00C22D2C" w:rsidP="00737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8E0">
        <w:rPr>
          <w:rFonts w:ascii="Times New Roman" w:hAnsi="Times New Roman"/>
          <w:sz w:val="24"/>
          <w:szCs w:val="24"/>
        </w:rPr>
        <w:tab/>
      </w:r>
      <w:r w:rsidR="006D09DB" w:rsidRPr="007378E0">
        <w:rPr>
          <w:rFonts w:ascii="Times New Roman" w:hAnsi="Times New Roman"/>
          <w:sz w:val="24"/>
          <w:szCs w:val="24"/>
        </w:rPr>
        <w:t>от 09</w:t>
      </w:r>
      <w:r w:rsidR="00157AD9" w:rsidRPr="007378E0">
        <w:rPr>
          <w:rFonts w:ascii="Times New Roman" w:hAnsi="Times New Roman"/>
          <w:sz w:val="24"/>
          <w:szCs w:val="24"/>
        </w:rPr>
        <w:t>.07.</w:t>
      </w:r>
      <w:r w:rsidR="00D644F3" w:rsidRPr="007378E0">
        <w:rPr>
          <w:rFonts w:ascii="Times New Roman" w:hAnsi="Times New Roman"/>
          <w:sz w:val="24"/>
          <w:szCs w:val="24"/>
        </w:rPr>
        <w:t>2024</w:t>
      </w:r>
      <w:r w:rsidRPr="007378E0">
        <w:rPr>
          <w:rFonts w:ascii="Times New Roman" w:hAnsi="Times New Roman"/>
          <w:sz w:val="24"/>
          <w:szCs w:val="24"/>
        </w:rPr>
        <w:t xml:space="preserve"> №</w:t>
      </w:r>
      <w:r w:rsidR="006D09DB" w:rsidRPr="007378E0">
        <w:rPr>
          <w:rFonts w:ascii="Times New Roman" w:hAnsi="Times New Roman"/>
          <w:sz w:val="24"/>
          <w:szCs w:val="24"/>
        </w:rPr>
        <w:t xml:space="preserve"> 297</w:t>
      </w:r>
    </w:p>
    <w:p w:rsidR="00C22D2C" w:rsidRPr="007378E0" w:rsidRDefault="00C22D2C" w:rsidP="00737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8E0">
        <w:rPr>
          <w:rFonts w:ascii="Times New Roman" w:hAnsi="Times New Roman"/>
          <w:sz w:val="24"/>
          <w:szCs w:val="24"/>
        </w:rPr>
        <w:tab/>
        <w:t xml:space="preserve">      г. Юрьевец</w:t>
      </w:r>
    </w:p>
    <w:p w:rsidR="00C22D2C" w:rsidRPr="007378E0" w:rsidRDefault="00C22D2C" w:rsidP="007378E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C22D2C" w:rsidRPr="007378E0" w:rsidRDefault="00C22D2C" w:rsidP="007378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Юрьевецкого муниципального района от 18.08.2014 № 465 «Об утверждении Положения о порядке и сроках применения взысканий за несоблюдение муниципальными служащими </w:t>
      </w:r>
      <w:proofErr w:type="gramStart"/>
      <w:r w:rsidRPr="007378E0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Администрации  Юрьевецкого</w:t>
      </w:r>
      <w:proofErr w:type="gramEnd"/>
      <w:r w:rsidRPr="007378E0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7378E0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</w:p>
    <w:p w:rsidR="00C22D2C" w:rsidRPr="007378E0" w:rsidRDefault="00C22D2C" w:rsidP="007378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C22D2C" w:rsidRPr="007378E0" w:rsidRDefault="00C22D2C" w:rsidP="007378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ab/>
      </w: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В целях приведения настоящего нормативного правового акта в соответствие с действующим законодательством и на основании протеста прокуратуры Юрьевецкого района от 25.06.2024 г. № 02-02-24, администрация Юрьевецкого муниципального района,</w:t>
      </w:r>
    </w:p>
    <w:p w:rsidR="00C22D2C" w:rsidRPr="007378E0" w:rsidRDefault="00C22D2C" w:rsidP="007378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2D2C" w:rsidRPr="007378E0" w:rsidRDefault="00C22D2C" w:rsidP="007378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Постановляет:</w:t>
      </w:r>
    </w:p>
    <w:p w:rsidR="00C22D2C" w:rsidRPr="007378E0" w:rsidRDefault="00C22D2C" w:rsidP="007378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2D2C" w:rsidRPr="007378E0" w:rsidRDefault="00C22D2C" w:rsidP="007378E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1. Внести изменения в постановление администрации Юрьевецкого муниципального района от 18.08.2014 № 465 «Об утверждении Положения о порядке и сроках применения взысканий за несоблюдение муниципальными служащими Администрации Юрьевецкого муниципального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C22D2C" w:rsidRPr="007378E0" w:rsidRDefault="00C22D2C" w:rsidP="007378E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-В приложении к постановлению пункт 13 Положения «Взыскания, предусмотренные статьями 14.1, 15 и 27 Федерального закона "О муниципальной службе в Российской Федерации", применяются не позднее одного месяца со дня регистрации в </w:t>
      </w:r>
      <w:proofErr w:type="gramStart"/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 Юрьевецкого</w:t>
      </w:r>
      <w:proofErr w:type="gramEnd"/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 документов, являющихся основанием для проведения проверки, не считая следующих периодов:</w:t>
      </w:r>
    </w:p>
    <w:p w:rsidR="00C22D2C" w:rsidRPr="007378E0" w:rsidRDefault="00C22D2C" w:rsidP="007378E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1)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C22D2C" w:rsidRPr="007378E0" w:rsidRDefault="00C22D2C" w:rsidP="007378E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2) времени проведения проверки;</w:t>
      </w:r>
    </w:p>
    <w:p w:rsidR="00C22D2C" w:rsidRPr="007378E0" w:rsidRDefault="00C22D2C" w:rsidP="007378E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3) времени рассмотрения материалов проверки Комиссией, определяемого со дня поступления документов в Комиссию до дня представления рекомендации Комиссии.</w:t>
      </w:r>
    </w:p>
    <w:p w:rsidR="00C22D2C" w:rsidRPr="007378E0" w:rsidRDefault="00C22D2C" w:rsidP="007378E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При этом взыскание за коррупционное правонарушение должно быть применено не позднее шести месяцев со  дня совершения проступка работника.» читать в новой редакции: «Взыскания,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</w:p>
    <w:p w:rsidR="00C22D2C" w:rsidRPr="007378E0" w:rsidRDefault="00C22D2C" w:rsidP="007378E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Настоящее постановление вступает в силу с момента его подписания. </w:t>
      </w:r>
    </w:p>
    <w:p w:rsidR="00C22D2C" w:rsidRPr="007378E0" w:rsidRDefault="00C22D2C" w:rsidP="007378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2D2C" w:rsidRPr="007378E0" w:rsidRDefault="00C22D2C" w:rsidP="007378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2D2C" w:rsidRPr="007378E0" w:rsidRDefault="00C22D2C" w:rsidP="007378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Главы Юрьевецкого </w:t>
      </w:r>
    </w:p>
    <w:p w:rsidR="00A87DEC" w:rsidRPr="007378E0" w:rsidRDefault="00C22D2C" w:rsidP="007378E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района </w:t>
      </w: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bookmarkStart w:id="0" w:name="_GoBack"/>
      <w:bookmarkEnd w:id="0"/>
      <w:r w:rsidRPr="007378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С.С. Кирпичев </w:t>
      </w:r>
    </w:p>
    <w:sectPr w:rsidR="00A87DEC" w:rsidRPr="007378E0" w:rsidSect="007378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62246"/>
    <w:multiLevelType w:val="hybridMultilevel"/>
    <w:tmpl w:val="086C8592"/>
    <w:lvl w:ilvl="0" w:tplc="E6D2B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2C"/>
    <w:rsid w:val="00157AD9"/>
    <w:rsid w:val="005A6904"/>
    <w:rsid w:val="006D09DB"/>
    <w:rsid w:val="007378E0"/>
    <w:rsid w:val="00A87DEC"/>
    <w:rsid w:val="00C22D2C"/>
    <w:rsid w:val="00D644F3"/>
    <w:rsid w:val="00E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D9A3-9DAD-42AA-B0F4-C5F4E3A6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2024-08-06T08:01:00Z</cp:lastPrinted>
  <dcterms:created xsi:type="dcterms:W3CDTF">2024-07-30T07:19:00Z</dcterms:created>
  <dcterms:modified xsi:type="dcterms:W3CDTF">2024-08-06T08:01:00Z</dcterms:modified>
</cp:coreProperties>
</file>