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B4" w:rsidRPr="005B0322" w:rsidRDefault="005B0322" w:rsidP="005B0322">
      <w:pPr>
        <w:pStyle w:val="1"/>
        <w:ind w:left="0" w:firstLine="0"/>
        <w:jc w:val="center"/>
        <w:rPr>
          <w:b w:val="0"/>
          <w:sz w:val="24"/>
          <w:szCs w:val="24"/>
        </w:rPr>
      </w:pPr>
      <w:proofErr w:type="gramStart"/>
      <w:r>
        <w:rPr>
          <w:b w:val="0"/>
          <w:sz w:val="24"/>
          <w:szCs w:val="24"/>
        </w:rPr>
        <w:t>АДМИНИСТРАЦИЯ  ЮРЬЕВЕЦКОГО</w:t>
      </w:r>
      <w:proofErr w:type="gramEnd"/>
      <w:r>
        <w:rPr>
          <w:b w:val="0"/>
          <w:sz w:val="24"/>
          <w:szCs w:val="24"/>
        </w:rPr>
        <w:t xml:space="preserve"> </w:t>
      </w:r>
      <w:r w:rsidR="006677B4" w:rsidRPr="005B0322">
        <w:rPr>
          <w:b w:val="0"/>
          <w:sz w:val="24"/>
          <w:szCs w:val="24"/>
        </w:rPr>
        <w:t>МУНИЦИПАЛЬНОГО РАЙОНА</w:t>
      </w:r>
      <w:r w:rsidR="006677B4" w:rsidRPr="005B0322">
        <w:rPr>
          <w:b w:val="0"/>
          <w:sz w:val="24"/>
          <w:szCs w:val="24"/>
        </w:rPr>
        <w:br/>
        <w:t>ИВАНОВСКОЙ ОБЛАСТИ</w:t>
      </w:r>
    </w:p>
    <w:p w:rsidR="006677B4" w:rsidRPr="005B0322" w:rsidRDefault="006677B4" w:rsidP="006677B4">
      <w:r w:rsidRPr="005B0322">
        <w:t>_____________________________________________________________________________</w:t>
      </w:r>
    </w:p>
    <w:p w:rsidR="006677B4" w:rsidRPr="005B0322" w:rsidRDefault="006677B4" w:rsidP="006677B4">
      <w:pPr>
        <w:rPr>
          <w:sz w:val="16"/>
          <w:szCs w:val="16"/>
        </w:rPr>
      </w:pPr>
    </w:p>
    <w:p w:rsidR="006677B4" w:rsidRPr="005B0322" w:rsidRDefault="006677B4" w:rsidP="006677B4">
      <w:pPr>
        <w:pStyle w:val="2"/>
        <w:rPr>
          <w:b w:val="0"/>
          <w:sz w:val="24"/>
          <w:szCs w:val="24"/>
        </w:rPr>
      </w:pPr>
      <w:r w:rsidRPr="005B0322">
        <w:rPr>
          <w:b w:val="0"/>
          <w:sz w:val="24"/>
          <w:szCs w:val="24"/>
        </w:rPr>
        <w:t xml:space="preserve">ПОСТАНОВЛЕНИЕ </w:t>
      </w:r>
    </w:p>
    <w:p w:rsidR="006677B4" w:rsidRPr="005B0322" w:rsidRDefault="00A005FD" w:rsidP="006677B4">
      <w:r w:rsidRPr="005B0322">
        <w:t>О</w:t>
      </w:r>
      <w:r w:rsidR="00B4459C" w:rsidRPr="005B0322">
        <w:t>т 24.06.2024</w:t>
      </w:r>
      <w:r w:rsidR="006677B4" w:rsidRPr="005B0322">
        <w:t xml:space="preserve"> № </w:t>
      </w:r>
      <w:r w:rsidR="00B4459C" w:rsidRPr="005B0322">
        <w:t>271</w:t>
      </w:r>
    </w:p>
    <w:p w:rsidR="006677B4" w:rsidRPr="005B0322" w:rsidRDefault="006677B4" w:rsidP="006677B4">
      <w:r w:rsidRPr="005B0322">
        <w:t xml:space="preserve">            г. Юрьевец </w:t>
      </w:r>
    </w:p>
    <w:p w:rsidR="006677B4" w:rsidRPr="005B0322" w:rsidRDefault="006677B4" w:rsidP="006677B4"/>
    <w:p w:rsidR="006677B4" w:rsidRPr="005B0322" w:rsidRDefault="006677B4" w:rsidP="006677B4">
      <w:pPr>
        <w:jc w:val="center"/>
      </w:pPr>
      <w:r w:rsidRPr="005B0322">
        <w:t>О внесении изменений в постановление администрации Юрьевецкого муниципального района от 19.10.2017 № 399 «Об утверждении Положения о комиссии по соблюдению требований к служебному поведению муниципальных служащих и урегулированию конфликта интересов» (в редакции постановлений от 27.12.2021 № 472, от 28.11.2022 № 452, от 15.02.2023 № 69)</w:t>
      </w:r>
    </w:p>
    <w:p w:rsidR="006677B4" w:rsidRPr="005B0322" w:rsidRDefault="006677B4" w:rsidP="006677B4">
      <w:pPr>
        <w:jc w:val="center"/>
        <w:rPr>
          <w:sz w:val="16"/>
          <w:szCs w:val="16"/>
        </w:rPr>
      </w:pPr>
    </w:p>
    <w:p w:rsidR="006677B4" w:rsidRPr="005B0322" w:rsidRDefault="006677B4" w:rsidP="006677B4">
      <w:pPr>
        <w:jc w:val="both"/>
      </w:pPr>
      <w:r w:rsidRPr="005B0322">
        <w:tab/>
        <w:t>В целях приведения нормативного правого акта в соответствии с решением комиссии по координации работы по противодействию коррупции в Ивановской области от 21.03.2024 и в связи с кадровыми изменениями, произошедшими в администрации Юрьевецкого муниципального района, администрация Юрьевецкого муниципального района,</w:t>
      </w:r>
    </w:p>
    <w:p w:rsidR="006677B4" w:rsidRPr="005B0322" w:rsidRDefault="006677B4" w:rsidP="006677B4">
      <w:pPr>
        <w:jc w:val="both"/>
        <w:rPr>
          <w:sz w:val="16"/>
          <w:szCs w:val="16"/>
        </w:rPr>
      </w:pPr>
    </w:p>
    <w:p w:rsidR="006677B4" w:rsidRPr="005B0322" w:rsidRDefault="006677B4" w:rsidP="006677B4">
      <w:pPr>
        <w:jc w:val="both"/>
      </w:pPr>
      <w:r w:rsidRPr="005B0322">
        <w:t>Постановляет:</w:t>
      </w:r>
    </w:p>
    <w:p w:rsidR="006677B4" w:rsidRPr="005B0322" w:rsidRDefault="006677B4" w:rsidP="006677B4">
      <w:pPr>
        <w:jc w:val="both"/>
      </w:pPr>
    </w:p>
    <w:p w:rsidR="006677B4" w:rsidRPr="005B0322" w:rsidRDefault="006677B4" w:rsidP="006677B4">
      <w:pPr>
        <w:jc w:val="both"/>
      </w:pPr>
      <w:r w:rsidRPr="005B0322">
        <w:tab/>
        <w:t xml:space="preserve"> 1. Внести изменения в постановление администрации Юрьевецкого муниципального района от 19.10.2017 № 399 «Об утверждении Положения о комиссии по соблюдению требований к служебному поведению муниципальных служащих и урегулированию конфликта интересов» (в редакции постановлений от 27.12.2021 № 472, от 28.11.2022 № 452, от 15.02.2023 № 69):</w:t>
      </w:r>
    </w:p>
    <w:p w:rsidR="006677B4" w:rsidRPr="005B0322" w:rsidRDefault="006677B4" w:rsidP="006677B4">
      <w:pPr>
        <w:jc w:val="both"/>
      </w:pPr>
      <w:r w:rsidRPr="005B0322">
        <w:t>1.1. Приложение № 1 к постановлению «Положение о комиссии по соблюдению требований к служебному поведению муниципальных служащих Юрьевецкого муниципального района и урегулированию конфликта интересов» читать в новой редакции (прилагается).</w:t>
      </w:r>
    </w:p>
    <w:p w:rsidR="006677B4" w:rsidRPr="005B0322" w:rsidRDefault="006677B4" w:rsidP="006677B4">
      <w:pPr>
        <w:jc w:val="both"/>
      </w:pPr>
      <w:r w:rsidRPr="005B0322">
        <w:t xml:space="preserve">1.2. В приложении № 2 из состава комиссии по соблюдению требований к служебному поведению муниципальных служащих Юрьевецкого муниципального района   и урегулированию конфликта интересов </w:t>
      </w:r>
    </w:p>
    <w:p w:rsidR="006677B4" w:rsidRPr="005B0322" w:rsidRDefault="006677B4" w:rsidP="006677B4">
      <w:pPr>
        <w:jc w:val="both"/>
      </w:pPr>
      <w:r w:rsidRPr="005B0322">
        <w:t>вывести:</w:t>
      </w:r>
    </w:p>
    <w:p w:rsidR="006677B4" w:rsidRPr="005B0322" w:rsidRDefault="006677B4" w:rsidP="006677B4">
      <w:pPr>
        <w:jc w:val="both"/>
      </w:pPr>
      <w:r w:rsidRPr="005B0322">
        <w:t xml:space="preserve">- </w:t>
      </w:r>
      <w:proofErr w:type="spellStart"/>
      <w:r w:rsidRPr="005B0322">
        <w:t>Смыслову</w:t>
      </w:r>
      <w:proofErr w:type="spellEnd"/>
      <w:r w:rsidRPr="005B0322">
        <w:t xml:space="preserve"> И.Ф., зам. начальника управления муниципальной службы, кадровой работы, архивного дела</w:t>
      </w:r>
      <w:r w:rsidR="004B29FE" w:rsidRPr="005B0322">
        <w:t>,</w:t>
      </w:r>
      <w:r w:rsidRPr="005B0322">
        <w:t xml:space="preserve"> </w:t>
      </w:r>
      <w:r w:rsidR="004B29FE" w:rsidRPr="005B0322">
        <w:t>заместителя</w:t>
      </w:r>
      <w:r w:rsidRPr="005B0322">
        <w:t xml:space="preserve"> председателя комиссии</w:t>
      </w:r>
      <w:r w:rsidR="004B29FE" w:rsidRPr="005B0322">
        <w:t>;</w:t>
      </w:r>
    </w:p>
    <w:p w:rsidR="004B29FE" w:rsidRPr="005B0322" w:rsidRDefault="004B29FE" w:rsidP="004B29FE">
      <w:pPr>
        <w:jc w:val="both"/>
      </w:pPr>
      <w:r w:rsidRPr="005B0322">
        <w:t xml:space="preserve">- </w:t>
      </w:r>
      <w:proofErr w:type="spellStart"/>
      <w:r w:rsidRPr="005B0322">
        <w:t>Клюкину</w:t>
      </w:r>
      <w:proofErr w:type="spellEnd"/>
      <w:r w:rsidRPr="005B0322">
        <w:t xml:space="preserve"> С.В., старшего инспектора по кадровой работе управления муниципальной службы, кадровой работы, архивного дела, секретаря комиссии;</w:t>
      </w:r>
    </w:p>
    <w:p w:rsidR="004B29FE" w:rsidRPr="005B0322" w:rsidRDefault="004B29FE" w:rsidP="004B29FE">
      <w:pPr>
        <w:jc w:val="both"/>
      </w:pPr>
      <w:r w:rsidRPr="005B0322">
        <w:t xml:space="preserve">- Филатова Д.А., начальника юридического отдела, члена комиссии. </w:t>
      </w:r>
    </w:p>
    <w:p w:rsidR="006677B4" w:rsidRPr="005B0322" w:rsidRDefault="00725AE8" w:rsidP="00725AE8">
      <w:pPr>
        <w:jc w:val="both"/>
      </w:pPr>
      <w:r w:rsidRPr="005B0322">
        <w:t>Ввести в состав комиссии по соблюдению требований к служебному поведению муниципальных служащих Юрьевецкого муниципального района   и урегулированию конфликта интересов:</w:t>
      </w:r>
    </w:p>
    <w:p w:rsidR="00725AE8" w:rsidRPr="005B0322" w:rsidRDefault="00725AE8" w:rsidP="00725AE8">
      <w:pPr>
        <w:jc w:val="both"/>
      </w:pPr>
      <w:r w:rsidRPr="005B0322">
        <w:t>- Баженову И.Ф., зам. начальника управления муниципальной службы, кадровой работы, архивного дела, заместителем председателя комиссии;</w:t>
      </w:r>
    </w:p>
    <w:p w:rsidR="00725AE8" w:rsidRPr="005B0322" w:rsidRDefault="00725AE8" w:rsidP="00725AE8">
      <w:pPr>
        <w:jc w:val="both"/>
      </w:pPr>
      <w:r w:rsidRPr="005B0322">
        <w:t xml:space="preserve">- </w:t>
      </w:r>
      <w:proofErr w:type="spellStart"/>
      <w:r w:rsidRPr="005B0322">
        <w:t>Клюкину</w:t>
      </w:r>
      <w:proofErr w:type="spellEnd"/>
      <w:r w:rsidRPr="005B0322">
        <w:t xml:space="preserve"> С.В.,</w:t>
      </w:r>
      <w:r w:rsidR="008E510A" w:rsidRPr="005B0322">
        <w:t xml:space="preserve"> старшего инспектора юридического отдела по сопровождению деятельности ОМСУ МКУ «УЕДДС и АХЧ администрации Юрьевецкого муниципального района», секретарем комиссии;</w:t>
      </w:r>
    </w:p>
    <w:p w:rsidR="00725AE8" w:rsidRPr="005B0322" w:rsidRDefault="00725AE8" w:rsidP="00725AE8">
      <w:pPr>
        <w:jc w:val="both"/>
      </w:pPr>
      <w:r w:rsidRPr="005B0322">
        <w:t>- Филатова Д.А.</w:t>
      </w:r>
      <w:r w:rsidR="008E510A" w:rsidRPr="005B0322">
        <w:t>, начальника юридического отдела по сопровождению деятельности ОМСУ МКУ «УЕДДС и АХЧ администрации Юрьевецкого муниципального района», членом комиссии.</w:t>
      </w:r>
    </w:p>
    <w:p w:rsidR="008E510A" w:rsidRPr="005B0322" w:rsidRDefault="008E510A" w:rsidP="00725AE8">
      <w:pPr>
        <w:jc w:val="both"/>
      </w:pPr>
      <w:r w:rsidRPr="005B0322">
        <w:tab/>
        <w:t>2. Постановление вступа</w:t>
      </w:r>
      <w:r w:rsidR="005B0322">
        <w:t>ет в силу с момента подписания.</w:t>
      </w:r>
    </w:p>
    <w:p w:rsidR="008E510A" w:rsidRPr="005B0322" w:rsidRDefault="008E510A" w:rsidP="00725AE8">
      <w:pPr>
        <w:jc w:val="both"/>
      </w:pPr>
    </w:p>
    <w:p w:rsidR="00A005FD" w:rsidRPr="005B0322" w:rsidRDefault="008E510A" w:rsidP="005B0322">
      <w:pPr>
        <w:jc w:val="both"/>
      </w:pPr>
      <w:r w:rsidRPr="005B0322">
        <w:t xml:space="preserve">Глава Юрьевецкого муниципального района </w:t>
      </w:r>
      <w:r w:rsidRPr="005B0322">
        <w:tab/>
      </w:r>
      <w:r w:rsidRPr="005B0322">
        <w:tab/>
      </w:r>
      <w:r w:rsidRPr="005B0322">
        <w:tab/>
      </w:r>
      <w:r w:rsidRPr="005B0322">
        <w:tab/>
      </w:r>
      <w:r w:rsidRPr="005B0322">
        <w:tab/>
      </w:r>
      <w:r w:rsidR="005B0322">
        <w:t xml:space="preserve">С.В. </w:t>
      </w:r>
      <w:proofErr w:type="spellStart"/>
      <w:r w:rsidR="005B0322">
        <w:t>Жубаркин</w:t>
      </w:r>
      <w:proofErr w:type="spellEnd"/>
    </w:p>
    <w:p w:rsidR="008E510A" w:rsidRPr="005B0322" w:rsidRDefault="008E510A" w:rsidP="008E510A">
      <w:pPr>
        <w:pStyle w:val="ConsPlusTitle"/>
        <w:outlineLvl w:val="0"/>
        <w:rPr>
          <w:rFonts w:ascii="Times New Roman" w:hAnsi="Times New Roman" w:cs="Times New Roman"/>
          <w:b w:val="0"/>
          <w:sz w:val="24"/>
          <w:szCs w:val="24"/>
        </w:rPr>
      </w:pPr>
    </w:p>
    <w:p w:rsidR="008E510A" w:rsidRPr="005B0322" w:rsidRDefault="008E510A" w:rsidP="008E510A">
      <w:pPr>
        <w:pStyle w:val="ConsPlusTitle"/>
        <w:jc w:val="right"/>
        <w:outlineLvl w:val="0"/>
        <w:rPr>
          <w:rFonts w:ascii="Times New Roman" w:hAnsi="Times New Roman" w:cs="Times New Roman"/>
          <w:b w:val="0"/>
          <w:sz w:val="24"/>
          <w:szCs w:val="24"/>
        </w:rPr>
      </w:pPr>
      <w:r w:rsidRPr="005B0322">
        <w:rPr>
          <w:rFonts w:ascii="Times New Roman" w:hAnsi="Times New Roman" w:cs="Times New Roman"/>
          <w:b w:val="0"/>
          <w:sz w:val="24"/>
          <w:szCs w:val="24"/>
        </w:rPr>
        <w:lastRenderedPageBreak/>
        <w:t xml:space="preserve">Приложение к </w:t>
      </w:r>
    </w:p>
    <w:p w:rsidR="008E510A" w:rsidRPr="005B0322" w:rsidRDefault="008E510A" w:rsidP="008E510A">
      <w:pPr>
        <w:pStyle w:val="ConsPlusTitle"/>
        <w:jc w:val="right"/>
        <w:outlineLvl w:val="0"/>
        <w:rPr>
          <w:rFonts w:ascii="Times New Roman" w:hAnsi="Times New Roman" w:cs="Times New Roman"/>
          <w:b w:val="0"/>
          <w:sz w:val="24"/>
          <w:szCs w:val="24"/>
        </w:rPr>
      </w:pPr>
      <w:r w:rsidRPr="005B0322">
        <w:rPr>
          <w:rFonts w:ascii="Times New Roman" w:hAnsi="Times New Roman" w:cs="Times New Roman"/>
          <w:b w:val="0"/>
          <w:sz w:val="24"/>
          <w:szCs w:val="24"/>
        </w:rPr>
        <w:t>постановлению администрации</w:t>
      </w:r>
    </w:p>
    <w:p w:rsidR="008E510A" w:rsidRPr="005B0322" w:rsidRDefault="008E510A" w:rsidP="008E510A">
      <w:pPr>
        <w:pStyle w:val="ConsPlusTitle"/>
        <w:jc w:val="right"/>
        <w:outlineLvl w:val="0"/>
        <w:rPr>
          <w:rFonts w:ascii="Times New Roman" w:hAnsi="Times New Roman" w:cs="Times New Roman"/>
          <w:b w:val="0"/>
          <w:sz w:val="24"/>
          <w:szCs w:val="24"/>
        </w:rPr>
      </w:pPr>
      <w:r w:rsidRPr="005B0322">
        <w:rPr>
          <w:rFonts w:ascii="Times New Roman" w:hAnsi="Times New Roman" w:cs="Times New Roman"/>
          <w:b w:val="0"/>
          <w:sz w:val="24"/>
          <w:szCs w:val="24"/>
        </w:rPr>
        <w:t>Юрьевецкого муниципального района</w:t>
      </w:r>
    </w:p>
    <w:p w:rsidR="008E510A" w:rsidRPr="005B0322" w:rsidRDefault="005B0322" w:rsidP="008E510A">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 271 от 24.06.2024</w:t>
      </w:r>
      <w:bookmarkStart w:id="0" w:name="_GoBack"/>
      <w:bookmarkEnd w:id="0"/>
    </w:p>
    <w:p w:rsidR="008E510A" w:rsidRPr="005B0322" w:rsidRDefault="008E510A" w:rsidP="008E510A">
      <w:pPr>
        <w:pStyle w:val="ConsPlusTitle"/>
        <w:jc w:val="right"/>
        <w:outlineLvl w:val="0"/>
        <w:rPr>
          <w:rFonts w:ascii="Times New Roman" w:hAnsi="Times New Roman" w:cs="Times New Roman"/>
          <w:b w:val="0"/>
          <w:sz w:val="24"/>
          <w:szCs w:val="24"/>
        </w:rPr>
      </w:pPr>
    </w:p>
    <w:p w:rsidR="008E510A" w:rsidRPr="005B0322" w:rsidRDefault="008E510A" w:rsidP="008E510A">
      <w:pPr>
        <w:jc w:val="center"/>
        <w:rPr>
          <w:lang w:eastAsia="en-US"/>
        </w:rPr>
      </w:pPr>
    </w:p>
    <w:p w:rsidR="008E510A" w:rsidRPr="005B0322" w:rsidRDefault="008E510A" w:rsidP="008E510A">
      <w:pPr>
        <w:jc w:val="center"/>
        <w:rPr>
          <w:lang w:eastAsia="en-US"/>
        </w:rPr>
      </w:pPr>
      <w:r w:rsidRPr="005B0322">
        <w:rPr>
          <w:lang w:eastAsia="en-US"/>
        </w:rPr>
        <w:t xml:space="preserve"> Положение </w:t>
      </w:r>
    </w:p>
    <w:p w:rsidR="008E510A" w:rsidRPr="005B0322" w:rsidRDefault="008E510A" w:rsidP="008E510A">
      <w:pPr>
        <w:jc w:val="center"/>
        <w:rPr>
          <w:lang w:eastAsia="en-US"/>
        </w:rPr>
      </w:pPr>
      <w:r w:rsidRPr="005B0322">
        <w:rPr>
          <w:lang w:eastAsia="en-US"/>
        </w:rPr>
        <w:t xml:space="preserve">о комиссии по соблюдению требований к служебному поведению муниципальных служащих и урегулированию конфликта интересов в администрации Юрьевецкого муниципального района </w:t>
      </w:r>
    </w:p>
    <w:p w:rsidR="008E510A" w:rsidRPr="005B0322" w:rsidRDefault="008E510A" w:rsidP="008E510A">
      <w:pPr>
        <w:jc w:val="center"/>
        <w:rPr>
          <w:lang w:eastAsia="en-US"/>
        </w:rPr>
      </w:pPr>
    </w:p>
    <w:p w:rsidR="008E510A" w:rsidRPr="005B0322" w:rsidRDefault="008E510A" w:rsidP="008E510A">
      <w:pPr>
        <w:autoSpaceDE w:val="0"/>
        <w:autoSpaceDN w:val="0"/>
        <w:adjustRightInd w:val="0"/>
        <w:ind w:firstLine="709"/>
        <w:jc w:val="both"/>
      </w:pPr>
      <w:r w:rsidRPr="005B0322">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Юрьевецкого муниципального района</w:t>
      </w:r>
      <w:r w:rsidRPr="005B0322">
        <w:rPr>
          <w:i/>
        </w:rPr>
        <w:t xml:space="preserve"> </w:t>
      </w:r>
      <w:r w:rsidRPr="005B0322">
        <w:t>(далее – комиссия).</w:t>
      </w:r>
    </w:p>
    <w:p w:rsidR="008E510A" w:rsidRPr="005B0322" w:rsidRDefault="008E510A" w:rsidP="008E510A">
      <w:pPr>
        <w:autoSpaceDE w:val="0"/>
        <w:autoSpaceDN w:val="0"/>
        <w:adjustRightInd w:val="0"/>
        <w:ind w:firstLine="709"/>
        <w:jc w:val="both"/>
      </w:pPr>
      <w:r w:rsidRPr="005B0322">
        <w:t xml:space="preserve">2. Комиссия в своей деятельности руководствуются </w:t>
      </w:r>
      <w:hyperlink r:id="rId4" w:history="1">
        <w:r w:rsidRPr="005B0322">
          <w:t>Конституцией</w:t>
        </w:r>
      </w:hyperlink>
      <w:r w:rsidRPr="005B0322">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правовыми актами Ивановской области, муниципальными правовыми актами, а также настоящим Положением.</w:t>
      </w:r>
    </w:p>
    <w:p w:rsidR="008E510A" w:rsidRPr="005B0322" w:rsidRDefault="008E510A" w:rsidP="008E510A">
      <w:pPr>
        <w:autoSpaceDE w:val="0"/>
        <w:autoSpaceDN w:val="0"/>
        <w:adjustRightInd w:val="0"/>
        <w:ind w:firstLine="709"/>
        <w:jc w:val="both"/>
      </w:pPr>
      <w:r w:rsidRPr="005B0322">
        <w:t>3. Основной задачей комиссии является:</w:t>
      </w:r>
    </w:p>
    <w:p w:rsidR="008E510A" w:rsidRPr="005B0322" w:rsidRDefault="008E510A" w:rsidP="008E510A">
      <w:pPr>
        <w:autoSpaceDE w:val="0"/>
        <w:autoSpaceDN w:val="0"/>
        <w:adjustRightInd w:val="0"/>
        <w:ind w:firstLine="709"/>
        <w:jc w:val="both"/>
      </w:pPr>
      <w:r w:rsidRPr="005B0322">
        <w:t xml:space="preserve">а) содействие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w:t>
      </w:r>
      <w:r w:rsidRPr="005B0322">
        <w:br/>
        <w:t>№ 273-ФЗ «О противодействии коррупции», другими федеральными законами в целях противодействия коррупции;</w:t>
      </w:r>
    </w:p>
    <w:p w:rsidR="008E510A" w:rsidRPr="005B0322" w:rsidRDefault="008E510A" w:rsidP="008E510A">
      <w:pPr>
        <w:autoSpaceDE w:val="0"/>
        <w:autoSpaceDN w:val="0"/>
        <w:adjustRightInd w:val="0"/>
        <w:ind w:firstLine="709"/>
        <w:jc w:val="both"/>
      </w:pPr>
      <w:r w:rsidRPr="005B0322">
        <w:t>б) в осуществлении в администрации Юрьевецкого муниципального района и администрациях сельских поселений Юрьевецкого муниципального района мер по предупреждению коррупции.</w:t>
      </w:r>
    </w:p>
    <w:p w:rsidR="008E510A" w:rsidRPr="005B0322" w:rsidRDefault="008E510A" w:rsidP="008E510A">
      <w:pPr>
        <w:autoSpaceDE w:val="0"/>
        <w:autoSpaceDN w:val="0"/>
        <w:adjustRightInd w:val="0"/>
        <w:ind w:firstLine="709"/>
        <w:jc w:val="both"/>
      </w:pPr>
      <w:r w:rsidRPr="005B0322">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Юрьевецкого муниципального района и администрациях сельских поселений Юрьевецкого муниципального района </w:t>
      </w:r>
    </w:p>
    <w:p w:rsidR="008E510A" w:rsidRPr="005B0322" w:rsidRDefault="008E510A" w:rsidP="008E510A">
      <w:pPr>
        <w:autoSpaceDE w:val="0"/>
        <w:autoSpaceDN w:val="0"/>
        <w:adjustRightInd w:val="0"/>
        <w:ind w:firstLine="709"/>
        <w:jc w:val="both"/>
      </w:pPr>
      <w:r w:rsidRPr="005B0322">
        <w:t>5. Комиссия образуется постановлением администрации Юрьевецкого муниципального района. Указанным актом утверждается состав комиссии.</w:t>
      </w:r>
    </w:p>
    <w:p w:rsidR="008E510A" w:rsidRPr="005B0322" w:rsidRDefault="008E510A" w:rsidP="008E510A">
      <w:pPr>
        <w:autoSpaceDE w:val="0"/>
        <w:autoSpaceDN w:val="0"/>
        <w:adjustRightInd w:val="0"/>
        <w:ind w:firstLine="709"/>
        <w:jc w:val="both"/>
      </w:pPr>
      <w:r w:rsidRPr="005B0322">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E510A" w:rsidRPr="005B0322" w:rsidRDefault="008E510A" w:rsidP="008E510A">
      <w:pPr>
        <w:autoSpaceDE w:val="0"/>
        <w:autoSpaceDN w:val="0"/>
        <w:adjustRightInd w:val="0"/>
        <w:ind w:firstLine="709"/>
        <w:jc w:val="both"/>
      </w:pPr>
      <w:r w:rsidRPr="005B0322">
        <w:t>6. В состав комиссии входят:</w:t>
      </w:r>
    </w:p>
    <w:p w:rsidR="008E510A" w:rsidRPr="005B0322" w:rsidRDefault="008E510A" w:rsidP="008E510A">
      <w:pPr>
        <w:autoSpaceDE w:val="0"/>
        <w:autoSpaceDN w:val="0"/>
        <w:adjustRightInd w:val="0"/>
        <w:ind w:firstLine="709"/>
        <w:jc w:val="both"/>
      </w:pPr>
      <w:r w:rsidRPr="005B0322">
        <w:t>а) заместитель Главы администрации Юрьевецкого муниципального района (председатель комиссии);</w:t>
      </w:r>
    </w:p>
    <w:p w:rsidR="008E510A" w:rsidRPr="005B0322" w:rsidRDefault="008E510A" w:rsidP="008E510A">
      <w:pPr>
        <w:autoSpaceDE w:val="0"/>
        <w:autoSpaceDN w:val="0"/>
        <w:adjustRightInd w:val="0"/>
        <w:ind w:firstLine="709"/>
        <w:jc w:val="both"/>
      </w:pPr>
      <w:r w:rsidRPr="005B0322">
        <w:t>б) муниципальный служащий, замещающий должность в администрации Юрьевецкого муниципального района (заместитель председателя комиссии);</w:t>
      </w:r>
    </w:p>
    <w:p w:rsidR="008E510A" w:rsidRPr="005B0322" w:rsidRDefault="008E510A" w:rsidP="008E510A">
      <w:pPr>
        <w:autoSpaceDE w:val="0"/>
        <w:autoSpaceDN w:val="0"/>
        <w:adjustRightInd w:val="0"/>
        <w:ind w:firstLine="709"/>
        <w:jc w:val="both"/>
      </w:pPr>
      <w:r w:rsidRPr="005B0322">
        <w:t>в) руководитель (муниципальный служащий) структурного подразделения администрации Юрьевецкого муниципального района, осуществляющего кадровую работу (структурного подразделения администрации Юрьевецкого муниципального района по профилактике коррупционных и иных правонарушений), либо муниципальный служащий, осуществляющий кадровую работу (муниципальный служащий, ответственный за работу по профилактике коррупционных и иных правонарушений) (секретарь комиссии);</w:t>
      </w:r>
    </w:p>
    <w:p w:rsidR="008E510A" w:rsidRPr="005B0322" w:rsidRDefault="008E510A" w:rsidP="008E510A">
      <w:pPr>
        <w:autoSpaceDE w:val="0"/>
        <w:autoSpaceDN w:val="0"/>
        <w:adjustRightInd w:val="0"/>
        <w:ind w:firstLine="709"/>
        <w:jc w:val="both"/>
      </w:pPr>
      <w:r w:rsidRPr="005B0322">
        <w:lastRenderedPageBreak/>
        <w:t>г) муниципальный служащий (муниципальные служащие) структурного подразделения по вопросам муниципальной службы и кадров администрации Юрьевецкого муниципального района;</w:t>
      </w:r>
    </w:p>
    <w:p w:rsidR="008E510A" w:rsidRPr="005B0322" w:rsidRDefault="008E510A" w:rsidP="008E510A">
      <w:pPr>
        <w:autoSpaceDE w:val="0"/>
        <w:autoSpaceDN w:val="0"/>
        <w:adjustRightInd w:val="0"/>
        <w:ind w:firstLine="709"/>
        <w:jc w:val="both"/>
      </w:pPr>
      <w:r w:rsidRPr="005B0322">
        <w:t>д) муниципальный служащий (муниципальные служащие) юридического (правового) подразделения администрации Юрьевецкого муниципального района;</w:t>
      </w:r>
    </w:p>
    <w:p w:rsidR="008E510A" w:rsidRPr="005B0322" w:rsidRDefault="008E510A" w:rsidP="008E510A">
      <w:pPr>
        <w:autoSpaceDE w:val="0"/>
        <w:autoSpaceDN w:val="0"/>
        <w:adjustRightInd w:val="0"/>
        <w:ind w:firstLine="709"/>
        <w:jc w:val="both"/>
      </w:pPr>
      <w:r w:rsidRPr="005B0322">
        <w:t>е) муниципальный служащий (муниципальные служащие) структурных подразделений администрации Юрьевецкого муниципального района;</w:t>
      </w:r>
    </w:p>
    <w:p w:rsidR="008E510A" w:rsidRPr="005B0322" w:rsidRDefault="008E510A" w:rsidP="008E510A">
      <w:pPr>
        <w:autoSpaceDE w:val="0"/>
        <w:autoSpaceDN w:val="0"/>
        <w:adjustRightInd w:val="0"/>
        <w:ind w:firstLine="709"/>
        <w:jc w:val="both"/>
      </w:pPr>
      <w:r w:rsidRPr="005B0322">
        <w:t>ж) гражданский служащий (гражданские служащие) управления Правительства Ивановской области по противодействию коррупции;</w:t>
      </w:r>
    </w:p>
    <w:p w:rsidR="008E510A" w:rsidRPr="005B0322" w:rsidRDefault="008E510A" w:rsidP="008E510A">
      <w:pPr>
        <w:autoSpaceDE w:val="0"/>
        <w:autoSpaceDN w:val="0"/>
        <w:adjustRightInd w:val="0"/>
        <w:ind w:firstLine="709"/>
        <w:jc w:val="both"/>
      </w:pPr>
      <w:r w:rsidRPr="005B0322">
        <w:t>з) представитель (представители) научных организаций, образовательных организаций высшего образования, организаций дополнительного профессионального образования, деятельность которых связана с государственной гражданской службой и (или) муниципальной службой.</w:t>
      </w:r>
    </w:p>
    <w:p w:rsidR="008E510A" w:rsidRPr="005B0322" w:rsidRDefault="008E510A" w:rsidP="008E510A">
      <w:pPr>
        <w:autoSpaceDE w:val="0"/>
        <w:autoSpaceDN w:val="0"/>
        <w:adjustRightInd w:val="0"/>
        <w:ind w:firstLine="709"/>
        <w:jc w:val="both"/>
      </w:pPr>
      <w:r w:rsidRPr="005B0322">
        <w:t>7. В состав комиссию могут включаться:</w:t>
      </w:r>
    </w:p>
    <w:p w:rsidR="008E510A" w:rsidRPr="005B0322" w:rsidRDefault="008E510A" w:rsidP="008E510A">
      <w:pPr>
        <w:autoSpaceDE w:val="0"/>
        <w:autoSpaceDN w:val="0"/>
        <w:adjustRightInd w:val="0"/>
        <w:ind w:firstLine="709"/>
        <w:jc w:val="both"/>
      </w:pPr>
      <w:r w:rsidRPr="005B0322">
        <w:t>а) представитель (представители) общественного совета, сформированного при администрации Юрьевецкого муниципального района;</w:t>
      </w:r>
    </w:p>
    <w:p w:rsidR="008E510A" w:rsidRPr="005B0322" w:rsidRDefault="008E510A" w:rsidP="008E510A">
      <w:pPr>
        <w:autoSpaceDE w:val="0"/>
        <w:autoSpaceDN w:val="0"/>
        <w:adjustRightInd w:val="0"/>
        <w:ind w:firstLine="709"/>
        <w:jc w:val="both"/>
      </w:pPr>
      <w:r w:rsidRPr="005B0322">
        <w:t>б) представитель общественной организации ветеранов, созданной в администрации Юрьевецкого муниципального района;</w:t>
      </w:r>
    </w:p>
    <w:p w:rsidR="008E510A" w:rsidRPr="005B0322" w:rsidRDefault="008E510A" w:rsidP="008E510A">
      <w:pPr>
        <w:autoSpaceDE w:val="0"/>
        <w:autoSpaceDN w:val="0"/>
        <w:adjustRightInd w:val="0"/>
        <w:ind w:firstLine="709"/>
        <w:jc w:val="both"/>
      </w:pPr>
      <w:r w:rsidRPr="005B0322">
        <w:t>в) представитель профсоюзной организации, действующей в администрации Юрьевецкого муниципального района.</w:t>
      </w:r>
    </w:p>
    <w:p w:rsidR="008E510A" w:rsidRPr="005B0322" w:rsidRDefault="008E510A" w:rsidP="008E510A">
      <w:pPr>
        <w:autoSpaceDE w:val="0"/>
        <w:autoSpaceDN w:val="0"/>
        <w:adjustRightInd w:val="0"/>
        <w:ind w:firstLine="709"/>
        <w:jc w:val="both"/>
      </w:pPr>
      <w:r w:rsidRPr="005B0322">
        <w:t xml:space="preserve">8. Лица, указанные в </w:t>
      </w:r>
      <w:hyperlink r:id="rId5" w:history="1">
        <w:r w:rsidRPr="005B0322">
          <w:t>подпунктах «ж</w:t>
        </w:r>
      </w:hyperlink>
      <w:r w:rsidRPr="005B0322">
        <w:t xml:space="preserve">» и </w:t>
      </w:r>
      <w:hyperlink r:id="rId6" w:history="1">
        <w:r w:rsidRPr="005B0322">
          <w:t>«з» пункта 6</w:t>
        </w:r>
      </w:hyperlink>
      <w:r w:rsidRPr="005B0322">
        <w:t xml:space="preserve"> и </w:t>
      </w:r>
      <w:hyperlink r:id="rId7" w:history="1">
        <w:r w:rsidRPr="005B0322">
          <w:t>пункте 7</w:t>
        </w:r>
      </w:hyperlink>
      <w:r w:rsidRPr="005B0322">
        <w:t xml:space="preserve"> настоящего Положения, включаются в состав комиссии по согласованию соответственно с управлением Правительства Ивановской области по противодействию коррупции, научными организациями, образовательными организациями высшего образования, организациями дополнительного профессионального образования, общественным советом, сформированным при администрации Юрьевецкого муниципального района, общественной организацией ветеранов, профсоюзной организацией, действующей в администрации Юрьевецкого муниципального района. Согласование осуществляется на основании запроса Главы Юрьевецкого муниципального района.</w:t>
      </w:r>
    </w:p>
    <w:p w:rsidR="008E510A" w:rsidRPr="005B0322" w:rsidRDefault="008E510A" w:rsidP="008E510A">
      <w:pPr>
        <w:autoSpaceDE w:val="0"/>
        <w:autoSpaceDN w:val="0"/>
        <w:adjustRightInd w:val="0"/>
        <w:ind w:firstLine="709"/>
        <w:jc w:val="both"/>
      </w:pPr>
      <w:r w:rsidRPr="005B0322">
        <w:t>9. Число членов комиссии, не замещающих должности муниципальной службы в администрации Юрьевецкого муниципального района, должно составлять не менее одной четверти от общего числа членов комиссии.</w:t>
      </w:r>
    </w:p>
    <w:p w:rsidR="008E510A" w:rsidRPr="005B0322" w:rsidRDefault="008E510A" w:rsidP="008E510A">
      <w:pPr>
        <w:autoSpaceDE w:val="0"/>
        <w:autoSpaceDN w:val="0"/>
        <w:adjustRightInd w:val="0"/>
        <w:ind w:firstLine="709"/>
        <w:jc w:val="both"/>
      </w:pPr>
      <w:r w:rsidRPr="005B0322">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E510A" w:rsidRPr="005B0322" w:rsidRDefault="008E510A" w:rsidP="008E510A">
      <w:pPr>
        <w:autoSpaceDE w:val="0"/>
        <w:autoSpaceDN w:val="0"/>
        <w:adjustRightInd w:val="0"/>
        <w:ind w:firstLine="709"/>
        <w:jc w:val="both"/>
      </w:pPr>
      <w:r w:rsidRPr="005B0322">
        <w:t>11. В заседаниях комиссии с правом совещательного голоса участвуют:</w:t>
      </w:r>
    </w:p>
    <w:p w:rsidR="008E510A" w:rsidRPr="005B0322" w:rsidRDefault="008E510A" w:rsidP="008E510A">
      <w:pPr>
        <w:autoSpaceDE w:val="0"/>
        <w:autoSpaceDN w:val="0"/>
        <w:adjustRightInd w:val="0"/>
        <w:ind w:firstLine="709"/>
        <w:jc w:val="both"/>
      </w:pPr>
      <w:r w:rsidRPr="005B0322">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Юрьевецкого муниципального района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8E510A" w:rsidRPr="005B0322" w:rsidRDefault="008E510A" w:rsidP="008E510A">
      <w:pPr>
        <w:autoSpaceDE w:val="0"/>
        <w:autoSpaceDN w:val="0"/>
        <w:adjustRightInd w:val="0"/>
        <w:ind w:firstLine="709"/>
        <w:jc w:val="both"/>
      </w:pPr>
      <w:r w:rsidRPr="005B0322">
        <w:t xml:space="preserve">б) другие муниципальные служащие, замещающие должности муниципальной службы в администрации Юрьевецкого муниципального района;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w:t>
      </w:r>
      <w:r w:rsidRPr="005B0322">
        <w:lastRenderedPageBreak/>
        <w:t>служащего, в отношении которого комиссией рассматривается этот вопрос, или любого члена комиссии.</w:t>
      </w:r>
    </w:p>
    <w:p w:rsidR="008E510A" w:rsidRPr="005B0322" w:rsidRDefault="008E510A" w:rsidP="008E510A">
      <w:pPr>
        <w:autoSpaceDE w:val="0"/>
        <w:autoSpaceDN w:val="0"/>
        <w:adjustRightInd w:val="0"/>
        <w:ind w:firstLine="709"/>
        <w:jc w:val="both"/>
      </w:pPr>
      <w:r w:rsidRPr="005B0322">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Юрьевецкого муниципального района, недопустимо.</w:t>
      </w:r>
    </w:p>
    <w:p w:rsidR="008E510A" w:rsidRPr="005B0322" w:rsidRDefault="008E510A" w:rsidP="008E510A">
      <w:pPr>
        <w:autoSpaceDE w:val="0"/>
        <w:autoSpaceDN w:val="0"/>
        <w:adjustRightInd w:val="0"/>
        <w:ind w:firstLine="709"/>
        <w:jc w:val="both"/>
      </w:pPr>
      <w:r w:rsidRPr="005B0322">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E510A" w:rsidRPr="005B0322" w:rsidRDefault="008E510A" w:rsidP="008E510A">
      <w:pPr>
        <w:autoSpaceDE w:val="0"/>
        <w:autoSpaceDN w:val="0"/>
        <w:adjustRightInd w:val="0"/>
        <w:ind w:firstLine="709"/>
        <w:jc w:val="both"/>
      </w:pPr>
      <w:r w:rsidRPr="005B0322">
        <w:t>14. Основаниями для проведения заседания комиссии являются:</w:t>
      </w:r>
    </w:p>
    <w:p w:rsidR="008E510A" w:rsidRPr="005B0322" w:rsidRDefault="008E510A" w:rsidP="008E510A">
      <w:pPr>
        <w:autoSpaceDE w:val="0"/>
        <w:autoSpaceDN w:val="0"/>
        <w:adjustRightInd w:val="0"/>
        <w:ind w:firstLine="709"/>
        <w:jc w:val="both"/>
      </w:pPr>
      <w:r w:rsidRPr="005B0322">
        <w:t xml:space="preserve">а) представление представителем нанимателя (работодателем) материалов проверки, проведенной в соответствии с </w:t>
      </w:r>
      <w:hyperlink r:id="rId8" w:history="1">
        <w:r w:rsidRPr="005B0322">
          <w:t>указом</w:t>
        </w:r>
      </w:hyperlink>
      <w:r w:rsidRPr="005B0322">
        <w:t xml:space="preserve"> Губернатора Ивановской области от 15.03.2013 № 46-уг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свидетельствующих:</w:t>
      </w:r>
    </w:p>
    <w:p w:rsidR="008E510A" w:rsidRPr="005B0322" w:rsidRDefault="008E510A" w:rsidP="008E510A">
      <w:pPr>
        <w:autoSpaceDE w:val="0"/>
        <w:autoSpaceDN w:val="0"/>
        <w:adjustRightInd w:val="0"/>
        <w:ind w:firstLine="709"/>
        <w:jc w:val="both"/>
      </w:pPr>
      <w:r w:rsidRPr="005B0322">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8E510A" w:rsidRPr="005B0322" w:rsidRDefault="008E510A" w:rsidP="008E510A">
      <w:pPr>
        <w:autoSpaceDE w:val="0"/>
        <w:autoSpaceDN w:val="0"/>
        <w:adjustRightInd w:val="0"/>
        <w:ind w:firstLine="709"/>
        <w:jc w:val="both"/>
      </w:pPr>
      <w:r w:rsidRPr="005B0322">
        <w:t>о несоблюдении муниципальным служащим требований к служебному поведению, ограничений и запретов, требований о предотвращении или об урегулировании конфликта интересов, а также о неисполнении им обязанностей, установленных федеральными законами;</w:t>
      </w:r>
    </w:p>
    <w:p w:rsidR="008E510A" w:rsidRPr="005B0322" w:rsidRDefault="008E510A" w:rsidP="008E510A">
      <w:pPr>
        <w:autoSpaceDE w:val="0"/>
        <w:autoSpaceDN w:val="0"/>
        <w:adjustRightInd w:val="0"/>
        <w:ind w:firstLine="709"/>
        <w:jc w:val="both"/>
      </w:pPr>
      <w:r w:rsidRPr="005B0322">
        <w:t>б) поступившее в структурное подразделение администрации Юрьевецкого муниципального района или администрации сельского поселения Юрьевецкого муниципального района, осуществляющее кадровую работу (структурное подразделение администрации Юрьевецкого муниципального района или администрации сельского поселения Юрьевецкого муниципального района по профилактике коррупционных и иных правонарушений), либо муниципальному служащему, осуществляющему кадровую работу (муниципальному служащему, ответственному за работу по профилактике коррупционных и иных правонарушений) в соответствующей администрации муниципального образования</w:t>
      </w:r>
      <w:r w:rsidRPr="005B0322">
        <w:rPr>
          <w:i/>
        </w:rPr>
        <w:t xml:space="preserve"> </w:t>
      </w:r>
      <w:r w:rsidRPr="005B0322">
        <w:t xml:space="preserve">(далее вместе - кадровая служба), в </w:t>
      </w:r>
      <w:hyperlink r:id="rId9" w:history="1">
        <w:r w:rsidRPr="005B0322">
          <w:t>порядке</w:t>
        </w:r>
      </w:hyperlink>
      <w:r w:rsidRPr="005B0322">
        <w:t>, установленном правовым актом администрации муниципального образования:</w:t>
      </w:r>
    </w:p>
    <w:p w:rsidR="008E510A" w:rsidRPr="005B0322" w:rsidRDefault="008E510A" w:rsidP="008E510A">
      <w:pPr>
        <w:autoSpaceDE w:val="0"/>
        <w:autoSpaceDN w:val="0"/>
        <w:adjustRightInd w:val="0"/>
        <w:ind w:firstLine="540"/>
        <w:jc w:val="both"/>
      </w:pPr>
      <w:r w:rsidRPr="005B0322">
        <w:t xml:space="preserve">письменное обращение гражданина Российской Федерации, замещавшего в администрации муниципального образования должность, предусмотренную </w:t>
      </w:r>
      <w:hyperlink r:id="rId10" w:history="1">
        <w:r w:rsidRPr="005B0322">
          <w:t>перечнем</w:t>
        </w:r>
      </w:hyperlink>
      <w:r w:rsidRPr="005B0322">
        <w:t xml:space="preserve"> должностей муниципальной службы,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(далее - перечень), о даче согласия на замещение на условиях трудового договора должности в организации либо на выполнение в данной организации работы (оказание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8E510A" w:rsidRPr="005B0322" w:rsidRDefault="008E510A" w:rsidP="008E510A">
      <w:pPr>
        <w:autoSpaceDE w:val="0"/>
        <w:autoSpaceDN w:val="0"/>
        <w:adjustRightInd w:val="0"/>
        <w:ind w:firstLine="709"/>
        <w:jc w:val="both"/>
      </w:pPr>
      <w:r w:rsidRPr="005B0322">
        <w:lastRenderedPageBreak/>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E510A" w:rsidRPr="005B0322" w:rsidRDefault="008E510A" w:rsidP="008E510A">
      <w:pPr>
        <w:autoSpaceDE w:val="0"/>
        <w:autoSpaceDN w:val="0"/>
        <w:adjustRightInd w:val="0"/>
        <w:ind w:firstLine="709"/>
        <w:jc w:val="both"/>
      </w:pPr>
      <w:r w:rsidRPr="005B0322">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510A" w:rsidRPr="005B0322" w:rsidRDefault="008E510A" w:rsidP="008E510A">
      <w:pPr>
        <w:autoSpaceDE w:val="0"/>
        <w:autoSpaceDN w:val="0"/>
        <w:adjustRightInd w:val="0"/>
        <w:ind w:firstLine="709"/>
        <w:jc w:val="both"/>
      </w:pPr>
      <w:r w:rsidRPr="005B0322">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ограничений и запретов, требований о предотвращении или об урегулировании конфликта интересов, а также исполнения им обязанностей, установленных федеральными законами, либо осуществления в администрации муниципального образования мер по предупреждению коррупции;</w:t>
      </w:r>
    </w:p>
    <w:p w:rsidR="008E510A" w:rsidRPr="005B0322" w:rsidRDefault="008E510A" w:rsidP="008E510A">
      <w:pPr>
        <w:autoSpaceDE w:val="0"/>
        <w:autoSpaceDN w:val="0"/>
        <w:adjustRightInd w:val="0"/>
        <w:ind w:firstLine="709"/>
        <w:jc w:val="both"/>
      </w:pPr>
      <w:r w:rsidRPr="005B0322">
        <w:t xml:space="preserve">г) представление центральным исполнительным органом государственной власти Ивановской области, уполномоченным на осуществление контроля за расходами в отношении лиц, замещающих должности муниципальной службы,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5B0322">
          <w:t>частью 1 статьи 3</w:t>
        </w:r>
      </w:hyperlink>
      <w:r w:rsidRPr="005B0322">
        <w:t xml:space="preserve">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E510A" w:rsidRPr="005B0322" w:rsidRDefault="008E510A" w:rsidP="008E510A">
      <w:pPr>
        <w:autoSpaceDE w:val="0"/>
        <w:autoSpaceDN w:val="0"/>
        <w:adjustRightInd w:val="0"/>
        <w:ind w:firstLine="709"/>
        <w:jc w:val="both"/>
      </w:pPr>
      <w:r w:rsidRPr="005B0322">
        <w:t xml:space="preserve">д) поступившее в соответствии с </w:t>
      </w:r>
      <w:hyperlink r:id="rId12" w:history="1">
        <w:r w:rsidRPr="005B0322">
          <w:t>частью 4 статьи 12</w:t>
        </w:r>
      </w:hyperlink>
      <w:r w:rsidRPr="005B0322">
        <w:t xml:space="preserve"> Федерального закона от 25.12.2008 № 273-ФЗ «О противодействии коррупции» и </w:t>
      </w:r>
      <w:hyperlink r:id="rId13" w:history="1">
        <w:r w:rsidRPr="005B0322">
          <w:t>статьей 64.1</w:t>
        </w:r>
      </w:hyperlink>
      <w:r w:rsidRPr="005B0322">
        <w:t xml:space="preserve"> Трудового кодекса Российской Федерации в администрацию муниципального образования уведомление организации о заключении с гражданином, замещавшим должность в администрации муниципального образования, предусмотренную перечнем, трудового договора в организации или гражданско-правового договора (договоров) на выполнение работ (оказание услуг) в течение месяца стоимостью более ста тысяч рублей,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муниципального образования,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в течение месяца стоимостью более ста тысяч рублей на условиях гражданско-правового договора (гражданско-правовых договоров) в организации комиссией не рассматривался;</w:t>
      </w:r>
    </w:p>
    <w:p w:rsidR="008E510A" w:rsidRPr="005B0322" w:rsidRDefault="008E510A" w:rsidP="008E510A">
      <w:pPr>
        <w:autoSpaceDE w:val="0"/>
        <w:autoSpaceDN w:val="0"/>
        <w:adjustRightInd w:val="0"/>
        <w:ind w:firstLine="709"/>
        <w:jc w:val="both"/>
      </w:pPr>
      <w:r w:rsidRPr="005B0322">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8E510A" w:rsidRPr="005B0322" w:rsidRDefault="008E510A" w:rsidP="008E510A">
      <w:pPr>
        <w:autoSpaceDE w:val="0"/>
        <w:autoSpaceDN w:val="0"/>
        <w:adjustRightInd w:val="0"/>
        <w:ind w:firstLine="709"/>
        <w:jc w:val="both"/>
      </w:pPr>
      <w:r w:rsidRPr="005B0322">
        <w:t xml:space="preserve">14.1 Обращение, указанное в </w:t>
      </w:r>
      <w:hyperlink r:id="rId14" w:history="1">
        <w:r w:rsidRPr="005B0322">
          <w:t>абзаце втором подпункта «б» пункта 1</w:t>
        </w:r>
      </w:hyperlink>
      <w:r w:rsidRPr="005B0322">
        <w:t xml:space="preserve">4 настоящего Положения, подается гражданином, замещавшим должность муниципальной службы в администрации муниципального образования, в кадровую службу.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5B0322">
          <w:t>статьи 12</w:t>
        </w:r>
      </w:hyperlink>
      <w:r w:rsidRPr="005B0322">
        <w:t xml:space="preserve"> Федерального закона от 25.12.2008 № 273-ФЗ «О противодействии коррупции».</w:t>
      </w:r>
    </w:p>
    <w:p w:rsidR="008E510A" w:rsidRPr="005B0322" w:rsidRDefault="008E510A" w:rsidP="008E510A">
      <w:pPr>
        <w:autoSpaceDE w:val="0"/>
        <w:autoSpaceDN w:val="0"/>
        <w:adjustRightInd w:val="0"/>
        <w:ind w:firstLine="709"/>
        <w:jc w:val="both"/>
      </w:pPr>
      <w:r w:rsidRPr="005B0322">
        <w:lastRenderedPageBreak/>
        <w:t xml:space="preserve">14.2. Обращение, указанное в </w:t>
      </w:r>
      <w:hyperlink r:id="rId16" w:history="1">
        <w:r w:rsidRPr="005B0322">
          <w:t>абзаце втором подпункта «б» пункта 14</w:t>
        </w:r>
      </w:hyperlink>
      <w:r w:rsidRPr="005B0322">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E510A" w:rsidRPr="005B0322" w:rsidRDefault="008E510A" w:rsidP="008E510A">
      <w:pPr>
        <w:autoSpaceDE w:val="0"/>
        <w:autoSpaceDN w:val="0"/>
        <w:adjustRightInd w:val="0"/>
        <w:ind w:firstLine="709"/>
        <w:jc w:val="both"/>
      </w:pPr>
      <w:bookmarkStart w:id="1" w:name="Par2"/>
      <w:bookmarkEnd w:id="1"/>
      <w:r w:rsidRPr="005B0322">
        <w:t xml:space="preserve">14.3. Уведомление, указанное в </w:t>
      </w:r>
      <w:hyperlink r:id="rId17" w:history="1">
        <w:r w:rsidRPr="005B0322">
          <w:t>подпункте «д» пункта 14</w:t>
        </w:r>
      </w:hyperlink>
      <w:r w:rsidRPr="005B0322">
        <w:t xml:space="preserve"> настоящего Положения, рассматривается кадровой службой, которая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требований </w:t>
      </w:r>
      <w:hyperlink r:id="rId18" w:history="1">
        <w:r w:rsidRPr="005B0322">
          <w:t>статьи 12</w:t>
        </w:r>
      </w:hyperlink>
      <w:r w:rsidRPr="005B0322">
        <w:t xml:space="preserve"> Федерального закона от 25.12.2008 № 273-ФЗ «О противодействии коррупции».</w:t>
      </w:r>
    </w:p>
    <w:p w:rsidR="008E510A" w:rsidRPr="005B0322" w:rsidRDefault="008E510A" w:rsidP="008E510A">
      <w:pPr>
        <w:autoSpaceDE w:val="0"/>
        <w:autoSpaceDN w:val="0"/>
        <w:adjustRightInd w:val="0"/>
        <w:ind w:firstLine="709"/>
        <w:jc w:val="both"/>
      </w:pPr>
      <w:bookmarkStart w:id="2" w:name="Par5"/>
      <w:bookmarkEnd w:id="2"/>
      <w:r w:rsidRPr="005B0322">
        <w:t xml:space="preserve">14.3.1. Уведомление, указанное в </w:t>
      </w:r>
      <w:hyperlink r:id="rId19" w:history="1">
        <w:r w:rsidRPr="005B0322">
          <w:t>абзаце четвертом подпункта «б» и подпункте «е» пункта 14</w:t>
        </w:r>
      </w:hyperlink>
      <w:r w:rsidRPr="005B0322">
        <w:t xml:space="preserve"> настоящего Положения, рассматривается кадровой службой, которая осуществляет подготовку мотивированного заключения по результатам рассмотрения уведомления.</w:t>
      </w:r>
    </w:p>
    <w:p w:rsidR="008E510A" w:rsidRPr="005B0322" w:rsidRDefault="008E510A" w:rsidP="008E510A">
      <w:pPr>
        <w:autoSpaceDE w:val="0"/>
        <w:autoSpaceDN w:val="0"/>
        <w:adjustRightInd w:val="0"/>
        <w:ind w:firstLine="709"/>
        <w:jc w:val="both"/>
      </w:pPr>
      <w:r w:rsidRPr="005B0322">
        <w:t xml:space="preserve">14.3.2. При подготовке мотивированного заключения по результатам рассмотрения обращения, указанного в </w:t>
      </w:r>
      <w:hyperlink r:id="rId20" w:history="1">
        <w:r w:rsidRPr="005B0322">
          <w:t>абзаце втором подпункта «б» пункта 14</w:t>
        </w:r>
      </w:hyperlink>
      <w:r w:rsidRPr="005B0322">
        <w:t xml:space="preserve"> настоящего Положения, или уведомлений, указанных в </w:t>
      </w:r>
      <w:hyperlink r:id="rId21" w:history="1">
        <w:r w:rsidRPr="005B0322">
          <w:t>абзаце четвертом подпункта «б</w:t>
        </w:r>
      </w:hyperlink>
      <w:r w:rsidRPr="005B0322">
        <w:t xml:space="preserve">» и </w:t>
      </w:r>
      <w:hyperlink r:id="rId22" w:history="1">
        <w:r w:rsidRPr="005B0322">
          <w:t>подпунктах «д» и «е» пункта 14</w:t>
        </w:r>
      </w:hyperlink>
      <w:r w:rsidRPr="005B0322">
        <w:t xml:space="preserve"> настоящего Положения, должностные лица кадровой службы имеют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муниципального образования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8E510A" w:rsidRPr="005B0322" w:rsidRDefault="008E510A" w:rsidP="008E510A">
      <w:pPr>
        <w:autoSpaceDE w:val="0"/>
        <w:autoSpaceDN w:val="0"/>
        <w:adjustRightInd w:val="0"/>
        <w:ind w:firstLine="709"/>
        <w:jc w:val="both"/>
      </w:pPr>
      <w:r w:rsidRPr="005B0322">
        <w:t xml:space="preserve">14.3.3. Мотивированные заключения, предусмотренные </w:t>
      </w:r>
      <w:hyperlink r:id="rId23" w:history="1">
        <w:r w:rsidRPr="005B0322">
          <w:t>пунктами 14.1</w:t>
        </w:r>
      </w:hyperlink>
      <w:r w:rsidRPr="005B0322">
        <w:t xml:space="preserve">, </w:t>
      </w:r>
      <w:hyperlink w:anchor="Par2" w:history="1">
        <w:r w:rsidRPr="005B0322">
          <w:t>14.3</w:t>
        </w:r>
      </w:hyperlink>
      <w:r w:rsidRPr="005B0322">
        <w:t xml:space="preserve"> и </w:t>
      </w:r>
      <w:hyperlink w:anchor="Par5" w:history="1">
        <w:r w:rsidRPr="005B0322">
          <w:t>14.3.1</w:t>
        </w:r>
      </w:hyperlink>
      <w:r w:rsidRPr="005B0322">
        <w:t xml:space="preserve"> настоящего Положения, должны содержать:</w:t>
      </w:r>
    </w:p>
    <w:p w:rsidR="008E510A" w:rsidRPr="005B0322" w:rsidRDefault="008E510A" w:rsidP="008E510A">
      <w:pPr>
        <w:autoSpaceDE w:val="0"/>
        <w:autoSpaceDN w:val="0"/>
        <w:adjustRightInd w:val="0"/>
        <w:ind w:firstLine="709"/>
        <w:jc w:val="both"/>
      </w:pPr>
      <w:r w:rsidRPr="005B0322">
        <w:t xml:space="preserve">а) информацию, изложенную в обращениях или уведомлениях, указанных в </w:t>
      </w:r>
      <w:hyperlink r:id="rId24" w:history="1">
        <w:r w:rsidRPr="005B0322">
          <w:t>абзацах втором</w:t>
        </w:r>
      </w:hyperlink>
      <w:r w:rsidRPr="005B0322">
        <w:t xml:space="preserve"> </w:t>
      </w:r>
      <w:proofErr w:type="gramStart"/>
      <w:r w:rsidRPr="005B0322">
        <w:t xml:space="preserve">и </w:t>
      </w:r>
      <w:hyperlink r:id="rId25" w:history="1">
        <w:r w:rsidRPr="005B0322">
          <w:t xml:space="preserve"> четвертом</w:t>
        </w:r>
        <w:proofErr w:type="gramEnd"/>
        <w:r w:rsidRPr="005B0322">
          <w:t xml:space="preserve"> подпункта «б</w:t>
        </w:r>
      </w:hyperlink>
      <w:r w:rsidRPr="005B0322">
        <w:t xml:space="preserve">» и </w:t>
      </w:r>
      <w:hyperlink r:id="rId26" w:history="1">
        <w:r w:rsidRPr="005B0322">
          <w:t>подпунктах «д» и «е» пункта 14</w:t>
        </w:r>
      </w:hyperlink>
      <w:r w:rsidRPr="005B0322">
        <w:t xml:space="preserve"> настоящего Положения;</w:t>
      </w:r>
    </w:p>
    <w:p w:rsidR="008E510A" w:rsidRPr="005B0322" w:rsidRDefault="008E510A" w:rsidP="008E510A">
      <w:pPr>
        <w:autoSpaceDE w:val="0"/>
        <w:autoSpaceDN w:val="0"/>
        <w:adjustRightInd w:val="0"/>
        <w:ind w:firstLine="709"/>
        <w:jc w:val="both"/>
      </w:pPr>
      <w:r w:rsidRPr="005B0322">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E510A" w:rsidRPr="005B0322" w:rsidRDefault="008E510A" w:rsidP="008E510A">
      <w:pPr>
        <w:autoSpaceDE w:val="0"/>
        <w:autoSpaceDN w:val="0"/>
        <w:adjustRightInd w:val="0"/>
        <w:ind w:firstLine="709"/>
        <w:jc w:val="both"/>
      </w:pPr>
      <w:r w:rsidRPr="005B0322">
        <w:t xml:space="preserve">в) мотивированный вывод по результатам предварительного рассмотрения обращений и уведомлений, указанных в </w:t>
      </w:r>
      <w:hyperlink r:id="rId27" w:history="1">
        <w:r w:rsidRPr="005B0322">
          <w:t>абзацах втором</w:t>
        </w:r>
      </w:hyperlink>
      <w:r w:rsidRPr="005B0322">
        <w:t xml:space="preserve"> и </w:t>
      </w:r>
      <w:hyperlink r:id="rId28" w:history="1">
        <w:r w:rsidRPr="005B0322">
          <w:t xml:space="preserve"> четвертом подпункта «б</w:t>
        </w:r>
      </w:hyperlink>
      <w:r w:rsidRPr="005B0322">
        <w:t xml:space="preserve">» и </w:t>
      </w:r>
      <w:hyperlink r:id="rId29" w:history="1">
        <w:r w:rsidRPr="005B0322">
          <w:t>подпунктах «д» и «е» пункта 14</w:t>
        </w:r>
      </w:hyperlink>
      <w:r w:rsidRPr="005B0322">
        <w:t xml:space="preserve"> настоящего Положения, а также рекомендации для принятия одного из решений в соответствии с </w:t>
      </w:r>
      <w:hyperlink r:id="rId30" w:history="1">
        <w:r w:rsidRPr="005B0322">
          <w:t>пунктами 22</w:t>
        </w:r>
      </w:hyperlink>
      <w:r w:rsidRPr="005B0322">
        <w:t xml:space="preserve">, </w:t>
      </w:r>
      <w:hyperlink r:id="rId31" w:history="1">
        <w:r w:rsidRPr="005B0322">
          <w:t>23.</w:t>
        </w:r>
      </w:hyperlink>
      <w:r w:rsidRPr="005B0322">
        <w:t xml:space="preserve">1, </w:t>
      </w:r>
      <w:hyperlink r:id="rId32" w:history="1">
        <w:r w:rsidRPr="005B0322">
          <w:t>25.1</w:t>
        </w:r>
      </w:hyperlink>
      <w:r w:rsidRPr="005B0322">
        <w:t>, 25.2 настоящего Положения или иного решения.</w:t>
      </w:r>
    </w:p>
    <w:p w:rsidR="008E510A" w:rsidRPr="005B0322" w:rsidRDefault="008E510A" w:rsidP="008E510A">
      <w:pPr>
        <w:autoSpaceDE w:val="0"/>
        <w:autoSpaceDN w:val="0"/>
        <w:adjustRightInd w:val="0"/>
        <w:ind w:firstLine="709"/>
        <w:jc w:val="both"/>
      </w:pPr>
      <w:r w:rsidRPr="005B0322">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E510A" w:rsidRPr="005B0322" w:rsidRDefault="008E510A" w:rsidP="008E510A">
      <w:pPr>
        <w:autoSpaceDE w:val="0"/>
        <w:autoSpaceDN w:val="0"/>
        <w:adjustRightInd w:val="0"/>
        <w:ind w:firstLine="709"/>
        <w:jc w:val="both"/>
      </w:pPr>
      <w:r w:rsidRPr="005B0322">
        <w:t xml:space="preserve">16. Председатель комиссии при поступлении к нему информации, указанной в </w:t>
      </w:r>
      <w:hyperlink r:id="rId33" w:history="1">
        <w:r w:rsidRPr="005B0322">
          <w:t>пункте 14</w:t>
        </w:r>
      </w:hyperlink>
      <w:r w:rsidRPr="005B0322">
        <w:t xml:space="preserve"> настоящего Положения, являющейся основанием для проведения заседания комиссии:</w:t>
      </w:r>
    </w:p>
    <w:p w:rsidR="008E510A" w:rsidRPr="005B0322" w:rsidRDefault="008E510A" w:rsidP="008E510A">
      <w:pPr>
        <w:autoSpaceDE w:val="0"/>
        <w:autoSpaceDN w:val="0"/>
        <w:adjustRightInd w:val="0"/>
        <w:ind w:firstLine="709"/>
        <w:jc w:val="both"/>
      </w:pPr>
      <w:r w:rsidRPr="005B0322">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информации, указанной в </w:t>
      </w:r>
      <w:hyperlink r:id="rId34" w:history="1">
        <w:r w:rsidRPr="005B0322">
          <w:t>пункте 14</w:t>
        </w:r>
      </w:hyperlink>
      <w:r w:rsidRPr="005B0322">
        <w:t xml:space="preserve"> настоящего Положения, за исключением случаев, предусмотренных </w:t>
      </w:r>
      <w:hyperlink w:anchor="Par6" w:history="1">
        <w:r w:rsidRPr="005B0322">
          <w:t>пунктами 16.1</w:t>
        </w:r>
      </w:hyperlink>
      <w:r w:rsidRPr="005B0322">
        <w:t xml:space="preserve"> и </w:t>
      </w:r>
      <w:hyperlink w:anchor="Par8" w:history="1">
        <w:r w:rsidRPr="005B0322">
          <w:t>16.2</w:t>
        </w:r>
      </w:hyperlink>
      <w:r w:rsidRPr="005B0322">
        <w:t xml:space="preserve"> настоящего Положения;</w:t>
      </w:r>
    </w:p>
    <w:p w:rsidR="008E510A" w:rsidRPr="005B0322" w:rsidRDefault="008E510A" w:rsidP="008E510A">
      <w:pPr>
        <w:autoSpaceDE w:val="0"/>
        <w:autoSpaceDN w:val="0"/>
        <w:adjustRightInd w:val="0"/>
        <w:ind w:firstLine="709"/>
        <w:jc w:val="both"/>
      </w:pPr>
      <w:r w:rsidRPr="005B0322">
        <w:t>б) организует ознакомление муниципального служащего, в отношении которого комиссией рассматривается вопрос, связанный с соблюдением муниципальным служащим требований к служебному поведению, ограничений и запретов, требований о предотвращении или об урегулировании конфликта интересов, а также неисполнением им обязанностей, установленных федеральными законами, его представителя, членов комиссии и других лиц, участвующих в заседании комиссии, с информацией, послужившей основанием для проведения заседания комиссии, и с результатами ее проверки;</w:t>
      </w:r>
    </w:p>
    <w:p w:rsidR="008E510A" w:rsidRPr="005B0322" w:rsidRDefault="008E510A" w:rsidP="008E510A">
      <w:pPr>
        <w:autoSpaceDE w:val="0"/>
        <w:autoSpaceDN w:val="0"/>
        <w:adjustRightInd w:val="0"/>
        <w:ind w:firstLine="709"/>
        <w:jc w:val="both"/>
      </w:pPr>
      <w:r w:rsidRPr="005B0322">
        <w:lastRenderedPageBreak/>
        <w:t xml:space="preserve">в) рассматривает ходатайства о приглашении на заседание комиссии лиц, указанных в </w:t>
      </w:r>
      <w:hyperlink r:id="rId35" w:history="1">
        <w:r w:rsidRPr="005B0322">
          <w:t>подпункте «б» пункта 11</w:t>
        </w:r>
      </w:hyperlink>
      <w:r w:rsidRPr="005B0322">
        <w:t xml:space="preserve"> настоящего Положения, принимает решение об их удовлетворении (об отказе в удовлетворении), а также о рассмотрении (об отказе в рассмотрении) в ходе заседания комиссии дополнительных материалов.</w:t>
      </w:r>
    </w:p>
    <w:p w:rsidR="008E510A" w:rsidRPr="005B0322" w:rsidRDefault="008E510A" w:rsidP="008E510A">
      <w:pPr>
        <w:autoSpaceDE w:val="0"/>
        <w:autoSpaceDN w:val="0"/>
        <w:adjustRightInd w:val="0"/>
        <w:ind w:firstLine="709"/>
        <w:jc w:val="both"/>
      </w:pPr>
      <w:bookmarkStart w:id="3" w:name="Par6"/>
      <w:bookmarkEnd w:id="3"/>
      <w:r w:rsidRPr="005B0322">
        <w:t xml:space="preserve">16.1. Заседание комиссии по рассмотрению заявления, указанного в </w:t>
      </w:r>
      <w:hyperlink r:id="rId36" w:history="1">
        <w:r w:rsidRPr="005B0322">
          <w:t>абзаце третьем</w:t>
        </w:r>
      </w:hyperlink>
      <w:r w:rsidRPr="005B0322">
        <w:t xml:space="preserve"> </w:t>
      </w:r>
      <w:hyperlink r:id="rId37" w:history="1">
        <w:r w:rsidRPr="005B0322">
          <w:t>подпункта «б» пункта 14</w:t>
        </w:r>
      </w:hyperlink>
      <w:r w:rsidRPr="005B0322">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E510A" w:rsidRPr="005B0322" w:rsidRDefault="008E510A" w:rsidP="008E510A">
      <w:pPr>
        <w:autoSpaceDE w:val="0"/>
        <w:autoSpaceDN w:val="0"/>
        <w:adjustRightInd w:val="0"/>
        <w:ind w:firstLine="709"/>
        <w:jc w:val="both"/>
      </w:pPr>
      <w:bookmarkStart w:id="4" w:name="Par8"/>
      <w:bookmarkEnd w:id="4"/>
      <w:r w:rsidRPr="005B0322">
        <w:t xml:space="preserve">16.2. Уведомление, указанное в </w:t>
      </w:r>
      <w:hyperlink r:id="rId38" w:history="1">
        <w:r w:rsidRPr="005B0322">
          <w:t>подпунктах «д» и «е» пункта 14</w:t>
        </w:r>
      </w:hyperlink>
      <w:r w:rsidRPr="005B0322">
        <w:t xml:space="preserve"> настоящего Положения, как правило, рассматривается на очередном (плановом) заседании комиссии.</w:t>
      </w:r>
    </w:p>
    <w:p w:rsidR="008E510A" w:rsidRPr="005B0322" w:rsidRDefault="008E510A" w:rsidP="008E510A">
      <w:pPr>
        <w:autoSpaceDE w:val="0"/>
        <w:autoSpaceDN w:val="0"/>
        <w:adjustRightInd w:val="0"/>
        <w:ind w:firstLine="709"/>
        <w:jc w:val="both"/>
      </w:pPr>
      <w:r w:rsidRPr="005B0322">
        <w:t xml:space="preserve">17. Заседание комиссии проводится, как правило, в присутствии муниципального служащего, в отношении которого рассматривается вопрос, связанный с соблюдением требований к служебному поведению, ограничений и запретов, требований о предотвращении или об урегулировании конфликта интересов, а также неисполнением им обязанностей, установленных федеральными законами, или гражданина, замещавшего должность муниципальной службы в администрации муниципального образования.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39" w:history="1">
        <w:r w:rsidRPr="005B0322">
          <w:t>подпунктами «б» и «е» пункта 14</w:t>
        </w:r>
      </w:hyperlink>
      <w:r w:rsidRPr="005B0322">
        <w:t xml:space="preserve"> настоящего Положения.</w:t>
      </w:r>
    </w:p>
    <w:p w:rsidR="008E510A" w:rsidRPr="005B0322" w:rsidRDefault="008E510A" w:rsidP="008E510A">
      <w:pPr>
        <w:autoSpaceDE w:val="0"/>
        <w:autoSpaceDN w:val="0"/>
        <w:adjustRightInd w:val="0"/>
        <w:ind w:firstLine="709"/>
        <w:jc w:val="both"/>
      </w:pPr>
      <w:r w:rsidRPr="005B0322">
        <w:t>17.1. Заседания комиссии могут проводиться в отсутствие муниципального служащего или гражданина в случае:</w:t>
      </w:r>
    </w:p>
    <w:p w:rsidR="008E510A" w:rsidRPr="005B0322" w:rsidRDefault="008E510A" w:rsidP="008E510A">
      <w:pPr>
        <w:autoSpaceDE w:val="0"/>
        <w:autoSpaceDN w:val="0"/>
        <w:adjustRightInd w:val="0"/>
        <w:ind w:firstLine="709"/>
        <w:jc w:val="both"/>
      </w:pPr>
      <w:r w:rsidRPr="005B0322">
        <w:t xml:space="preserve">а) если в обращении, заявлении или уведомлении, предусмотренных </w:t>
      </w:r>
      <w:hyperlink r:id="rId40" w:history="1">
        <w:r w:rsidRPr="005B0322">
          <w:t>подпунктами «б» и «е» пункта 14</w:t>
        </w:r>
      </w:hyperlink>
      <w:r w:rsidRPr="005B0322">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8E510A" w:rsidRPr="005B0322" w:rsidRDefault="008E510A" w:rsidP="008E510A">
      <w:pPr>
        <w:autoSpaceDE w:val="0"/>
        <w:autoSpaceDN w:val="0"/>
        <w:adjustRightInd w:val="0"/>
        <w:ind w:firstLine="709"/>
        <w:jc w:val="both"/>
      </w:pPr>
      <w:r w:rsidRPr="005B0322">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E510A" w:rsidRPr="005B0322" w:rsidRDefault="008E510A" w:rsidP="008E510A">
      <w:pPr>
        <w:autoSpaceDE w:val="0"/>
        <w:autoSpaceDN w:val="0"/>
        <w:adjustRightInd w:val="0"/>
        <w:ind w:firstLine="709"/>
        <w:jc w:val="both"/>
      </w:pPr>
      <w:r w:rsidRPr="005B0322">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образования (с их согласия), и иных лиц, рассматриваются материалы по существу вынесенных на данное заседание вопросов, а также дополнительные материалы.</w:t>
      </w:r>
    </w:p>
    <w:p w:rsidR="008E510A" w:rsidRPr="005B0322" w:rsidRDefault="008E510A" w:rsidP="008E510A">
      <w:pPr>
        <w:autoSpaceDE w:val="0"/>
        <w:autoSpaceDN w:val="0"/>
        <w:adjustRightInd w:val="0"/>
        <w:ind w:firstLine="709"/>
        <w:jc w:val="both"/>
      </w:pPr>
      <w:r w:rsidRPr="005B0322">
        <w:t>19. Члены комиссии и лица, участвовавшие в ее заседании, не вправе разглашать сведения, ставшие им известными в ходе работы комиссии.</w:t>
      </w:r>
    </w:p>
    <w:p w:rsidR="008E510A" w:rsidRPr="005B0322" w:rsidRDefault="008E510A" w:rsidP="008E510A">
      <w:pPr>
        <w:autoSpaceDE w:val="0"/>
        <w:autoSpaceDN w:val="0"/>
        <w:adjustRightInd w:val="0"/>
        <w:ind w:firstLine="709"/>
        <w:jc w:val="both"/>
      </w:pPr>
      <w:bookmarkStart w:id="5" w:name="Par0"/>
      <w:bookmarkEnd w:id="5"/>
      <w:r w:rsidRPr="005B0322">
        <w:t xml:space="preserve">20. По итогам рассмотрения вопроса, указанного в </w:t>
      </w:r>
      <w:hyperlink r:id="rId41" w:history="1">
        <w:r w:rsidRPr="005B0322">
          <w:t>абзаце втором подпункта «а» пункта 14</w:t>
        </w:r>
      </w:hyperlink>
      <w:r w:rsidRPr="005B0322">
        <w:t xml:space="preserve"> настоящего Положения, комиссия принимает одно из следующих решений:</w:t>
      </w:r>
    </w:p>
    <w:p w:rsidR="008E510A" w:rsidRPr="005B0322" w:rsidRDefault="008E510A" w:rsidP="008E510A">
      <w:pPr>
        <w:autoSpaceDE w:val="0"/>
        <w:autoSpaceDN w:val="0"/>
        <w:adjustRightInd w:val="0"/>
        <w:ind w:firstLine="709"/>
        <w:jc w:val="both"/>
      </w:pPr>
      <w:r w:rsidRPr="005B0322">
        <w:t>а) установить, что представленные муниципальным служащим сведения о доходах, об имуществе и обязательствах имущественного характера являются достоверными и полными;</w:t>
      </w:r>
    </w:p>
    <w:p w:rsidR="008E510A" w:rsidRPr="005B0322" w:rsidRDefault="008E510A" w:rsidP="008E510A">
      <w:pPr>
        <w:autoSpaceDE w:val="0"/>
        <w:autoSpaceDN w:val="0"/>
        <w:adjustRightInd w:val="0"/>
        <w:ind w:firstLine="709"/>
        <w:jc w:val="both"/>
      </w:pPr>
      <w:r w:rsidRPr="005B0322">
        <w:t>б) установить, что представленные муниципальным служащим сведения о доходах, об имуществе и обязательствах имущественного характера являются недостоверными и (или) неполными. В указанном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8E510A" w:rsidRPr="005B0322" w:rsidRDefault="008E510A" w:rsidP="008E510A">
      <w:pPr>
        <w:autoSpaceDE w:val="0"/>
        <w:autoSpaceDN w:val="0"/>
        <w:adjustRightInd w:val="0"/>
        <w:ind w:firstLine="709"/>
        <w:jc w:val="both"/>
      </w:pPr>
      <w:r w:rsidRPr="005B0322">
        <w:t xml:space="preserve">21. По итогам рассмотрения вопроса, указанного в </w:t>
      </w:r>
      <w:hyperlink r:id="rId42" w:history="1">
        <w:r w:rsidRPr="005B0322">
          <w:t>абзаце третьем подпункта «а» пункта 14</w:t>
        </w:r>
      </w:hyperlink>
      <w:r w:rsidRPr="005B0322">
        <w:t xml:space="preserve"> настоящего Положения, комиссия принимает одно из следующих решений:</w:t>
      </w:r>
    </w:p>
    <w:p w:rsidR="008E510A" w:rsidRPr="005B0322" w:rsidRDefault="008E510A" w:rsidP="008E510A">
      <w:pPr>
        <w:autoSpaceDE w:val="0"/>
        <w:autoSpaceDN w:val="0"/>
        <w:adjustRightInd w:val="0"/>
        <w:ind w:firstLine="709"/>
        <w:jc w:val="both"/>
      </w:pPr>
      <w:r w:rsidRPr="005B0322">
        <w:t>а) установить, что муниципальный служащий соблюдал требования к служебному поведению, ограничения и запреты, требования о предотвращении или об урегулировании конфликта интересов, а также исполнял обязанности, установленные федеральными законами;</w:t>
      </w:r>
    </w:p>
    <w:p w:rsidR="008E510A" w:rsidRPr="005B0322" w:rsidRDefault="008E510A" w:rsidP="008E510A">
      <w:pPr>
        <w:autoSpaceDE w:val="0"/>
        <w:autoSpaceDN w:val="0"/>
        <w:adjustRightInd w:val="0"/>
        <w:ind w:firstLine="709"/>
        <w:jc w:val="both"/>
      </w:pPr>
      <w:r w:rsidRPr="005B0322">
        <w:t xml:space="preserve">б) установить, что муниципальный служащий не соблюдал требования к служебному поведению, ограничения и запреты, требования о предотвращении или об урегулировании конфликта интересов, а также не исполнял обязанности, установленные федеральными законами. В указанном случае комиссия рекомендует представителю нанимателя (работодателю) указать муниципальному служащему на недопустимость соответственно нарушения требований к служебному поведению, несоблюдения ограничений и запретов, </w:t>
      </w:r>
      <w:r w:rsidRPr="005B0322">
        <w:lastRenderedPageBreak/>
        <w:t>нарушения требований о предотвращении или об урегулировании конфликта интересов, неисполнения обязанностей, установленных федеральными законами, либо применить к муниципальному служащему конкретную меру ответственности.</w:t>
      </w:r>
    </w:p>
    <w:p w:rsidR="008E510A" w:rsidRPr="005B0322" w:rsidRDefault="008E510A" w:rsidP="008E510A">
      <w:pPr>
        <w:autoSpaceDE w:val="0"/>
        <w:autoSpaceDN w:val="0"/>
        <w:adjustRightInd w:val="0"/>
        <w:ind w:firstLine="709"/>
        <w:jc w:val="both"/>
      </w:pPr>
      <w:r w:rsidRPr="005B0322">
        <w:t xml:space="preserve">22. По итогам рассмотрения вопроса, указанного в </w:t>
      </w:r>
      <w:hyperlink r:id="rId43" w:history="1">
        <w:r w:rsidRPr="005B0322">
          <w:t>абзаце втором подпункта «б» пункта 14</w:t>
        </w:r>
      </w:hyperlink>
      <w:r w:rsidRPr="005B0322">
        <w:t xml:space="preserve"> настоящего Положения, комиссия принимает одно из следующих решений:</w:t>
      </w:r>
    </w:p>
    <w:p w:rsidR="008E510A" w:rsidRPr="005B0322" w:rsidRDefault="008E510A" w:rsidP="008E510A">
      <w:pPr>
        <w:autoSpaceDE w:val="0"/>
        <w:autoSpaceDN w:val="0"/>
        <w:adjustRightInd w:val="0"/>
        <w:ind w:firstLine="709"/>
        <w:jc w:val="both"/>
      </w:pPr>
      <w:r w:rsidRPr="005B0322">
        <w:t>а) дать гражданину Российской Федерации согласие на замещение на условиях трудового договора должности и (или) выполнение работ (оказание услуг) в течение месяца стоимостью более ста тысяч рублей на условиях гражданско-правового договора (гражданско-правовых договоров) в организации, отдельные функции муниципального управления которой ранее, при замещении гражданином Российской Федерации должности муниципальной службы, входили в его должностные (служебные) обязанности;</w:t>
      </w:r>
    </w:p>
    <w:p w:rsidR="008E510A" w:rsidRPr="005B0322" w:rsidRDefault="008E510A" w:rsidP="008E510A">
      <w:pPr>
        <w:autoSpaceDE w:val="0"/>
        <w:autoSpaceDN w:val="0"/>
        <w:adjustRightInd w:val="0"/>
        <w:ind w:firstLine="709"/>
        <w:jc w:val="both"/>
      </w:pPr>
      <w:r w:rsidRPr="005B0322">
        <w:t>б) отказать гражданину Российской Федерации в замещении на условиях трудового договора должности и (или) в выполнении работ (оказании услуг) в течение месяца стоимостью более ста тысяч рублей на условиях гражданско-правового договора (гражданско-правовых договоров) в организации, отдельные функции муниципального управления которой ранее, при замещении гражданином Российской Федерации должности муниципальной службы, входили в его должностные (служебные) обязанности, и мотивировать свой отказ.</w:t>
      </w:r>
    </w:p>
    <w:p w:rsidR="008E510A" w:rsidRPr="005B0322" w:rsidRDefault="008E510A" w:rsidP="008E510A">
      <w:pPr>
        <w:autoSpaceDE w:val="0"/>
        <w:autoSpaceDN w:val="0"/>
        <w:adjustRightInd w:val="0"/>
        <w:ind w:firstLine="709"/>
        <w:jc w:val="both"/>
      </w:pPr>
      <w:r w:rsidRPr="005B0322">
        <w:t xml:space="preserve">23. По итогам рассмотрения вопроса, указанного в </w:t>
      </w:r>
      <w:hyperlink r:id="rId44" w:history="1">
        <w:r w:rsidRPr="005B0322">
          <w:t>абзаце третьем подпункта «б» пункта 14</w:t>
        </w:r>
      </w:hyperlink>
      <w:r w:rsidRPr="005B0322">
        <w:t xml:space="preserve"> настоящего Положения, комиссия принимает одно из следующих решений:</w:t>
      </w:r>
    </w:p>
    <w:p w:rsidR="008E510A" w:rsidRPr="005B0322" w:rsidRDefault="008E510A" w:rsidP="008E510A">
      <w:pPr>
        <w:autoSpaceDE w:val="0"/>
        <w:autoSpaceDN w:val="0"/>
        <w:adjustRightInd w:val="0"/>
        <w:ind w:firstLine="709"/>
        <w:jc w:val="both"/>
      </w:pPr>
      <w:r w:rsidRPr="005B0322">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E510A" w:rsidRPr="005B0322" w:rsidRDefault="008E510A" w:rsidP="008E510A">
      <w:pPr>
        <w:autoSpaceDE w:val="0"/>
        <w:autoSpaceDN w:val="0"/>
        <w:adjustRightInd w:val="0"/>
        <w:ind w:firstLine="709"/>
        <w:jc w:val="both"/>
      </w:pPr>
      <w:r w:rsidRPr="005B0322">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указанном случае комиссия рекомендует муниципальному служащему принять меры по представлению сведений о доходах, об имуществе и обязательствах имущественного характера своих супруги (супруга) и несовершеннолетних детей;</w:t>
      </w:r>
    </w:p>
    <w:p w:rsidR="008E510A" w:rsidRPr="005B0322" w:rsidRDefault="008E510A" w:rsidP="008E510A">
      <w:pPr>
        <w:autoSpaceDE w:val="0"/>
        <w:autoSpaceDN w:val="0"/>
        <w:adjustRightInd w:val="0"/>
        <w:ind w:firstLine="709"/>
        <w:jc w:val="both"/>
      </w:pPr>
      <w:r w:rsidRPr="005B0322">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указанном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8E510A" w:rsidRPr="005B0322" w:rsidRDefault="008E510A" w:rsidP="008E510A">
      <w:pPr>
        <w:autoSpaceDE w:val="0"/>
        <w:autoSpaceDN w:val="0"/>
        <w:adjustRightInd w:val="0"/>
        <w:ind w:firstLine="709"/>
        <w:jc w:val="both"/>
      </w:pPr>
      <w:r w:rsidRPr="005B0322">
        <w:t xml:space="preserve">23.1. По итогам рассмотрения вопроса, указанного в </w:t>
      </w:r>
      <w:hyperlink r:id="rId45" w:history="1">
        <w:r w:rsidRPr="005B0322">
          <w:t>абзаце четвертом подпункта «б» пункта 14</w:t>
        </w:r>
      </w:hyperlink>
      <w:r w:rsidRPr="005B0322">
        <w:t xml:space="preserve"> настоящего Положения, комиссия принимает одно из следующих решений:</w:t>
      </w:r>
    </w:p>
    <w:p w:rsidR="008E510A" w:rsidRPr="005B0322" w:rsidRDefault="008E510A" w:rsidP="008E510A">
      <w:pPr>
        <w:autoSpaceDE w:val="0"/>
        <w:autoSpaceDN w:val="0"/>
        <w:adjustRightInd w:val="0"/>
        <w:ind w:firstLine="709"/>
        <w:jc w:val="both"/>
      </w:pPr>
      <w:r w:rsidRPr="005B0322">
        <w:t>а) признать, что при исполнении муниципальным служащим должностных обязанностей конфликт интересов отсутствует;</w:t>
      </w:r>
    </w:p>
    <w:p w:rsidR="008E510A" w:rsidRPr="005B0322" w:rsidRDefault="008E510A" w:rsidP="008E510A">
      <w:pPr>
        <w:autoSpaceDE w:val="0"/>
        <w:autoSpaceDN w:val="0"/>
        <w:adjustRightInd w:val="0"/>
        <w:ind w:firstLine="709"/>
        <w:jc w:val="both"/>
      </w:pPr>
      <w:r w:rsidRPr="005B0322">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недопущению его возникновения;</w:t>
      </w:r>
    </w:p>
    <w:p w:rsidR="008E510A" w:rsidRPr="005B0322" w:rsidRDefault="008E510A" w:rsidP="008E510A">
      <w:pPr>
        <w:autoSpaceDE w:val="0"/>
        <w:autoSpaceDN w:val="0"/>
        <w:adjustRightInd w:val="0"/>
        <w:ind w:firstLine="709"/>
        <w:jc w:val="both"/>
      </w:pPr>
      <w:r w:rsidRPr="005B0322">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8E510A" w:rsidRPr="005B0322" w:rsidRDefault="008E510A" w:rsidP="008E510A">
      <w:pPr>
        <w:autoSpaceDE w:val="0"/>
        <w:autoSpaceDN w:val="0"/>
        <w:adjustRightInd w:val="0"/>
        <w:ind w:firstLine="709"/>
        <w:jc w:val="both"/>
      </w:pPr>
      <w:bookmarkStart w:id="6" w:name="Par22"/>
      <w:bookmarkEnd w:id="6"/>
      <w:r w:rsidRPr="005B0322">
        <w:t xml:space="preserve">24. По итогам рассмотрения вопроса, указанного в </w:t>
      </w:r>
      <w:hyperlink r:id="rId46" w:history="1">
        <w:r w:rsidRPr="005B0322">
          <w:t>подпункте «г» пункта 14</w:t>
        </w:r>
      </w:hyperlink>
      <w:r w:rsidRPr="005B0322">
        <w:t xml:space="preserve"> настоящего Положения, комиссия принимает одно из следующих решений:</w:t>
      </w:r>
    </w:p>
    <w:p w:rsidR="008E510A" w:rsidRPr="005B0322" w:rsidRDefault="008E510A" w:rsidP="008E510A">
      <w:pPr>
        <w:autoSpaceDE w:val="0"/>
        <w:autoSpaceDN w:val="0"/>
        <w:adjustRightInd w:val="0"/>
        <w:ind w:firstLine="709"/>
        <w:jc w:val="both"/>
      </w:pPr>
      <w:r w:rsidRPr="005B0322">
        <w:t xml:space="preserve">а) признать, что сведения, представленные муниципальным служащим в соответствии с </w:t>
      </w:r>
      <w:hyperlink r:id="rId47" w:history="1">
        <w:r w:rsidRPr="005B0322">
          <w:t>частью 1 статьи 3</w:t>
        </w:r>
      </w:hyperlink>
      <w:r w:rsidRPr="005B0322">
        <w:t xml:space="preserve"> Федерального закона «О контроле за соответствием расходов лиц, </w:t>
      </w:r>
      <w:r w:rsidRPr="005B0322">
        <w:lastRenderedPageBreak/>
        <w:t>замещающих государственные должности, и иных лиц их доходам», являются достоверными и полными;</w:t>
      </w:r>
    </w:p>
    <w:p w:rsidR="008E510A" w:rsidRPr="005B0322" w:rsidRDefault="008E510A" w:rsidP="008E510A">
      <w:pPr>
        <w:autoSpaceDE w:val="0"/>
        <w:autoSpaceDN w:val="0"/>
        <w:adjustRightInd w:val="0"/>
        <w:ind w:firstLine="709"/>
        <w:jc w:val="both"/>
      </w:pPr>
      <w:r w:rsidRPr="005B0322">
        <w:t xml:space="preserve">б) признать, что сведения, представленные муниципальным служащим в соответствии с </w:t>
      </w:r>
      <w:hyperlink r:id="rId48" w:history="1">
        <w:r w:rsidRPr="005B0322">
          <w:t>частью 1 статьи 3</w:t>
        </w:r>
      </w:hyperlink>
      <w:r w:rsidRPr="005B0322">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E510A" w:rsidRPr="005B0322" w:rsidRDefault="008E510A" w:rsidP="008E510A">
      <w:pPr>
        <w:autoSpaceDE w:val="0"/>
        <w:autoSpaceDN w:val="0"/>
        <w:adjustRightInd w:val="0"/>
        <w:ind w:firstLine="709"/>
        <w:jc w:val="both"/>
      </w:pPr>
      <w:r w:rsidRPr="005B0322">
        <w:t xml:space="preserve">25. По итогам рассмотрения вопросов, предусмотренных </w:t>
      </w:r>
      <w:hyperlink r:id="rId49" w:history="1">
        <w:r w:rsidRPr="005B0322">
          <w:t>подпунктами «а</w:t>
        </w:r>
      </w:hyperlink>
      <w:r w:rsidRPr="005B0322">
        <w:t xml:space="preserve">», </w:t>
      </w:r>
      <w:hyperlink r:id="rId50" w:history="1">
        <w:r w:rsidRPr="005B0322">
          <w:t>«б</w:t>
        </w:r>
      </w:hyperlink>
      <w:r w:rsidRPr="005B0322">
        <w:t xml:space="preserve">», </w:t>
      </w:r>
      <w:hyperlink r:id="rId51" w:history="1">
        <w:r w:rsidRPr="005B0322">
          <w:t>«г</w:t>
        </w:r>
      </w:hyperlink>
      <w:r w:rsidRPr="005B0322">
        <w:t xml:space="preserve">», </w:t>
      </w:r>
      <w:hyperlink r:id="rId52" w:history="1">
        <w:r w:rsidRPr="005B0322">
          <w:t>«д» и «е» пункта 14</w:t>
        </w:r>
      </w:hyperlink>
      <w:r w:rsidRPr="005B0322">
        <w:t xml:space="preserve"> настоящего Положения, и при наличии к тому оснований комиссия может принять иное, чем предусмотрено </w:t>
      </w:r>
      <w:hyperlink w:anchor="Par0" w:history="1">
        <w:r w:rsidRPr="005B0322">
          <w:t>пунктами 20</w:t>
        </w:r>
      </w:hyperlink>
      <w:r w:rsidRPr="005B0322">
        <w:t xml:space="preserve"> - </w:t>
      </w:r>
      <w:hyperlink w:anchor="Par22" w:history="1">
        <w:r w:rsidRPr="005B0322">
          <w:t>24</w:t>
        </w:r>
      </w:hyperlink>
      <w:r w:rsidRPr="005B0322">
        <w:t xml:space="preserve">, </w:t>
      </w:r>
      <w:hyperlink w:anchor="Par27" w:history="1">
        <w:r w:rsidRPr="005B0322">
          <w:t>25.1</w:t>
        </w:r>
      </w:hyperlink>
      <w:r w:rsidRPr="005B0322">
        <w:t>, 25.2 настоящего Положения, решение. Основания и мотивы принятия такого решения должны быть отражены в протоколе заседания комиссии.</w:t>
      </w:r>
    </w:p>
    <w:p w:rsidR="008E510A" w:rsidRPr="005B0322" w:rsidRDefault="008E510A" w:rsidP="008E510A">
      <w:pPr>
        <w:autoSpaceDE w:val="0"/>
        <w:autoSpaceDN w:val="0"/>
        <w:adjustRightInd w:val="0"/>
        <w:ind w:firstLine="709"/>
        <w:jc w:val="both"/>
      </w:pPr>
      <w:bookmarkStart w:id="7" w:name="Par27"/>
      <w:bookmarkEnd w:id="7"/>
      <w:r w:rsidRPr="005B0322">
        <w:t xml:space="preserve">25.1. По итогам рассмотрения вопроса, указанного в </w:t>
      </w:r>
      <w:hyperlink r:id="rId53" w:history="1">
        <w:r w:rsidRPr="005B0322">
          <w:t>подпункте «д» пункта 14</w:t>
        </w:r>
      </w:hyperlink>
      <w:r w:rsidRPr="005B0322">
        <w:t xml:space="preserve"> настоящего Положения, комиссия принимает в отношении гражданина, замещавшего должность муниципальной службы в администрации муниципального образования, одно из следующих решений:</w:t>
      </w:r>
    </w:p>
    <w:p w:rsidR="008E510A" w:rsidRPr="005B0322" w:rsidRDefault="008E510A" w:rsidP="008E510A">
      <w:pPr>
        <w:autoSpaceDE w:val="0"/>
        <w:autoSpaceDN w:val="0"/>
        <w:adjustRightInd w:val="0"/>
        <w:ind w:firstLine="709"/>
        <w:jc w:val="both"/>
      </w:pPr>
      <w:r w:rsidRPr="005B0322">
        <w:t xml:space="preserve">а) дать согласие на замещение им должности на условиях трудового договора либо на выполнение работы (оказание услуги) в течение месяца стоимостью более ста тысяч рублей на условиях гражданско-правового договора (гражданско-правовых договоров) в организации, если отдельные функции </w:t>
      </w:r>
      <w:proofErr w:type="gramStart"/>
      <w:r w:rsidRPr="005B0322">
        <w:t>по муниципального управлению</w:t>
      </w:r>
      <w:proofErr w:type="gramEnd"/>
      <w:r w:rsidRPr="005B0322">
        <w:t xml:space="preserve"> этой организацией входили в его должностные (служебные) обязанности;</w:t>
      </w:r>
    </w:p>
    <w:p w:rsidR="008E510A" w:rsidRPr="005B0322" w:rsidRDefault="008E510A" w:rsidP="008E510A">
      <w:pPr>
        <w:autoSpaceDE w:val="0"/>
        <w:autoSpaceDN w:val="0"/>
        <w:adjustRightInd w:val="0"/>
        <w:ind w:firstLine="709"/>
        <w:jc w:val="both"/>
      </w:pPr>
      <w:r w:rsidRPr="005B0322">
        <w:t xml:space="preserve">б) установить, что замещение им на условиях трудового договора должности в организации и (или) выполнение в организации работ (оказание услуг) на условиях гражданско-правового договора (гражданско-правовых договоров) стоимостью более ста тысяч рублей нарушают требования </w:t>
      </w:r>
      <w:hyperlink r:id="rId54" w:history="1">
        <w:r w:rsidRPr="005B0322">
          <w:t>статьи 12</w:t>
        </w:r>
      </w:hyperlink>
      <w:r w:rsidRPr="005B0322">
        <w:t xml:space="preserve">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8E510A" w:rsidRPr="005B0322" w:rsidRDefault="008E510A" w:rsidP="008E510A">
      <w:pPr>
        <w:autoSpaceDE w:val="0"/>
        <w:autoSpaceDN w:val="0"/>
        <w:adjustRightInd w:val="0"/>
        <w:ind w:firstLine="709"/>
        <w:jc w:val="both"/>
      </w:pPr>
      <w:r w:rsidRPr="005B0322">
        <w:t>25.2. По итогам рассмотрения вопроса, указанного в подпункте «е» пункта 14 настоящего Положения, комиссия принимает одно из следующих решений:</w:t>
      </w:r>
    </w:p>
    <w:p w:rsidR="008E510A" w:rsidRPr="005B0322" w:rsidRDefault="008E510A" w:rsidP="008E510A">
      <w:pPr>
        <w:autoSpaceDE w:val="0"/>
        <w:autoSpaceDN w:val="0"/>
        <w:adjustRightInd w:val="0"/>
        <w:ind w:firstLine="709"/>
        <w:jc w:val="both"/>
      </w:pPr>
      <w:r w:rsidRPr="005B0322">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E510A" w:rsidRPr="005B0322" w:rsidRDefault="008E510A" w:rsidP="008E510A">
      <w:pPr>
        <w:autoSpaceDE w:val="0"/>
        <w:autoSpaceDN w:val="0"/>
        <w:adjustRightInd w:val="0"/>
        <w:ind w:firstLine="709"/>
        <w:jc w:val="both"/>
      </w:pPr>
      <w:r w:rsidRPr="005B0322">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E510A" w:rsidRPr="005B0322" w:rsidRDefault="008E510A" w:rsidP="008E510A">
      <w:pPr>
        <w:autoSpaceDE w:val="0"/>
        <w:autoSpaceDN w:val="0"/>
        <w:adjustRightInd w:val="0"/>
        <w:ind w:firstLine="709"/>
        <w:jc w:val="both"/>
      </w:pPr>
      <w:r w:rsidRPr="005B0322">
        <w:t xml:space="preserve">26. По итогам рассмотрения вопроса, предусмотренного </w:t>
      </w:r>
      <w:hyperlink r:id="rId55" w:history="1">
        <w:r w:rsidRPr="005B0322">
          <w:t>подпунктом «в</w:t>
        </w:r>
      </w:hyperlink>
      <w:r w:rsidRPr="005B0322">
        <w:t xml:space="preserve">» </w:t>
      </w:r>
      <w:hyperlink r:id="rId56" w:history="1">
        <w:r w:rsidRPr="005B0322">
          <w:t>пункта 14</w:t>
        </w:r>
      </w:hyperlink>
      <w:r w:rsidRPr="005B0322">
        <w:t xml:space="preserve"> настоящего Положения, комиссия принимает соответствующее решение.</w:t>
      </w:r>
    </w:p>
    <w:p w:rsidR="008E510A" w:rsidRPr="005B0322" w:rsidRDefault="008E510A" w:rsidP="008E510A">
      <w:pPr>
        <w:autoSpaceDE w:val="0"/>
        <w:autoSpaceDN w:val="0"/>
        <w:adjustRightInd w:val="0"/>
        <w:ind w:firstLine="709"/>
        <w:jc w:val="both"/>
      </w:pPr>
      <w:r w:rsidRPr="005B0322">
        <w:t xml:space="preserve">27. Решения комиссии по вопросам, указанным в </w:t>
      </w:r>
      <w:hyperlink r:id="rId57" w:history="1">
        <w:r w:rsidRPr="005B0322">
          <w:t>пункте 14</w:t>
        </w:r>
      </w:hyperlink>
      <w:r w:rsidRPr="005B0322">
        <w:t xml:space="preserve"> настоящего Положения, принимаются тайным голосованием (если комиссия не примет решение о проведении открытого голосования по вопросам, указанным в </w:t>
      </w:r>
      <w:hyperlink r:id="rId58" w:history="1">
        <w:r w:rsidRPr="005B0322">
          <w:t>пункте 14</w:t>
        </w:r>
      </w:hyperlink>
      <w:r w:rsidRPr="005B0322">
        <w:t xml:space="preserve"> настоящего Положения).</w:t>
      </w:r>
    </w:p>
    <w:p w:rsidR="008E510A" w:rsidRPr="005B0322" w:rsidRDefault="008E510A" w:rsidP="008E510A">
      <w:pPr>
        <w:autoSpaceDE w:val="0"/>
        <w:autoSpaceDN w:val="0"/>
        <w:adjustRightInd w:val="0"/>
        <w:ind w:firstLine="709"/>
        <w:jc w:val="both"/>
      </w:pPr>
      <w:r w:rsidRPr="005B0322">
        <w:t>Решения комиссии принимаются простым большинством голосов присутствующих на заседании членов комиссии.</w:t>
      </w:r>
    </w:p>
    <w:p w:rsidR="008E510A" w:rsidRPr="005B0322" w:rsidRDefault="008E510A" w:rsidP="008E510A">
      <w:pPr>
        <w:autoSpaceDE w:val="0"/>
        <w:autoSpaceDN w:val="0"/>
        <w:adjustRightInd w:val="0"/>
        <w:ind w:firstLine="709"/>
        <w:jc w:val="both"/>
      </w:pPr>
      <w:r w:rsidRPr="005B0322">
        <w:t>В случае если при принятии решения комиссии голоса членов комиссии разделились поровну, принятым считается решение, за которое проголосовал председатель комиссии, а в случае его отсутствия - заместитель председателя комиссии.</w:t>
      </w:r>
    </w:p>
    <w:p w:rsidR="008E510A" w:rsidRPr="005B0322" w:rsidRDefault="008E510A" w:rsidP="008E510A">
      <w:pPr>
        <w:autoSpaceDE w:val="0"/>
        <w:autoSpaceDN w:val="0"/>
        <w:adjustRightInd w:val="0"/>
        <w:ind w:firstLine="709"/>
        <w:jc w:val="both"/>
      </w:pPr>
      <w:r w:rsidRPr="005B0322">
        <w:lastRenderedPageBreak/>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59" w:history="1">
        <w:r w:rsidRPr="005B0322">
          <w:t>абзаце втором подпункта «б» пункта 1</w:t>
        </w:r>
      </w:hyperlink>
      <w:r w:rsidRPr="005B0322">
        <w:t xml:space="preserve">4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w:t>
      </w:r>
      <w:hyperlink r:id="rId60" w:history="1">
        <w:r w:rsidRPr="005B0322">
          <w:t>абзаце втором подпункта «б» пункта 1</w:t>
        </w:r>
      </w:hyperlink>
      <w:r w:rsidRPr="005B0322">
        <w:t>4 настоящего Положения, носит обязательный характер.</w:t>
      </w:r>
    </w:p>
    <w:p w:rsidR="008E510A" w:rsidRPr="005B0322" w:rsidRDefault="008E510A" w:rsidP="008E510A">
      <w:pPr>
        <w:autoSpaceDE w:val="0"/>
        <w:autoSpaceDN w:val="0"/>
        <w:adjustRightInd w:val="0"/>
        <w:ind w:firstLine="709"/>
        <w:jc w:val="both"/>
      </w:pPr>
      <w:r w:rsidRPr="005B0322">
        <w:t>29. В протоколе заседания комиссии указываются:</w:t>
      </w:r>
    </w:p>
    <w:p w:rsidR="008E510A" w:rsidRPr="005B0322" w:rsidRDefault="008E510A" w:rsidP="008E510A">
      <w:pPr>
        <w:autoSpaceDE w:val="0"/>
        <w:autoSpaceDN w:val="0"/>
        <w:adjustRightInd w:val="0"/>
        <w:ind w:firstLine="709"/>
        <w:jc w:val="both"/>
      </w:pPr>
      <w:r w:rsidRPr="005B0322">
        <w:t>а) дата заседания комиссии, фамилии, имена, отчества членов комиссии и других лиц, присутствующих на заседании комиссии;</w:t>
      </w:r>
    </w:p>
    <w:p w:rsidR="008E510A" w:rsidRPr="005B0322" w:rsidRDefault="008E510A" w:rsidP="008E510A">
      <w:pPr>
        <w:autoSpaceDE w:val="0"/>
        <w:autoSpaceDN w:val="0"/>
        <w:adjustRightInd w:val="0"/>
        <w:ind w:firstLine="709"/>
        <w:jc w:val="both"/>
      </w:pPr>
      <w:r w:rsidRPr="005B0322">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на заседании комиссии;</w:t>
      </w:r>
    </w:p>
    <w:p w:rsidR="008E510A" w:rsidRPr="005B0322" w:rsidRDefault="008E510A" w:rsidP="008E510A">
      <w:pPr>
        <w:autoSpaceDE w:val="0"/>
        <w:autoSpaceDN w:val="0"/>
        <w:adjustRightInd w:val="0"/>
        <w:ind w:firstLine="709"/>
        <w:jc w:val="both"/>
      </w:pPr>
      <w:r w:rsidRPr="005B0322">
        <w:t>в) фамилии, имена, отчества выступивших на заседании комиссии лиц и краткое изложение их выступлений;</w:t>
      </w:r>
    </w:p>
    <w:p w:rsidR="008E510A" w:rsidRPr="005B0322" w:rsidRDefault="008E510A" w:rsidP="008E510A">
      <w:pPr>
        <w:autoSpaceDE w:val="0"/>
        <w:autoSpaceDN w:val="0"/>
        <w:adjustRightInd w:val="0"/>
        <w:ind w:firstLine="709"/>
        <w:jc w:val="both"/>
      </w:pPr>
      <w:r w:rsidRPr="005B0322">
        <w:t>г) предъявляемые к муниципальному служащему претензии, материалы, на которых они основываются;</w:t>
      </w:r>
    </w:p>
    <w:p w:rsidR="008E510A" w:rsidRPr="005B0322" w:rsidRDefault="008E510A" w:rsidP="008E510A">
      <w:pPr>
        <w:autoSpaceDE w:val="0"/>
        <w:autoSpaceDN w:val="0"/>
        <w:adjustRightInd w:val="0"/>
        <w:ind w:firstLine="709"/>
        <w:jc w:val="both"/>
      </w:pPr>
      <w:r w:rsidRPr="005B0322">
        <w:t>д) содержание пояснений муниципального служащего и других лиц по существу рассматриваемого вопроса;</w:t>
      </w:r>
    </w:p>
    <w:p w:rsidR="008E510A" w:rsidRPr="005B0322" w:rsidRDefault="008E510A" w:rsidP="008E510A">
      <w:pPr>
        <w:autoSpaceDE w:val="0"/>
        <w:autoSpaceDN w:val="0"/>
        <w:adjustRightInd w:val="0"/>
        <w:ind w:firstLine="709"/>
        <w:jc w:val="both"/>
      </w:pPr>
      <w:r w:rsidRPr="005B0322">
        <w:t>е) источник информации, содержащей основания для проведения заседания комиссии, дата поступления информации в администрацию муниципального образования;</w:t>
      </w:r>
    </w:p>
    <w:p w:rsidR="008E510A" w:rsidRPr="005B0322" w:rsidRDefault="008E510A" w:rsidP="008E510A">
      <w:pPr>
        <w:autoSpaceDE w:val="0"/>
        <w:autoSpaceDN w:val="0"/>
        <w:adjustRightInd w:val="0"/>
        <w:ind w:firstLine="709"/>
        <w:jc w:val="both"/>
      </w:pPr>
      <w:r w:rsidRPr="005B0322">
        <w:t>ж) другие сведения;</w:t>
      </w:r>
    </w:p>
    <w:p w:rsidR="008E510A" w:rsidRPr="005B0322" w:rsidRDefault="008E510A" w:rsidP="008E510A">
      <w:pPr>
        <w:autoSpaceDE w:val="0"/>
        <w:autoSpaceDN w:val="0"/>
        <w:adjustRightInd w:val="0"/>
        <w:ind w:firstLine="709"/>
        <w:jc w:val="both"/>
      </w:pPr>
      <w:r w:rsidRPr="005B0322">
        <w:t>з) результаты голосования;</w:t>
      </w:r>
    </w:p>
    <w:p w:rsidR="008E510A" w:rsidRPr="005B0322" w:rsidRDefault="008E510A" w:rsidP="008E510A">
      <w:pPr>
        <w:autoSpaceDE w:val="0"/>
        <w:autoSpaceDN w:val="0"/>
        <w:adjustRightInd w:val="0"/>
        <w:ind w:firstLine="709"/>
        <w:jc w:val="both"/>
      </w:pPr>
      <w:r w:rsidRPr="005B0322">
        <w:t>и) решение и обоснование его принятия.</w:t>
      </w:r>
    </w:p>
    <w:p w:rsidR="008E510A" w:rsidRPr="005B0322" w:rsidRDefault="008E510A" w:rsidP="008E510A">
      <w:pPr>
        <w:autoSpaceDE w:val="0"/>
        <w:autoSpaceDN w:val="0"/>
        <w:adjustRightInd w:val="0"/>
        <w:ind w:firstLine="709"/>
        <w:jc w:val="both"/>
      </w:pPr>
      <w:r w:rsidRPr="005B0322">
        <w:t>30. Член комиссии, несогласный с ее решением, в письменной форме излагает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E510A" w:rsidRPr="005B0322" w:rsidRDefault="008E510A" w:rsidP="008E510A">
      <w:pPr>
        <w:autoSpaceDE w:val="0"/>
        <w:autoSpaceDN w:val="0"/>
        <w:adjustRightInd w:val="0"/>
        <w:ind w:firstLine="709"/>
        <w:jc w:val="both"/>
      </w:pPr>
      <w:r w:rsidRPr="005B0322">
        <w:t>31. Копии протокола заседания комиссии в 7-дневный срок со дня заседания комиссии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rsidR="008E510A" w:rsidRPr="005B0322" w:rsidRDefault="008E510A" w:rsidP="008E510A">
      <w:pPr>
        <w:autoSpaceDE w:val="0"/>
        <w:autoSpaceDN w:val="0"/>
        <w:adjustRightInd w:val="0"/>
        <w:ind w:firstLine="709"/>
        <w:jc w:val="both"/>
      </w:pPr>
      <w:r w:rsidRPr="005B0322">
        <w:t>32.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8E510A" w:rsidRPr="005B0322" w:rsidRDefault="008E510A" w:rsidP="008E510A">
      <w:pPr>
        <w:autoSpaceDE w:val="0"/>
        <w:autoSpaceDN w:val="0"/>
        <w:adjustRightInd w:val="0"/>
        <w:ind w:firstLine="709"/>
        <w:jc w:val="both"/>
      </w:pPr>
      <w:r w:rsidRPr="005B0322">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E510A" w:rsidRPr="005B0322" w:rsidRDefault="008E510A" w:rsidP="008E510A">
      <w:pPr>
        <w:autoSpaceDE w:val="0"/>
        <w:autoSpaceDN w:val="0"/>
        <w:adjustRightInd w:val="0"/>
        <w:ind w:firstLine="709"/>
        <w:jc w:val="both"/>
      </w:pPr>
      <w:r w:rsidRPr="005B0322">
        <w:t>34. В случае рассмотрения комиссией информации, указывающей на возможность совершения муниципальным служащим административного правонарушения или преступления, председатель комиссии обязан передать указанную информацию в органы прокуратуры и (или) правоохранительные органы в 3-дневный срок со дня заседания комиссии, а при необходимости - немедленно.</w:t>
      </w:r>
    </w:p>
    <w:p w:rsidR="008E510A" w:rsidRPr="005B0322" w:rsidRDefault="008E510A" w:rsidP="008E510A">
      <w:pPr>
        <w:autoSpaceDE w:val="0"/>
        <w:autoSpaceDN w:val="0"/>
        <w:adjustRightInd w:val="0"/>
        <w:ind w:firstLine="709"/>
        <w:jc w:val="both"/>
      </w:pPr>
      <w:r w:rsidRPr="005B0322">
        <w:t xml:space="preserve">34.1. Выписка из решения комиссии, заверенная подписью секретаря комиссии и печатью администрации муниципального образования, вручается гражданину, замещавшему должность муниципальной службы в администрации муниципального образования, в отношении которого рассматривался вопрос, указанный в </w:t>
      </w:r>
      <w:hyperlink r:id="rId61" w:history="1">
        <w:r w:rsidRPr="005B0322">
          <w:t>абзаце втором подпункта «б» пункта 14</w:t>
        </w:r>
      </w:hyperlink>
      <w:r w:rsidRPr="005B0322">
        <w:t xml:space="preserve"> настоящего Положения, под подпись или направляется заказным письмом с уведомлением </w:t>
      </w:r>
      <w:r w:rsidRPr="005B0322">
        <w:lastRenderedPageBreak/>
        <w:t>по указанному им в обращении адресу не позднее одного рабочего дня, следующего за днем проведения соответствующего заседания комиссии.</w:t>
      </w:r>
    </w:p>
    <w:p w:rsidR="008E510A" w:rsidRPr="005B0322" w:rsidRDefault="008E510A" w:rsidP="008E510A">
      <w:pPr>
        <w:autoSpaceDE w:val="0"/>
        <w:autoSpaceDN w:val="0"/>
        <w:adjustRightInd w:val="0"/>
        <w:ind w:firstLine="709"/>
        <w:jc w:val="both"/>
      </w:pPr>
      <w:r w:rsidRPr="005B0322">
        <w:t>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администрации Юрьевецкого муниципального района.</w:t>
      </w:r>
    </w:p>
    <w:p w:rsidR="008E510A" w:rsidRPr="005B0322" w:rsidRDefault="008E510A" w:rsidP="008E510A">
      <w:pPr>
        <w:autoSpaceDE w:val="0"/>
        <w:autoSpaceDN w:val="0"/>
        <w:adjustRightInd w:val="0"/>
        <w:ind w:firstLine="709"/>
        <w:jc w:val="both"/>
      </w:pPr>
    </w:p>
    <w:p w:rsidR="008E510A" w:rsidRPr="005B0322" w:rsidRDefault="008E510A"/>
    <w:sectPr w:rsidR="008E510A" w:rsidRPr="005B0322" w:rsidSect="005B03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B4"/>
    <w:rsid w:val="00087464"/>
    <w:rsid w:val="004B29FE"/>
    <w:rsid w:val="005B0322"/>
    <w:rsid w:val="006677B4"/>
    <w:rsid w:val="006B5083"/>
    <w:rsid w:val="00725AE8"/>
    <w:rsid w:val="008E510A"/>
    <w:rsid w:val="00A005FD"/>
    <w:rsid w:val="00B4459C"/>
    <w:rsid w:val="00C81116"/>
    <w:rsid w:val="00CA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66E6-F965-461F-8563-21BB9EED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7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77B4"/>
    <w:pPr>
      <w:keepNext/>
      <w:ind w:left="7200" w:firstLine="720"/>
      <w:outlineLvl w:val="0"/>
    </w:pPr>
    <w:rPr>
      <w:b/>
      <w:sz w:val="28"/>
      <w:szCs w:val="20"/>
    </w:rPr>
  </w:style>
  <w:style w:type="paragraph" w:styleId="2">
    <w:name w:val="heading 2"/>
    <w:basedOn w:val="a"/>
    <w:next w:val="a"/>
    <w:link w:val="20"/>
    <w:qFormat/>
    <w:rsid w:val="006677B4"/>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7B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677B4"/>
    <w:rPr>
      <w:rFonts w:ascii="Times New Roman" w:eastAsia="Times New Roman" w:hAnsi="Times New Roman" w:cs="Times New Roman"/>
      <w:b/>
      <w:sz w:val="28"/>
      <w:szCs w:val="20"/>
      <w:lang w:eastAsia="ru-RU"/>
    </w:rPr>
  </w:style>
  <w:style w:type="paragraph" w:styleId="a3">
    <w:name w:val="List Paragraph"/>
    <w:basedOn w:val="a"/>
    <w:uiPriority w:val="34"/>
    <w:qFormat/>
    <w:rsid w:val="006677B4"/>
    <w:pPr>
      <w:ind w:left="720"/>
      <w:contextualSpacing/>
    </w:pPr>
  </w:style>
  <w:style w:type="paragraph" w:customStyle="1" w:styleId="ConsPlusTitle">
    <w:name w:val="ConsPlusTitle"/>
    <w:rsid w:val="008E510A"/>
    <w:pPr>
      <w:widowControl w:val="0"/>
      <w:autoSpaceDE w:val="0"/>
      <w:autoSpaceDN w:val="0"/>
      <w:spacing w:after="0" w:line="240" w:lineRule="auto"/>
    </w:pPr>
    <w:rPr>
      <w:rFonts w:ascii="Calibri" w:eastAsia="Times New Roman" w:hAnsi="Calibri" w:cs="Calibri"/>
      <w:b/>
      <w:lang w:eastAsia="ru-RU"/>
    </w:rPr>
  </w:style>
  <w:style w:type="paragraph" w:styleId="a4">
    <w:name w:val="Balloon Text"/>
    <w:basedOn w:val="a"/>
    <w:link w:val="a5"/>
    <w:uiPriority w:val="99"/>
    <w:semiHidden/>
    <w:unhideWhenUsed/>
    <w:rsid w:val="00A005FD"/>
    <w:rPr>
      <w:rFonts w:ascii="Segoe UI" w:hAnsi="Segoe UI" w:cs="Segoe UI"/>
      <w:sz w:val="18"/>
      <w:szCs w:val="18"/>
    </w:rPr>
  </w:style>
  <w:style w:type="character" w:customStyle="1" w:styleId="a5">
    <w:name w:val="Текст выноски Знак"/>
    <w:basedOn w:val="a0"/>
    <w:link w:val="a4"/>
    <w:uiPriority w:val="99"/>
    <w:semiHidden/>
    <w:rsid w:val="00A005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75&amp;dst=1713" TargetMode="External"/><Relationship Id="rId18" Type="http://schemas.openxmlformats.org/officeDocument/2006/relationships/hyperlink" Target="https://login.consultant.ru/link/?req=doc&amp;base=LAW&amp;n=464894&amp;dst=28" TargetMode="External"/><Relationship Id="rId26" Type="http://schemas.openxmlformats.org/officeDocument/2006/relationships/hyperlink" Target="https://login.consultant.ru/link/?req=doc&amp;base=RLAW224&amp;n=170418&amp;dst=100593" TargetMode="External"/><Relationship Id="rId39" Type="http://schemas.openxmlformats.org/officeDocument/2006/relationships/hyperlink" Target="https://login.consultant.ru/link/?req=doc&amp;base=RLAW224&amp;n=170418&amp;dst=100255" TargetMode="External"/><Relationship Id="rId21" Type="http://schemas.openxmlformats.org/officeDocument/2006/relationships/hyperlink" Target="https://login.consultant.ru/link/?req=doc&amp;base=RLAW224&amp;n=170418&amp;dst=100613" TargetMode="External"/><Relationship Id="rId34" Type="http://schemas.openxmlformats.org/officeDocument/2006/relationships/hyperlink" Target="https://login.consultant.ru/link/?req=doc&amp;base=RLAW224&amp;n=170418&amp;dst=100251" TargetMode="External"/><Relationship Id="rId42" Type="http://schemas.openxmlformats.org/officeDocument/2006/relationships/hyperlink" Target="https://login.consultant.ru/link/?req=doc&amp;base=RLAW224&amp;n=170418&amp;dst=100254" TargetMode="External"/><Relationship Id="rId47" Type="http://schemas.openxmlformats.org/officeDocument/2006/relationships/hyperlink" Target="https://login.consultant.ru/link/?req=doc&amp;base=LAW&amp;n=442435&amp;dst=100128" TargetMode="External"/><Relationship Id="rId50" Type="http://schemas.openxmlformats.org/officeDocument/2006/relationships/hyperlink" Target="https://login.consultant.ru/link/?req=doc&amp;base=RLAW224&amp;n=170418&amp;dst=100255" TargetMode="External"/><Relationship Id="rId55" Type="http://schemas.openxmlformats.org/officeDocument/2006/relationships/hyperlink" Target="https://login.consultant.ru/link/?req=doc&amp;base=RLAW224&amp;n=170418&amp;dst=100258" TargetMode="External"/><Relationship Id="rId63" Type="http://schemas.openxmlformats.org/officeDocument/2006/relationships/theme" Target="theme/theme1.xml"/><Relationship Id="rId7" Type="http://schemas.openxmlformats.org/officeDocument/2006/relationships/hyperlink" Target="https://login.consultant.ru/link/?req=doc&amp;base=RLAW224&amp;n=170418&amp;dst=100238" TargetMode="External"/><Relationship Id="rId2" Type="http://schemas.openxmlformats.org/officeDocument/2006/relationships/settings" Target="settings.xml"/><Relationship Id="rId16" Type="http://schemas.openxmlformats.org/officeDocument/2006/relationships/hyperlink" Target="https://login.consultant.ru/link/?req=doc&amp;base=RLAW224&amp;n=170418&amp;dst=100566" TargetMode="External"/><Relationship Id="rId20" Type="http://schemas.openxmlformats.org/officeDocument/2006/relationships/hyperlink" Target="https://login.consultant.ru/link/?req=doc&amp;base=RLAW224&amp;n=170418&amp;dst=100566" TargetMode="External"/><Relationship Id="rId29" Type="http://schemas.openxmlformats.org/officeDocument/2006/relationships/hyperlink" Target="https://login.consultant.ru/link/?req=doc&amp;base=RLAW224&amp;n=170418&amp;dst=100593" TargetMode="External"/><Relationship Id="rId41" Type="http://schemas.openxmlformats.org/officeDocument/2006/relationships/hyperlink" Target="https://login.consultant.ru/link/?req=doc&amp;base=RLAW224&amp;n=170418&amp;dst=100253" TargetMode="External"/><Relationship Id="rId54" Type="http://schemas.openxmlformats.org/officeDocument/2006/relationships/hyperlink" Target="https://login.consultant.ru/link/?req=doc&amp;base=LAW&amp;n=464894&amp;dst=2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70418&amp;dst=100237" TargetMode="External"/><Relationship Id="rId11" Type="http://schemas.openxmlformats.org/officeDocument/2006/relationships/hyperlink" Target="https://login.consultant.ru/link/?req=doc&amp;base=LAW&amp;n=442435&amp;dst=100128" TargetMode="External"/><Relationship Id="rId24" Type="http://schemas.openxmlformats.org/officeDocument/2006/relationships/hyperlink" Target="https://login.consultant.ru/link/?req=doc&amp;base=RLAW224&amp;n=170418&amp;dst=100566" TargetMode="External"/><Relationship Id="rId32" Type="http://schemas.openxmlformats.org/officeDocument/2006/relationships/hyperlink" Target="https://login.consultant.ru/link/?req=doc&amp;base=RLAW224&amp;n=170418&amp;dst=100579" TargetMode="External"/><Relationship Id="rId37" Type="http://schemas.openxmlformats.org/officeDocument/2006/relationships/hyperlink" Target="https://login.consultant.ru/link/?req=doc&amp;base=RLAW224&amp;n=170418&amp;dst=100592" TargetMode="External"/><Relationship Id="rId40" Type="http://schemas.openxmlformats.org/officeDocument/2006/relationships/hyperlink" Target="https://login.consultant.ru/link/?req=doc&amp;base=RLAW224&amp;n=170418&amp;dst=100255" TargetMode="External"/><Relationship Id="rId45" Type="http://schemas.openxmlformats.org/officeDocument/2006/relationships/hyperlink" Target="https://login.consultant.ru/link/?req=doc&amp;base=RLAW224&amp;n=170418&amp;dst=100613" TargetMode="External"/><Relationship Id="rId53" Type="http://schemas.openxmlformats.org/officeDocument/2006/relationships/hyperlink" Target="https://login.consultant.ru/link/?req=doc&amp;base=RLAW224&amp;n=170418&amp;dst=100567" TargetMode="External"/><Relationship Id="rId58" Type="http://schemas.openxmlformats.org/officeDocument/2006/relationships/hyperlink" Target="https://login.consultant.ru/link/?req=doc&amp;base=RLAW224&amp;n=170418&amp;dst=100251" TargetMode="External"/><Relationship Id="rId5" Type="http://schemas.openxmlformats.org/officeDocument/2006/relationships/hyperlink" Target="https://login.consultant.ru/link/?req=doc&amp;base=RLAW224&amp;n=170418&amp;dst=100234" TargetMode="External"/><Relationship Id="rId15" Type="http://schemas.openxmlformats.org/officeDocument/2006/relationships/hyperlink" Target="https://login.consultant.ru/link/?req=doc&amp;base=LAW&amp;n=464894&amp;dst=28" TargetMode="External"/><Relationship Id="rId23" Type="http://schemas.openxmlformats.org/officeDocument/2006/relationships/hyperlink" Target="https://login.consultant.ru/link/?req=doc&amp;base=RLAW224&amp;n=170418&amp;dst=100614" TargetMode="External"/><Relationship Id="rId28" Type="http://schemas.openxmlformats.org/officeDocument/2006/relationships/hyperlink" Target="https://login.consultant.ru/link/?req=doc&amp;base=RLAW224&amp;n=170418&amp;dst=100613" TargetMode="External"/><Relationship Id="rId36" Type="http://schemas.openxmlformats.org/officeDocument/2006/relationships/hyperlink" Target="https://login.consultant.ru/link/?req=doc&amp;base=RLAW224&amp;n=170418&amp;dst=100257" TargetMode="External"/><Relationship Id="rId49" Type="http://schemas.openxmlformats.org/officeDocument/2006/relationships/hyperlink" Target="https://login.consultant.ru/link/?req=doc&amp;base=RLAW224&amp;n=170418&amp;dst=100252" TargetMode="External"/><Relationship Id="rId57" Type="http://schemas.openxmlformats.org/officeDocument/2006/relationships/hyperlink" Target="https://login.consultant.ru/link/?req=doc&amp;base=RLAW224&amp;n=170418&amp;dst=100251" TargetMode="External"/><Relationship Id="rId61" Type="http://schemas.openxmlformats.org/officeDocument/2006/relationships/hyperlink" Target="https://login.consultant.ru/link/?req=doc&amp;base=RLAW224&amp;n=170418&amp;dst=100566" TargetMode="External"/><Relationship Id="rId10" Type="http://schemas.openxmlformats.org/officeDocument/2006/relationships/hyperlink" Target="https://login.consultant.ru/link/?req=doc&amp;base=RLAW224&amp;n=170418&amp;dst=100337" TargetMode="External"/><Relationship Id="rId19" Type="http://schemas.openxmlformats.org/officeDocument/2006/relationships/hyperlink" Target="https://login.consultant.ru/link/?req=doc&amp;base=RLAW224&amp;n=170418&amp;dst=100613" TargetMode="External"/><Relationship Id="rId31" Type="http://schemas.openxmlformats.org/officeDocument/2006/relationships/hyperlink" Target="https://login.consultant.ru/link/?req=doc&amp;base=RLAW224&amp;n=170418&amp;dst=100624" TargetMode="External"/><Relationship Id="rId44" Type="http://schemas.openxmlformats.org/officeDocument/2006/relationships/hyperlink" Target="https://login.consultant.ru/link/?req=doc&amp;base=RLAW224&amp;n=170418&amp;dst=100257" TargetMode="External"/><Relationship Id="rId52" Type="http://schemas.openxmlformats.org/officeDocument/2006/relationships/hyperlink" Target="https://login.consultant.ru/link/?req=doc&amp;base=RLAW224&amp;n=170418&amp;dst=100593" TargetMode="External"/><Relationship Id="rId60" Type="http://schemas.openxmlformats.org/officeDocument/2006/relationships/hyperlink" Target="https://login.consultant.ru/link/?req=doc&amp;base=LAW&amp;n=450736&amp;dst=100085" TargetMode="External"/><Relationship Id="rId4"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RLAW224&amp;n=170418&amp;dst=100310" TargetMode="External"/><Relationship Id="rId14" Type="http://schemas.openxmlformats.org/officeDocument/2006/relationships/hyperlink" Target="https://login.consultant.ru/link/?req=doc&amp;base=LAW&amp;n=450736&amp;dst=100085" TargetMode="External"/><Relationship Id="rId22" Type="http://schemas.openxmlformats.org/officeDocument/2006/relationships/hyperlink" Target="https://login.consultant.ru/link/?req=doc&amp;base=RLAW224&amp;n=170418&amp;dst=100593" TargetMode="External"/><Relationship Id="rId27" Type="http://schemas.openxmlformats.org/officeDocument/2006/relationships/hyperlink" Target="https://login.consultant.ru/link/?req=doc&amp;base=RLAW224&amp;n=170418&amp;dst=100566" TargetMode="External"/><Relationship Id="rId30" Type="http://schemas.openxmlformats.org/officeDocument/2006/relationships/hyperlink" Target="https://login.consultant.ru/link/?req=doc&amp;base=RLAW224&amp;n=170418&amp;dst=100277" TargetMode="External"/><Relationship Id="rId35" Type="http://schemas.openxmlformats.org/officeDocument/2006/relationships/hyperlink" Target="https://login.consultant.ru/link/?req=doc&amp;base=RLAW224&amp;n=170418&amp;dst=100248" TargetMode="External"/><Relationship Id="rId43" Type="http://schemas.openxmlformats.org/officeDocument/2006/relationships/hyperlink" Target="https://login.consultant.ru/link/?req=doc&amp;base=RLAW224&amp;n=170418&amp;dst=100256" TargetMode="External"/><Relationship Id="rId48" Type="http://schemas.openxmlformats.org/officeDocument/2006/relationships/hyperlink" Target="https://login.consultant.ru/link/?req=doc&amp;base=LAW&amp;n=442435&amp;dst=100128" TargetMode="External"/><Relationship Id="rId56" Type="http://schemas.openxmlformats.org/officeDocument/2006/relationships/hyperlink" Target="https://login.consultant.ru/link/?req=doc&amp;base=RLAW224&amp;n=170418&amp;dst=100610" TargetMode="External"/><Relationship Id="rId8" Type="http://schemas.openxmlformats.org/officeDocument/2006/relationships/hyperlink" Target="https://login.consultant.ru/link/?req=doc&amp;base=RLAW224&amp;n=173487" TargetMode="External"/><Relationship Id="rId51" Type="http://schemas.openxmlformats.org/officeDocument/2006/relationships/hyperlink" Target="https://login.consultant.ru/link/?req=doc&amp;base=RLAW224&amp;n=170418&amp;dst=10025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894&amp;dst=33" TargetMode="External"/><Relationship Id="rId17" Type="http://schemas.openxmlformats.org/officeDocument/2006/relationships/hyperlink" Target="https://login.consultant.ru/link/?req=doc&amp;base=RLAW224&amp;n=170418&amp;dst=100567" TargetMode="External"/><Relationship Id="rId25" Type="http://schemas.openxmlformats.org/officeDocument/2006/relationships/hyperlink" Target="https://login.consultant.ru/link/?req=doc&amp;base=RLAW224&amp;n=170418&amp;dst=100613" TargetMode="External"/><Relationship Id="rId33" Type="http://schemas.openxmlformats.org/officeDocument/2006/relationships/hyperlink" Target="https://login.consultant.ru/link/?req=doc&amp;base=RLAW224&amp;n=170418&amp;dst=100251" TargetMode="External"/><Relationship Id="rId38" Type="http://schemas.openxmlformats.org/officeDocument/2006/relationships/hyperlink" Target="https://login.consultant.ru/link/?req=doc&amp;base=RLAW224&amp;n=170418&amp;dst=100567" TargetMode="External"/><Relationship Id="rId46" Type="http://schemas.openxmlformats.org/officeDocument/2006/relationships/hyperlink" Target="https://login.consultant.ru/link/?req=doc&amp;base=RLAW224&amp;n=170418&amp;dst=100259" TargetMode="External"/><Relationship Id="rId59" Type="http://schemas.openxmlformats.org/officeDocument/2006/relationships/hyperlink" Target="https://login.consultant.ru/link/?req=doc&amp;base=LAW&amp;n=450736&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6163</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cp:lastPrinted>2024-07-09T05:51:00Z</cp:lastPrinted>
  <dcterms:created xsi:type="dcterms:W3CDTF">2024-06-25T05:53:00Z</dcterms:created>
  <dcterms:modified xsi:type="dcterms:W3CDTF">2024-07-09T05:51:00Z</dcterms:modified>
</cp:coreProperties>
</file>